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 days since each order using TODAY().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E10.5  </w:t>
      </w:r>
      <w:r w:rsidRPr="004A6F42">
        <w:rPr>
          <w:sz w:val="20"/>
          <w:szCs w:val="20"/>
        </w:rPr>
        <w:t>NETWORKDAYS: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E11.1  </w:t>
      </w:r>
      <w:r w:rsidRPr="004A6F42">
        <w:rPr>
          <w:sz w:val="20"/>
          <w:szCs w:val="20"/>
        </w:rPr>
        <w:t>Build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E11.3  </w:t>
      </w:r>
      <w:r w:rsidRPr="004A6F42">
        <w:rPr>
          <w:sz w:val="20"/>
          <w:szCs w:val="20"/>
        </w:rPr>
        <w:t>FORECAST.ETS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(E1.3)  </w:t>
      </w:r>
      <w:r w:rsidRPr="004A6F42">
        <w:rPr>
          <w:sz w:val="20"/>
          <w:szCs w:val="20"/>
        </w:rPr>
        <w:t>Freeze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(E1.6)  </w:t>
      </w:r>
      <w:r w:rsidRPr="004A6F42">
        <w:rPr>
          <w:sz w:val="20"/>
          <w:szCs w:val="20"/>
        </w:rPr>
        <w:t>Use Go To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>Filter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>Show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>Flag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8  (E4.6)  </w:t>
      </w:r>
      <w:r w:rsidRPr="004A6F42">
        <w:rPr>
          <w:sz w:val="20"/>
          <w:szCs w:val="20"/>
        </w:rPr>
        <w:t>Fill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>SUMIFS: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>IFERROR: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>Donut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>Clustered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>Use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>Two-way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>MID: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>Group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 COUNT(*), COUNT(column) and COUNT(DISTINCT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 transaction's % of total Sales_Amount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>Sort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>Transaction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>Stores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>Use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>Use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>Create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>Using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>Sort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>Remove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>COUNTIFS: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>Line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>Use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>Use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>RIGHT: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>Extract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>Rows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>Total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>Cap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>Use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79F4"/>
    <w:rsid w:val="007E6356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1492</TotalTime>
  <Pages>17</Pages>
  <Words>3878</Words>
  <Characters>22108</Characters>
  <Application>Microsoft Office Word</Application>
  <DocSecurity>0</DocSecurity>
  <Lines>184</Lines>
  <Paragraphs>51</Paragraphs>
  <ScaleCrop>false</ScaleCrop>
  <Company/>
  <LinksUpToDate>false</LinksUpToDate>
  <CharactersWithSpaces>25935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84</cp:revision>
  <dcterms:created xsi:type="dcterms:W3CDTF">2026-10-13T15:55:00Z</dcterms:created>
  <dcterms:modified xsi:type="dcterms:W3CDTF">2026-10-19T02:04:00Z</dcterms:modified>
</cp:coreProperties>
</file>