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6CD5" w14:textId="4536D566" w:rsidR="00EF5BE0" w:rsidRDefault="00EF5BE0" w:rsidP="00EF5BE0">
      <w:pPr>
        <w:jc w:val="center"/>
        <w:rPr>
          <w:rFonts w:ascii="Times New Roman" w:hAnsi="Times New Roman" w:cs="Times New Roman"/>
          <w:b/>
          <w:bCs/>
          <w:sz w:val="32"/>
          <w:szCs w:val="32"/>
        </w:rPr>
      </w:pPr>
      <w:r>
        <w:rPr>
          <w:rFonts w:ascii="Times New Roman" w:hAnsi="Times New Roman" w:cs="Times New Roman"/>
          <w:b/>
          <w:bCs/>
          <w:sz w:val="32"/>
          <w:szCs w:val="32"/>
        </w:rPr>
        <w:t>SUMMARY</w:t>
      </w:r>
    </w:p>
    <w:p w14:paraId="5D5A958A" w14:textId="77777777" w:rsidR="00EF5BE0" w:rsidRDefault="00EF5BE0" w:rsidP="00EF5BE0">
      <w:pPr>
        <w:jc w:val="both"/>
        <w:rPr>
          <w:rFonts w:ascii="Times New Roman" w:hAnsi="Times New Roman" w:cs="Times New Roman"/>
          <w:b/>
          <w:bCs/>
          <w:sz w:val="32"/>
          <w:szCs w:val="32"/>
        </w:rPr>
      </w:pPr>
    </w:p>
    <w:p w14:paraId="1B195231" w14:textId="7EA05798" w:rsidR="00EF5BE0" w:rsidRPr="00EF5BE0" w:rsidRDefault="00EF5BE0" w:rsidP="00EF5BE0">
      <w:pPr>
        <w:jc w:val="both"/>
        <w:rPr>
          <w:rFonts w:ascii="Times New Roman" w:hAnsi="Times New Roman" w:cs="Times New Roman"/>
          <w:sz w:val="28"/>
          <w:szCs w:val="28"/>
        </w:rPr>
      </w:pPr>
      <w:proofErr w:type="gramStart"/>
      <w:r w:rsidRPr="00EF5BE0">
        <w:rPr>
          <w:rFonts w:ascii="Times New Roman" w:hAnsi="Times New Roman" w:cs="Times New Roman"/>
          <w:b/>
          <w:bCs/>
          <w:sz w:val="28"/>
          <w:szCs w:val="28"/>
        </w:rPr>
        <w:t>Title :</w:t>
      </w:r>
      <w:proofErr w:type="gramEnd"/>
      <w:r w:rsidRPr="00EF5BE0">
        <w:rPr>
          <w:rFonts w:ascii="Times New Roman" w:hAnsi="Times New Roman" w:cs="Times New Roman"/>
          <w:b/>
          <w:bCs/>
          <w:sz w:val="28"/>
          <w:szCs w:val="28"/>
        </w:rPr>
        <w:t xml:space="preserve"> </w:t>
      </w:r>
      <w:r w:rsidRPr="00EF5BE0">
        <w:rPr>
          <w:rFonts w:ascii="Times New Roman" w:hAnsi="Times New Roman" w:cs="Times New Roman"/>
          <w:b/>
          <w:bCs/>
          <w:sz w:val="28"/>
          <w:szCs w:val="28"/>
        </w:rPr>
        <w:t xml:space="preserve">ProConnect - Social Media </w:t>
      </w:r>
      <w:r w:rsidRPr="00EF5BE0">
        <w:rPr>
          <w:rFonts w:ascii="Times New Roman" w:hAnsi="Times New Roman" w:cs="Times New Roman"/>
          <w:b/>
          <w:bCs/>
          <w:sz w:val="28"/>
          <w:szCs w:val="28"/>
        </w:rPr>
        <w:t xml:space="preserve">Web application </w:t>
      </w:r>
    </w:p>
    <w:p w14:paraId="5D0B7431" w14:textId="77777777" w:rsidR="00EF5BE0" w:rsidRPr="00EF5BE0" w:rsidRDefault="00EF5BE0" w:rsidP="00EF5BE0">
      <w:pPr>
        <w:jc w:val="both"/>
        <w:rPr>
          <w:rFonts w:ascii="Times New Roman" w:hAnsi="Times New Roman" w:cs="Times New Roman"/>
          <w:sz w:val="26"/>
          <w:szCs w:val="26"/>
        </w:rPr>
      </w:pPr>
    </w:p>
    <w:p w14:paraId="3572E1A4"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b/>
          <w:bCs/>
          <w:sz w:val="26"/>
          <w:szCs w:val="26"/>
        </w:rPr>
        <w:t>1. Introduction and Motivation</w:t>
      </w:r>
    </w:p>
    <w:p w14:paraId="13472121"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In a digital era dominated by large-scale social media platforms, users often find themselves overwhelmed by complex interfaces, algorithm-driven feeds, and engagement-centric features like likes, shares, and follower counts. These platforms, though powerful, frequently prioritize user retention over authentic interactions, leading to reduced mental well-being and a skewed sense of social validation. Recognizing this challenge, the ProConnect platform was envisioned as a solution focused on simplicity, authenticity, and real-time interaction. The idea was to strip away unnecessary noise and deliver a straightforward, user-friendly platform where real social connection is at the core. ProConnect reimagines how digital presence can be experienced by offering an environment that promotes natural storytelling, chronological content sharing, and reduced pressure to perform online.</w:t>
      </w:r>
    </w:p>
    <w:p w14:paraId="2ACEAC95"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The platform’s mission is to create a safe, minimalistic social space that empowers users to connect meaningfully without being distracted by vanity metrics or intrusive algorithms. Through a combination of modern web technologies, user-centric design, and agile development, ProConnect has been shaped into a practical solution for users seeking balance and clarity in their digital social lives. This project embodies the values of ethical tech, prioritizing user well-being while delivering a responsive, scalable, and modern user experience.</w:t>
      </w:r>
    </w:p>
    <w:p w14:paraId="55BF8F71" w14:textId="3104DDDE" w:rsidR="00EF5BE0" w:rsidRPr="00EF5BE0" w:rsidRDefault="00EF5BE0" w:rsidP="00EF5BE0">
      <w:pPr>
        <w:jc w:val="both"/>
        <w:rPr>
          <w:rFonts w:ascii="Times New Roman" w:hAnsi="Times New Roman" w:cs="Times New Roman"/>
          <w:sz w:val="26"/>
          <w:szCs w:val="26"/>
        </w:rPr>
      </w:pPr>
    </w:p>
    <w:p w14:paraId="30EECE8C"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b/>
          <w:bCs/>
          <w:sz w:val="26"/>
          <w:szCs w:val="26"/>
        </w:rPr>
        <w:t>2. System Design and Architecture</w:t>
      </w:r>
    </w:p>
    <w:p w14:paraId="5476AB4C"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ProConnect's architecture is intentionally modular and scalable, focusing on a robust frontend interface built using React.js and styled with Tailwind CSS. The frontend acts as the primary layer of interaction, providing components for user authentication, content creation, feed viewing, and profile management. The design follows a component-based structure that promotes reusability and ease of maintenance. The interface is clean and responsive, ensuring accessibility across various devices and screen sizes.</w:t>
      </w:r>
    </w:p>
    <w:p w14:paraId="679665AA"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lastRenderedPageBreak/>
        <w:t xml:space="preserve">The backend and database layers are part of the planned future scope. The backend, to be developed using Node.js and Express.js, will manage core operations like authentication, post handling, and user management. MongoDB or Firebase is considered for storing user data, posts, and activity logs. Future implementation of </w:t>
      </w:r>
      <w:proofErr w:type="spellStart"/>
      <w:r w:rsidRPr="00EF5BE0">
        <w:rPr>
          <w:rFonts w:ascii="Times New Roman" w:hAnsi="Times New Roman" w:cs="Times New Roman"/>
          <w:sz w:val="26"/>
          <w:szCs w:val="26"/>
        </w:rPr>
        <w:t>WebSockets</w:t>
      </w:r>
      <w:proofErr w:type="spellEnd"/>
      <w:r w:rsidRPr="00EF5BE0">
        <w:rPr>
          <w:rFonts w:ascii="Times New Roman" w:hAnsi="Times New Roman" w:cs="Times New Roman"/>
          <w:sz w:val="26"/>
          <w:szCs w:val="26"/>
        </w:rPr>
        <w:t xml:space="preserve"> or Firebase Cloud Messaging (FCM) will enable real-time updates and notifications, ensuring users receive live content as it happens. The application is deployed on Vercel, leveraging its continuous integration with GitHub, global CDN capabilities, and real-time preview functionalities for a smooth development lifecycle.</w:t>
      </w:r>
    </w:p>
    <w:p w14:paraId="0FC7098C"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A phased development plan was adopted over two months, focusing on delivering a functional MVP. Initial weeks were dedicated to UI/UX design and component creation, followed by routing, state management, testing, and deployment. Approximately 85% of the planned functionality is completed, with remaining work involving backend integration, notification systems, and extended user features.</w:t>
      </w:r>
    </w:p>
    <w:p w14:paraId="61C5EAB7" w14:textId="7727A812" w:rsidR="00EF5BE0" w:rsidRPr="00EF5BE0" w:rsidRDefault="00EF5BE0" w:rsidP="00EF5BE0">
      <w:pPr>
        <w:jc w:val="both"/>
        <w:rPr>
          <w:rFonts w:ascii="Times New Roman" w:hAnsi="Times New Roman" w:cs="Times New Roman"/>
          <w:sz w:val="26"/>
          <w:szCs w:val="26"/>
        </w:rPr>
      </w:pPr>
    </w:p>
    <w:p w14:paraId="00CA6ACA"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b/>
          <w:bCs/>
          <w:sz w:val="26"/>
          <w:szCs w:val="26"/>
        </w:rPr>
        <w:t>3. Key Features, Tools, and Technologies</w:t>
      </w:r>
    </w:p>
    <w:p w14:paraId="706F87F8"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ProConnect distinguishes itself through several core features that reflect its foundational values. The platform supports basic user registration and login, story/post sharing in real time, and personal profile customization. Unlike mainstream social media platforms, it avoids features like likes and follower counts, encouraging content creation without performance pressure. Stories are displayed in a clean, chronological feed, maintaining a natural flow of interaction.</w:t>
      </w:r>
    </w:p>
    <w:p w14:paraId="01C024F8"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The project is built using the latest web development tools and frameworks. React.js serves as the core library for building interactive UIs, while Tailwind CSS ensures rapid styling and design consistency. Routing is handled by React Router, and local state is managed using React's Context API. The platform is deployed using Vercel, which allows continuous delivery and global deployment. GitHub integration ensures smooth version control and collaborative development.</w:t>
      </w:r>
    </w:p>
    <w:p w14:paraId="4356DE17"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The development methodology follows agile principles, with rapid prototyping and iterative feedback loops. The use of Figma for early design mockups allowed quick visualization and alignment of features with user expectations. Browser-based testing ensured compatibility and responsiveness across devices, contributing to a refined and accessible user experience. Future enhancements include integrating a real-time backend, file upload capabilities, notification systems, and potentially transitioning to a mobile app using React Native.</w:t>
      </w:r>
    </w:p>
    <w:p w14:paraId="7692E156" w14:textId="4767ABAE" w:rsidR="00EF5BE0" w:rsidRPr="00EF5BE0" w:rsidRDefault="00EF5BE0" w:rsidP="00EF5BE0">
      <w:pPr>
        <w:jc w:val="both"/>
        <w:rPr>
          <w:rFonts w:ascii="Times New Roman" w:hAnsi="Times New Roman" w:cs="Times New Roman"/>
          <w:sz w:val="26"/>
          <w:szCs w:val="26"/>
        </w:rPr>
      </w:pPr>
    </w:p>
    <w:p w14:paraId="7BDB8DEF"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b/>
          <w:bCs/>
          <w:sz w:val="26"/>
          <w:szCs w:val="26"/>
        </w:rPr>
        <w:t>4. Learning Outcomes and Future Scope</w:t>
      </w:r>
    </w:p>
    <w:p w14:paraId="30E10708"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Working on ProConnect has enabled deep learning across both technical and conceptual dimensions. Technically, it strengthened the developer's skills in modern frontend development, including component-based architecture, responsive UI design, version control, and deployment strategies. Experience with tools like Vercel, GitHub, and Tailwind CSS provided valuable insights into efficient software delivery practices. Conceptually, it fostered an understanding of ethical design, minimalism, and user-centric development philosophies in contrast to commercial, algorithm-driven social platforms.</w:t>
      </w:r>
    </w:p>
    <w:p w14:paraId="43D78576"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The project also highlighted the importance of scalability and maintainability in system design. By preparing the platform for future backend and database integration, ProConnect remains open-ended and adaptable. The experience gained from structuring modular React components and integrating with deployment platforms lays a strong foundation for future full-stack development projects. Additional learnings came from debugging UI behaviors, handling real-time preview issues, and managing cross-device compatibility, all of which are critical for building production-ready applications.</w:t>
      </w:r>
    </w:p>
    <w:p w14:paraId="3E27EB9D" w14:textId="77777777" w:rsidR="00EF5BE0" w:rsidRPr="00EF5BE0" w:rsidRDefault="00EF5BE0" w:rsidP="00EF5BE0">
      <w:pPr>
        <w:jc w:val="both"/>
        <w:rPr>
          <w:rFonts w:ascii="Times New Roman" w:hAnsi="Times New Roman" w:cs="Times New Roman"/>
          <w:sz w:val="26"/>
          <w:szCs w:val="26"/>
        </w:rPr>
      </w:pPr>
      <w:r w:rsidRPr="00EF5BE0">
        <w:rPr>
          <w:rFonts w:ascii="Times New Roman" w:hAnsi="Times New Roman" w:cs="Times New Roman"/>
          <w:sz w:val="26"/>
          <w:szCs w:val="26"/>
        </w:rPr>
        <w:t>Looking forward, the platform’s roadmap includes completing backend services for persistent data management, enhancing user features such as notifications and messaging, and improving accessibility through dark mode and mobile responsiveness. These improvements will move ProConnect closer to becoming a fully functional, privacy-aware, and user-friendly social media alternative. Ultimately, the project represents a thoughtful approach to modern social networking, demonstrating how simple yet effective design choices can enhance digital communication without compromising authenticity.</w:t>
      </w:r>
    </w:p>
    <w:p w14:paraId="5CB58A26" w14:textId="77777777" w:rsidR="00EF5BE0" w:rsidRPr="00EF5BE0" w:rsidRDefault="00EF5BE0" w:rsidP="00EF5BE0">
      <w:pPr>
        <w:jc w:val="both"/>
        <w:rPr>
          <w:rFonts w:ascii="Times New Roman" w:hAnsi="Times New Roman" w:cs="Times New Roman"/>
          <w:sz w:val="26"/>
          <w:szCs w:val="26"/>
        </w:rPr>
      </w:pPr>
    </w:p>
    <w:sectPr w:rsidR="00EF5BE0" w:rsidRPr="00EF5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E0"/>
    <w:rsid w:val="000378C5"/>
    <w:rsid w:val="00EF5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47D8"/>
  <w15:chartTrackingRefBased/>
  <w15:docId w15:val="{37C2F222-D3CC-436D-90F0-813BADF5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BE0"/>
    <w:rPr>
      <w:rFonts w:eastAsiaTheme="majorEastAsia" w:cstheme="majorBidi"/>
      <w:color w:val="272727" w:themeColor="text1" w:themeTint="D8"/>
    </w:rPr>
  </w:style>
  <w:style w:type="paragraph" w:styleId="Title">
    <w:name w:val="Title"/>
    <w:basedOn w:val="Normal"/>
    <w:next w:val="Normal"/>
    <w:link w:val="TitleChar"/>
    <w:uiPriority w:val="10"/>
    <w:qFormat/>
    <w:rsid w:val="00EF5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BE0"/>
    <w:pPr>
      <w:spacing w:before="160"/>
      <w:jc w:val="center"/>
    </w:pPr>
    <w:rPr>
      <w:i/>
      <w:iCs/>
      <w:color w:val="404040" w:themeColor="text1" w:themeTint="BF"/>
    </w:rPr>
  </w:style>
  <w:style w:type="character" w:customStyle="1" w:styleId="QuoteChar">
    <w:name w:val="Quote Char"/>
    <w:basedOn w:val="DefaultParagraphFont"/>
    <w:link w:val="Quote"/>
    <w:uiPriority w:val="29"/>
    <w:rsid w:val="00EF5BE0"/>
    <w:rPr>
      <w:i/>
      <w:iCs/>
      <w:color w:val="404040" w:themeColor="text1" w:themeTint="BF"/>
    </w:rPr>
  </w:style>
  <w:style w:type="paragraph" w:styleId="ListParagraph">
    <w:name w:val="List Paragraph"/>
    <w:basedOn w:val="Normal"/>
    <w:uiPriority w:val="34"/>
    <w:qFormat/>
    <w:rsid w:val="00EF5BE0"/>
    <w:pPr>
      <w:ind w:left="720"/>
      <w:contextualSpacing/>
    </w:pPr>
  </w:style>
  <w:style w:type="character" w:styleId="IntenseEmphasis">
    <w:name w:val="Intense Emphasis"/>
    <w:basedOn w:val="DefaultParagraphFont"/>
    <w:uiPriority w:val="21"/>
    <w:qFormat/>
    <w:rsid w:val="00EF5BE0"/>
    <w:rPr>
      <w:i/>
      <w:iCs/>
      <w:color w:val="2F5496" w:themeColor="accent1" w:themeShade="BF"/>
    </w:rPr>
  </w:style>
  <w:style w:type="paragraph" w:styleId="IntenseQuote">
    <w:name w:val="Intense Quote"/>
    <w:basedOn w:val="Normal"/>
    <w:next w:val="Normal"/>
    <w:link w:val="IntenseQuoteChar"/>
    <w:uiPriority w:val="30"/>
    <w:qFormat/>
    <w:rsid w:val="00EF5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BE0"/>
    <w:rPr>
      <w:i/>
      <w:iCs/>
      <w:color w:val="2F5496" w:themeColor="accent1" w:themeShade="BF"/>
    </w:rPr>
  </w:style>
  <w:style w:type="character" w:styleId="IntenseReference">
    <w:name w:val="Intense Reference"/>
    <w:basedOn w:val="DefaultParagraphFont"/>
    <w:uiPriority w:val="32"/>
    <w:qFormat/>
    <w:rsid w:val="00EF5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24279">
      <w:bodyDiv w:val="1"/>
      <w:marLeft w:val="0"/>
      <w:marRight w:val="0"/>
      <w:marTop w:val="0"/>
      <w:marBottom w:val="0"/>
      <w:divBdr>
        <w:top w:val="none" w:sz="0" w:space="0" w:color="auto"/>
        <w:left w:val="none" w:sz="0" w:space="0" w:color="auto"/>
        <w:bottom w:val="none" w:sz="0" w:space="0" w:color="auto"/>
        <w:right w:val="none" w:sz="0" w:space="0" w:color="auto"/>
      </w:divBdr>
    </w:div>
    <w:div w:id="90113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Mogulla</dc:creator>
  <cp:keywords/>
  <dc:description/>
  <cp:lastModifiedBy>Shivakumar Mogulla</cp:lastModifiedBy>
  <cp:revision>1</cp:revision>
  <dcterms:created xsi:type="dcterms:W3CDTF">2025-04-25T14:24:00Z</dcterms:created>
  <dcterms:modified xsi:type="dcterms:W3CDTF">2025-04-25T14:28:00Z</dcterms:modified>
</cp:coreProperties>
</file>