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C60B7" w14:textId="77777777" w:rsidR="007051F8" w:rsidRDefault="00000000">
      <w:pPr>
        <w:spacing w:before="1200" w:after="80"/>
      </w:pPr>
      <w:r>
        <w:rPr>
          <w:b/>
          <w:bCs/>
          <w:color w:val="1E8A39"/>
          <w:sz w:val="56"/>
          <w:szCs w:val="56"/>
        </w:rPr>
        <w:t>Pamoja+</w:t>
      </w:r>
    </w:p>
    <w:p w14:paraId="08E70C19" w14:textId="77777777" w:rsidR="007051F8" w:rsidRDefault="00000000">
      <w:pPr>
        <w:spacing w:after="80"/>
      </w:pPr>
      <w:r>
        <w:rPr>
          <w:b/>
          <w:bCs/>
          <w:color w:val="0F1B14"/>
          <w:sz w:val="40"/>
          <w:szCs w:val="40"/>
        </w:rPr>
        <w:t>Payment Structure</w:t>
      </w:r>
    </w:p>
    <w:p w14:paraId="22C7D6BA" w14:textId="77777777" w:rsidR="007051F8" w:rsidRDefault="00000000">
      <w:pPr>
        <w:spacing w:after="200"/>
      </w:pPr>
      <w:r>
        <w:rPr>
          <w:color w:val="3A4A40"/>
          <w:sz w:val="24"/>
          <w:szCs w:val="24"/>
        </w:rPr>
        <w:t>Starter payment model for the Tanzanian market</w:t>
      </w:r>
    </w:p>
    <w:p w14:paraId="67856786" w14:textId="77777777" w:rsidR="007051F8" w:rsidRDefault="00000000">
      <w:pPr>
        <w:spacing w:after="600"/>
      </w:pPr>
      <w:r>
        <w:rPr>
          <w:i/>
          <w:iCs/>
          <w:color w:val="3A4A40"/>
        </w:rPr>
        <w:t>Free entry. Affordable growth. Commission only on completed value.</w:t>
      </w:r>
    </w:p>
    <w:p w14:paraId="03E1643D" w14:textId="77777777" w:rsidR="007051F8" w:rsidRDefault="00000000">
      <w:pPr>
        <w:spacing w:after="400"/>
      </w:pPr>
      <w:r>
        <w:rPr>
          <w:b/>
          <w:bCs/>
          <w:color w:val="1E8A39"/>
          <w:sz w:val="20"/>
          <w:szCs w:val="20"/>
        </w:rPr>
        <w:t>Version 2 — Clean rewrite with audit corrections applied</w:t>
      </w:r>
    </w:p>
    <w:p w14:paraId="78CF227E" w14:textId="77777777" w:rsidR="007051F8" w:rsidRDefault="00000000">
      <w:pPr>
        <w:jc w:val="center"/>
      </w:pPr>
      <w:r>
        <w:rPr>
          <w:b/>
          <w:bCs/>
          <w:color w:val="2BB24C"/>
          <w:sz w:val="24"/>
          <w:szCs w:val="24"/>
        </w:rPr>
        <w:t>Grow Together. Shop Smarter.</w:t>
      </w:r>
    </w:p>
    <w:p w14:paraId="3D6B2DAA" w14:textId="77777777" w:rsidR="007051F8" w:rsidRDefault="00000000">
      <w:r>
        <w:br w:type="page"/>
      </w:r>
    </w:p>
    <w:p w14:paraId="53C3B031" w14:textId="77777777" w:rsidR="007051F8" w:rsidRDefault="00000000">
      <w:pPr>
        <w:pStyle w:val="Heading1"/>
        <w:spacing w:before="360" w:after="200"/>
      </w:pPr>
      <w:r>
        <w:rPr>
          <w:b/>
          <w:bCs/>
          <w:color w:val="1E8A39"/>
          <w:sz w:val="36"/>
          <w:szCs w:val="36"/>
        </w:rPr>
        <w:lastRenderedPageBreak/>
        <w:t>1. Strategic Overview</w:t>
      </w:r>
    </w:p>
    <w:p w14:paraId="154B350D" w14:textId="77777777" w:rsidR="007051F8" w:rsidRDefault="00000000">
      <w:pPr>
        <w:spacing w:before="80" w:after="80"/>
      </w:pPr>
      <w:r>
        <w:t>Pamoja+ begins with a payment model that is easy for Tanzanian businesses to accept, simple for shoppers to understand, and flexible enough to grow as the platform gains traction.</w:t>
      </w:r>
    </w:p>
    <w:p w14:paraId="013EE0C2" w14:textId="77777777" w:rsidR="007051F8" w:rsidRDefault="00000000">
      <w:pPr>
        <w:spacing w:before="80" w:after="80"/>
      </w:pPr>
      <w:r>
        <w:t>The launch structure follows four principles: free entry, affordable business subscriptions, optional paid visibility, and a small commission only when Pamoja+ directly supports completed transactions.</w:t>
      </w:r>
    </w:p>
    <w:p w14:paraId="64412C52" w14:textId="77777777" w:rsidR="007051F8" w:rsidRDefault="00000000">
      <w:pPr>
        <w:pStyle w:val="Heading1"/>
        <w:spacing w:before="360" w:after="200"/>
      </w:pPr>
      <w:r>
        <w:rPr>
          <w:b/>
          <w:bCs/>
          <w:color w:val="1E8A39"/>
          <w:sz w:val="36"/>
          <w:szCs w:val="36"/>
        </w:rPr>
        <w:t>2. Tanzanian Market Understanding</w:t>
      </w:r>
    </w:p>
    <w:p w14:paraId="334E2852" w14:textId="77777777" w:rsidR="007051F8" w:rsidRDefault="00000000">
      <w:pPr>
        <w:spacing w:before="80" w:after="80"/>
      </w:pPr>
      <w:r>
        <w:t>The Tanzanian market is mobile-first, relationship-driven, and price-sensitive. Small businesses want visibility but hesitate to pay large upfront fees before seeing results.</w:t>
      </w:r>
    </w:p>
    <w:p w14:paraId="586DB19F" w14:textId="77777777" w:rsidR="007051F8" w:rsidRDefault="00000000">
      <w:pPr>
        <w:spacing w:before="80" w:after="80"/>
      </w:pPr>
      <w:r>
        <w:t>Mobile money is the core payment channel. Cash-on-delivery, pay-on-pickup, and WhatsApp inquiry flows remain available during the early stage to reduce friction and build trust.</w:t>
      </w:r>
    </w:p>
    <w:p w14:paraId="034406D1" w14:textId="77777777" w:rsidR="007051F8" w:rsidRDefault="00000000">
      <w:pPr>
        <w:pStyle w:val="Heading2"/>
        <w:spacing w:before="280" w:after="140"/>
      </w:pPr>
      <w:r>
        <w:rPr>
          <w:b/>
          <w:bCs/>
          <w:color w:val="0F1B14"/>
          <w:sz w:val="28"/>
          <w:szCs w:val="28"/>
        </w:rPr>
        <w:t>Key assumptions</w:t>
      </w:r>
    </w:p>
    <w:p w14:paraId="63C64289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Most micro and small businesses prefer low monthly commitments.</w:t>
      </w:r>
    </w:p>
    <w:p w14:paraId="47F36DF8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Many customers discover online but prefer final confirmation via WhatsApp, phone, pickup, or delivery payment.</w:t>
      </w:r>
    </w:p>
    <w:p w14:paraId="60CE98A9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Businesses pay faster for visibility, promotion, leads, and brand storytelling than for abstract platform access.</w:t>
      </w:r>
    </w:p>
    <w:p w14:paraId="70C375DD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Tanzanian diaspora (UK, US, UAE, South Africa, Gulf) is a real revenue source from Month 3 onwards.</w:t>
      </w:r>
    </w:p>
    <w:p w14:paraId="158DA3C3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Shoppers are not charged at launch; user growth and discovery matter more than immediate consumer revenue.</w:t>
      </w:r>
    </w:p>
    <w:p w14:paraId="75D028B5" w14:textId="77777777" w:rsidR="007051F8" w:rsidRDefault="00000000">
      <w:pPr>
        <w:pStyle w:val="Heading1"/>
        <w:spacing w:before="360" w:after="200"/>
      </w:pPr>
      <w:r>
        <w:rPr>
          <w:b/>
          <w:bCs/>
          <w:color w:val="1E8A39"/>
          <w:sz w:val="36"/>
          <w:szCs w:val="36"/>
        </w:rPr>
        <w:t>3. Payment 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051F8" w14:paraId="71E021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B6A2C9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8FDCBF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Launch Priority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148287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Purpose</w:t>
            </w:r>
          </w:p>
        </w:tc>
      </w:tr>
      <w:tr w:rsidR="007051F8" w14:paraId="73FEF6A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6B5467" w14:textId="77777777" w:rsidR="007051F8" w:rsidRDefault="00000000">
            <w:pPr>
              <w:spacing w:before="80" w:after="80"/>
            </w:pPr>
            <w:r>
              <w:t>Mobile Money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91D8F2" w14:textId="77777777" w:rsidR="007051F8" w:rsidRDefault="00000000">
            <w:pPr>
              <w:spacing w:before="80" w:after="80"/>
            </w:pPr>
            <w:r>
              <w:t>High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3C9A7A" w14:textId="77777777" w:rsidR="007051F8" w:rsidRDefault="00000000">
            <w:pPr>
              <w:spacing w:before="80" w:after="80"/>
            </w:pPr>
            <w:r>
              <w:t>Main channel for subscriptions, boosts, orders, payouts.</w:t>
            </w:r>
          </w:p>
        </w:tc>
      </w:tr>
      <w:tr w:rsidR="007051F8" w14:paraId="32C4CBC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48AD86" w14:textId="77777777" w:rsidR="007051F8" w:rsidRDefault="00000000">
            <w:pPr>
              <w:spacing w:before="80" w:after="80"/>
            </w:pPr>
            <w:r>
              <w:t>Bank Transfer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35AD25" w14:textId="77777777" w:rsidR="007051F8" w:rsidRDefault="00000000">
            <w:pPr>
              <w:spacing w:before="80" w:after="80"/>
            </w:pPr>
            <w:r>
              <w:t>Medium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403883" w14:textId="77777777" w:rsidR="007051F8" w:rsidRDefault="00000000">
            <w:pPr>
              <w:spacing w:before="80" w:after="80"/>
            </w:pPr>
            <w:r>
              <w:t>Larger businesses, annual plans, corporate partners.</w:t>
            </w:r>
          </w:p>
        </w:tc>
      </w:tr>
      <w:tr w:rsidR="007051F8" w14:paraId="14C05E0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CAC1D3" w14:textId="77777777" w:rsidR="007051F8" w:rsidRDefault="00000000">
            <w:pPr>
              <w:spacing w:before="80" w:after="80"/>
            </w:pPr>
            <w:r>
              <w:t>Cash on Delivery / Pay on Pickup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7A9364" w14:textId="77777777" w:rsidR="007051F8" w:rsidRDefault="00000000">
            <w:pPr>
              <w:spacing w:before="80" w:after="80"/>
            </w:pPr>
            <w:r>
              <w:t>High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755811" w14:textId="77777777" w:rsidR="007051F8" w:rsidRDefault="00000000">
            <w:pPr>
              <w:spacing w:before="80" w:after="80"/>
            </w:pPr>
            <w:r>
              <w:t>Trust-building and early adoption.</w:t>
            </w:r>
          </w:p>
        </w:tc>
      </w:tr>
      <w:tr w:rsidR="007051F8" w14:paraId="19B4ABF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E39120" w14:textId="77777777" w:rsidR="007051F8" w:rsidRDefault="00000000">
            <w:pPr>
              <w:spacing w:before="80" w:after="80"/>
            </w:pPr>
            <w:r>
              <w:t>Card Payments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435203" w14:textId="77777777" w:rsidR="007051F8" w:rsidRDefault="00000000">
            <w:pPr>
              <w:spacing w:before="80" w:after="80"/>
            </w:pPr>
            <w:r>
              <w:t>Month 3+ for diaspora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AE31AE" w14:textId="77777777" w:rsidR="007051F8" w:rsidRDefault="00000000">
            <w:pPr>
              <w:spacing w:before="80" w:after="80"/>
            </w:pPr>
            <w:r>
              <w:t>Premium users, corporates, diaspora, higher-value purchases.</w:t>
            </w:r>
          </w:p>
        </w:tc>
      </w:tr>
    </w:tbl>
    <w:p w14:paraId="4335EEB5" w14:textId="77777777" w:rsidR="007051F8" w:rsidRDefault="00000000">
      <w:pPr>
        <w:pStyle w:val="Heading2"/>
        <w:spacing w:before="280" w:after="140"/>
      </w:pPr>
      <w:r>
        <w:rPr>
          <w:b/>
          <w:bCs/>
          <w:color w:val="0F1B14"/>
          <w:sz w:val="28"/>
          <w:szCs w:val="28"/>
        </w:rPr>
        <w:t>Mobile money providers (current names, 2026)</w:t>
      </w:r>
    </w:p>
    <w:p w14:paraId="071376A4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M-Pesa (Vodacom Tanzania).</w:t>
      </w:r>
    </w:p>
    <w:p w14:paraId="10BB1FBD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Mixx by Yas (Yas Tanzania, formerly Tigo Pesa, rebranded 2024).</w:t>
      </w:r>
    </w:p>
    <w:p w14:paraId="75BD44F0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Airtel Money (Airtel Tanzania).</w:t>
      </w:r>
    </w:p>
    <w:p w14:paraId="790A9CA0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Halopesa (Halotel).</w:t>
      </w:r>
    </w:p>
    <w:p w14:paraId="2727A6A1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AzamPesa (Azam Group).</w:t>
      </w:r>
    </w:p>
    <w:p w14:paraId="373035BF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T-Pesa (TTCL).</w:t>
      </w:r>
    </w:p>
    <w:p w14:paraId="4F8AB042" w14:textId="77777777" w:rsidR="007051F8" w:rsidRDefault="00000000">
      <w:pPr>
        <w:pStyle w:val="Heading2"/>
        <w:spacing w:before="280" w:after="140"/>
      </w:pPr>
      <w:r>
        <w:rPr>
          <w:b/>
          <w:bCs/>
          <w:color w:val="0F1B14"/>
          <w:sz w:val="28"/>
          <w:szCs w:val="28"/>
        </w:rPr>
        <w:t>Payment aggregators to shortlist by Month 2</w:t>
      </w:r>
    </w:p>
    <w:p w14:paraId="1698C5F2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Selcom — broadest MMO coverage, single API.</w:t>
      </w:r>
    </w:p>
    <w:p w14:paraId="7DEE92F4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Clickpesa — TZ-native, developer-friendly.</w:t>
      </w:r>
    </w:p>
    <w:p w14:paraId="448883C4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Pesapal — pan-East-Africa, strong card support.</w:t>
      </w:r>
    </w:p>
    <w:p w14:paraId="4433CA0C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Flutterwave — diaspora and international cards.</w:t>
      </w:r>
    </w:p>
    <w:p w14:paraId="11DB1204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DPO Pay — long-established, card-focused.</w:t>
      </w:r>
    </w:p>
    <w:p w14:paraId="1C4EED43" w14:textId="77777777" w:rsidR="007051F8" w:rsidRDefault="00000000">
      <w:pPr>
        <w:pStyle w:val="Heading1"/>
        <w:spacing w:before="360" w:after="200"/>
      </w:pPr>
      <w:r>
        <w:rPr>
          <w:b/>
          <w:bCs/>
          <w:color w:val="1E8A39"/>
          <w:sz w:val="36"/>
          <w:szCs w:val="36"/>
        </w:rPr>
        <w:t>4. Business Pricing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7051F8" w14:paraId="42FD99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F0D399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Package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F24729" w14:textId="31CFCCDC" w:rsidR="007051F8" w:rsidRDefault="00E434C1">
            <w:pPr>
              <w:spacing w:before="80" w:after="80"/>
            </w:pPr>
            <w:r>
              <w:rPr>
                <w:b/>
                <w:bCs/>
                <w:color w:val="FFFFFF"/>
              </w:rPr>
              <w:t>Week</w:t>
            </w:r>
            <w:r w:rsidR="00000000">
              <w:rPr>
                <w:b/>
                <w:bCs/>
                <w:color w:val="FFFFFF"/>
              </w:rPr>
              <w:t xml:space="preserve"> Price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A0BAAD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Best For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263CF6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Core Benefit</w:t>
            </w:r>
          </w:p>
        </w:tc>
      </w:tr>
      <w:tr w:rsidR="007051F8" w14:paraId="3015D82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F51385" w14:textId="77777777" w:rsidR="007051F8" w:rsidRDefault="00000000">
            <w:pPr>
              <w:spacing w:before="80" w:after="80"/>
            </w:pPr>
            <w:r>
              <w:t>Start Pamoja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FA8C03" w14:textId="28CDAE66" w:rsidR="007051F8" w:rsidRDefault="00E434C1">
            <w:pPr>
              <w:spacing w:before="80" w:after="80"/>
            </w:pPr>
            <w:r>
              <w:t xml:space="preserve">TZS </w:t>
            </w:r>
            <w:r>
              <w:t>20</w:t>
            </w:r>
            <w:r>
              <w:t>,000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DA3FDC" w14:textId="77777777" w:rsidR="007051F8" w:rsidRDefault="00000000">
            <w:pPr>
              <w:spacing w:before="80" w:after="80"/>
            </w:pPr>
            <w:r>
              <w:t>New and small sellers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D09CA1" w14:textId="77777777" w:rsidR="007051F8" w:rsidRDefault="00000000">
            <w:pPr>
              <w:spacing w:before="80" w:after="80"/>
            </w:pPr>
            <w:r>
              <w:t>Basic marketplace visibility</w:t>
            </w:r>
          </w:p>
        </w:tc>
      </w:tr>
      <w:tr w:rsidR="007051F8" w14:paraId="3A486D8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12402F" w14:textId="77777777" w:rsidR="007051F8" w:rsidRDefault="00000000">
            <w:pPr>
              <w:spacing w:before="80" w:after="80"/>
            </w:pPr>
            <w:r>
              <w:t>Pamoja Growth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353A1E" w14:textId="4505F64B" w:rsidR="007051F8" w:rsidRDefault="00000000">
            <w:pPr>
              <w:spacing w:before="80" w:after="80"/>
            </w:pPr>
            <w:r>
              <w:t xml:space="preserve">TZS </w:t>
            </w:r>
            <w:r w:rsidR="00E434C1">
              <w:t>35</w:t>
            </w:r>
            <w:r>
              <w:t>,000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037215" w14:textId="77777777" w:rsidR="007051F8" w:rsidRDefault="00000000">
            <w:pPr>
              <w:spacing w:before="80" w:after="80"/>
            </w:pPr>
            <w:r>
              <w:t>Small active businesses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3C59A9" w14:textId="77777777" w:rsidR="007051F8" w:rsidRDefault="00000000">
            <w:pPr>
              <w:spacing w:before="80" w:after="80"/>
            </w:pPr>
            <w:r>
              <w:t>More listings and basic promotion</w:t>
            </w:r>
          </w:p>
        </w:tc>
      </w:tr>
      <w:tr w:rsidR="007051F8" w14:paraId="44A8746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9FAD2B" w14:textId="77777777" w:rsidR="007051F8" w:rsidRDefault="00000000">
            <w:pPr>
              <w:spacing w:before="80" w:after="80"/>
            </w:pPr>
            <w:r>
              <w:t>Pamoja Plus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C2F02A" w14:textId="4B1F4657" w:rsidR="007051F8" w:rsidRDefault="00000000">
            <w:pPr>
              <w:spacing w:before="80" w:after="80"/>
            </w:pPr>
            <w:r>
              <w:t xml:space="preserve">TZS </w:t>
            </w:r>
            <w:r w:rsidR="00E434C1">
              <w:t>60</w:t>
            </w:r>
            <w:r>
              <w:t>,000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842ECF" w14:textId="77777777" w:rsidR="007051F8" w:rsidRDefault="00000000">
            <w:pPr>
              <w:spacing w:before="80" w:after="80"/>
            </w:pPr>
            <w:r>
              <w:t>Serious sellers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0493D7" w14:textId="77777777" w:rsidR="007051F8" w:rsidRDefault="00000000">
            <w:pPr>
              <w:spacing w:before="80" w:after="80"/>
            </w:pPr>
            <w:r>
              <w:t>Better visibility, analytics, deal support</w:t>
            </w:r>
          </w:p>
        </w:tc>
      </w:tr>
      <w:tr w:rsidR="007051F8" w14:paraId="0C43B3C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85557A" w14:textId="77777777" w:rsidR="007051F8" w:rsidRDefault="00000000">
            <w:pPr>
              <w:spacing w:before="80" w:after="80"/>
            </w:pPr>
            <w:r>
              <w:t>Pamoja Partner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2CF18D" w14:textId="77777777" w:rsidR="007051F8" w:rsidRDefault="00000000">
            <w:pPr>
              <w:spacing w:before="80" w:after="80"/>
            </w:pPr>
            <w:r>
              <w:t>TZS 75,000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3B8BF6" w14:textId="77777777" w:rsidR="007051F8" w:rsidRDefault="00000000">
            <w:pPr>
              <w:spacing w:before="80" w:after="80"/>
            </w:pPr>
            <w:r>
              <w:t>Growing brands</w:t>
            </w:r>
          </w:p>
        </w:tc>
        <w:tc>
          <w:tcPr>
            <w:tcW w:w="234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7518C3" w14:textId="77777777" w:rsidR="007051F8" w:rsidRDefault="00000000">
            <w:pPr>
              <w:spacing w:before="80" w:after="80"/>
            </w:pPr>
            <w:r>
              <w:t>Premium exposure, campaigns, brand support</w:t>
            </w:r>
          </w:p>
        </w:tc>
      </w:tr>
    </w:tbl>
    <w:p w14:paraId="1C53AE76" w14:textId="55EA0DFE" w:rsidR="007051F8" w:rsidRDefault="00000000">
      <w:pPr>
        <w:pStyle w:val="Heading2"/>
        <w:spacing w:before="280" w:after="140"/>
      </w:pPr>
      <w:r>
        <w:rPr>
          <w:b/>
          <w:bCs/>
          <w:color w:val="0F1B14"/>
          <w:sz w:val="28"/>
          <w:szCs w:val="28"/>
        </w:rPr>
        <w:t xml:space="preserve">A. Start Pamoja — </w:t>
      </w:r>
      <w:r w:rsidR="00E434C1">
        <w:rPr>
          <w:b/>
          <w:bCs/>
          <w:color w:val="0F1B14"/>
          <w:sz w:val="28"/>
          <w:szCs w:val="28"/>
        </w:rPr>
        <w:t xml:space="preserve">TZS </w:t>
      </w:r>
      <w:r w:rsidR="00E434C1">
        <w:rPr>
          <w:b/>
          <w:bCs/>
          <w:color w:val="0F1B14"/>
          <w:sz w:val="28"/>
          <w:szCs w:val="28"/>
        </w:rPr>
        <w:t>20</w:t>
      </w:r>
      <w:r w:rsidR="00E434C1">
        <w:rPr>
          <w:b/>
          <w:bCs/>
          <w:color w:val="0F1B14"/>
          <w:sz w:val="28"/>
          <w:szCs w:val="28"/>
        </w:rPr>
        <w:t xml:space="preserve">,000 </w:t>
      </w:r>
      <w:r w:rsidR="00E434C1">
        <w:rPr>
          <w:b/>
          <w:bCs/>
          <w:color w:val="0F1B14"/>
          <w:sz w:val="28"/>
          <w:szCs w:val="28"/>
        </w:rPr>
        <w:t>for a</w:t>
      </w:r>
      <w:r w:rsidR="00E434C1">
        <w:rPr>
          <w:b/>
          <w:bCs/>
          <w:color w:val="0F1B14"/>
          <w:sz w:val="28"/>
          <w:szCs w:val="28"/>
        </w:rPr>
        <w:t xml:space="preserve"> week</w:t>
      </w:r>
    </w:p>
    <w:p w14:paraId="515892F3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Basic business profile.</w:t>
      </w:r>
    </w:p>
    <w:p w14:paraId="4E0A42F4" w14:textId="0AAB7D93" w:rsidR="007051F8" w:rsidRDefault="00E434C1">
      <w:pPr>
        <w:pStyle w:val="ListParagraph"/>
        <w:numPr>
          <w:ilvl w:val="0"/>
          <w:numId w:val="2"/>
        </w:numPr>
        <w:spacing w:before="40" w:after="40"/>
      </w:pPr>
      <w:r>
        <w:t>1</w:t>
      </w:r>
      <w:r w:rsidR="00000000">
        <w:t xml:space="preserve"> product listings.</w:t>
      </w:r>
    </w:p>
    <w:p w14:paraId="7AB759D6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Business contact, WhatsApp button, location or delivery area.</w:t>
      </w:r>
    </w:p>
    <w:p w14:paraId="66FE66B8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Basic visibility in marketplace search.</w:t>
      </w:r>
    </w:p>
    <w:p w14:paraId="48B783F9" w14:textId="021619C4" w:rsidR="007051F8" w:rsidRDefault="00000000">
      <w:pPr>
        <w:pStyle w:val="Heading2"/>
        <w:spacing w:before="280" w:after="140"/>
      </w:pPr>
      <w:r>
        <w:rPr>
          <w:b/>
          <w:bCs/>
          <w:color w:val="0F1B14"/>
          <w:sz w:val="28"/>
          <w:szCs w:val="28"/>
        </w:rPr>
        <w:t xml:space="preserve">B. Pamoja Growth — TZS </w:t>
      </w:r>
      <w:r w:rsidR="00E434C1">
        <w:rPr>
          <w:b/>
          <w:bCs/>
          <w:color w:val="0F1B14"/>
          <w:sz w:val="28"/>
          <w:szCs w:val="28"/>
        </w:rPr>
        <w:t>35</w:t>
      </w:r>
      <w:r>
        <w:rPr>
          <w:b/>
          <w:bCs/>
          <w:color w:val="0F1B14"/>
          <w:sz w:val="28"/>
          <w:szCs w:val="28"/>
        </w:rPr>
        <w:t xml:space="preserve">,000 </w:t>
      </w:r>
      <w:r w:rsidR="00E434C1">
        <w:rPr>
          <w:b/>
          <w:bCs/>
          <w:color w:val="0F1B14"/>
          <w:sz w:val="28"/>
          <w:szCs w:val="28"/>
        </w:rPr>
        <w:t>for</w:t>
      </w:r>
      <w:r>
        <w:rPr>
          <w:b/>
          <w:bCs/>
          <w:color w:val="0F1B14"/>
          <w:sz w:val="28"/>
          <w:szCs w:val="28"/>
        </w:rPr>
        <w:t xml:space="preserve"> </w:t>
      </w:r>
      <w:r w:rsidR="00E434C1">
        <w:rPr>
          <w:b/>
          <w:bCs/>
          <w:color w:val="0F1B14"/>
          <w:sz w:val="28"/>
          <w:szCs w:val="28"/>
        </w:rPr>
        <w:t>a week</w:t>
      </w:r>
    </w:p>
    <w:p w14:paraId="434ECD36" w14:textId="0DF86269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Up to </w:t>
      </w:r>
      <w:r w:rsidR="00E434C1">
        <w:t>3</w:t>
      </w:r>
      <w:r>
        <w:t xml:space="preserve"> product listings.</w:t>
      </w:r>
    </w:p>
    <w:p w14:paraId="41235DB8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Post offers and deals.</w:t>
      </w:r>
    </w:p>
    <w:p w14:paraId="04CF322A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Basic analytics (views, clicks, inquiries).</w:t>
      </w:r>
    </w:p>
    <w:p w14:paraId="1BC43254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One featured category placement per month.</w:t>
      </w:r>
    </w:p>
    <w:p w14:paraId="50CB756A" w14:textId="5434A103" w:rsidR="007051F8" w:rsidRDefault="00000000">
      <w:pPr>
        <w:pStyle w:val="Heading2"/>
        <w:spacing w:before="280" w:after="140"/>
      </w:pPr>
      <w:r>
        <w:rPr>
          <w:b/>
          <w:bCs/>
          <w:color w:val="0F1B14"/>
          <w:sz w:val="28"/>
          <w:szCs w:val="28"/>
        </w:rPr>
        <w:t xml:space="preserve">C. Pamoja Plus — TZS </w:t>
      </w:r>
      <w:r w:rsidR="00E434C1">
        <w:rPr>
          <w:b/>
          <w:bCs/>
          <w:color w:val="0F1B14"/>
          <w:sz w:val="28"/>
          <w:szCs w:val="28"/>
        </w:rPr>
        <w:t>6</w:t>
      </w:r>
      <w:r>
        <w:rPr>
          <w:b/>
          <w:bCs/>
          <w:color w:val="0F1B14"/>
          <w:sz w:val="28"/>
          <w:szCs w:val="28"/>
        </w:rPr>
        <w:t xml:space="preserve">5,000 </w:t>
      </w:r>
      <w:r w:rsidR="00E434C1">
        <w:rPr>
          <w:b/>
          <w:bCs/>
          <w:color w:val="0F1B14"/>
          <w:sz w:val="28"/>
          <w:szCs w:val="28"/>
        </w:rPr>
        <w:t>for</w:t>
      </w:r>
      <w:r>
        <w:rPr>
          <w:b/>
          <w:bCs/>
          <w:color w:val="0F1B14"/>
          <w:sz w:val="28"/>
          <w:szCs w:val="28"/>
        </w:rPr>
        <w:t xml:space="preserve"> </w:t>
      </w:r>
      <w:r w:rsidR="00E434C1">
        <w:rPr>
          <w:b/>
          <w:bCs/>
          <w:color w:val="0F1B14"/>
          <w:sz w:val="28"/>
          <w:szCs w:val="28"/>
        </w:rPr>
        <w:t>a week</w:t>
      </w:r>
    </w:p>
    <w:p w14:paraId="2864467D" w14:textId="3217AC21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 xml:space="preserve">Up to </w:t>
      </w:r>
      <w:r w:rsidR="00E434C1">
        <w:t>5</w:t>
      </w:r>
      <w:r>
        <w:t xml:space="preserve"> product listings.</w:t>
      </w:r>
    </w:p>
    <w:p w14:paraId="29F1013A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Higher marketplace ranking.</w:t>
      </w:r>
    </w:p>
    <w:p w14:paraId="1DC8E36B" w14:textId="79CBF908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Two featured deal placements </w:t>
      </w:r>
      <w:r w:rsidR="00E434C1">
        <w:t>for a week</w:t>
      </w:r>
      <w:r>
        <w:t>.</w:t>
      </w:r>
    </w:p>
    <w:p w14:paraId="3EC92F14" w14:textId="34A887CE" w:rsidR="007051F8" w:rsidRDefault="00E434C1">
      <w:pPr>
        <w:pStyle w:val="ListParagraph"/>
        <w:numPr>
          <w:ilvl w:val="0"/>
          <w:numId w:val="2"/>
        </w:numPr>
        <w:spacing w:before="40" w:after="40"/>
      </w:pPr>
      <w:r>
        <w:t>Weekly</w:t>
      </w:r>
      <w:r w:rsidR="00000000">
        <w:t xml:space="preserve"> performance report and priority support.</w:t>
      </w:r>
    </w:p>
    <w:p w14:paraId="471FD660" w14:textId="77777777" w:rsidR="007051F8" w:rsidRDefault="00000000">
      <w:pPr>
        <w:pStyle w:val="Heading2"/>
        <w:spacing w:before="280" w:after="140"/>
      </w:pPr>
      <w:r>
        <w:rPr>
          <w:b/>
          <w:bCs/>
          <w:color w:val="0F1B14"/>
          <w:sz w:val="28"/>
          <w:szCs w:val="28"/>
        </w:rPr>
        <w:t>D. Pamoja Partner — TZS 75,000 per month</w:t>
      </w:r>
    </w:p>
    <w:p w14:paraId="2B6FFEFD" w14:textId="67905D7C" w:rsidR="007051F8" w:rsidRDefault="00E434C1">
      <w:pPr>
        <w:pStyle w:val="ListParagraph"/>
        <w:numPr>
          <w:ilvl w:val="0"/>
          <w:numId w:val="2"/>
        </w:numPr>
        <w:spacing w:before="40" w:after="40"/>
      </w:pPr>
      <w:r>
        <w:t xml:space="preserve">Up to </w:t>
      </w:r>
      <w:r>
        <w:t xml:space="preserve">5 </w:t>
      </w:r>
      <w:r>
        <w:t>product listings</w:t>
      </w:r>
      <w:r w:rsidR="00000000">
        <w:t>.</w:t>
      </w:r>
    </w:p>
    <w:p w14:paraId="0295E8C9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Homepage feature rotation.</w:t>
      </w:r>
    </w:p>
    <w:p w14:paraId="4C101553" w14:textId="402AF182" w:rsidR="007051F8" w:rsidRDefault="00E434C1">
      <w:pPr>
        <w:pStyle w:val="ListParagraph"/>
        <w:numPr>
          <w:ilvl w:val="0"/>
          <w:numId w:val="2"/>
        </w:numPr>
        <w:spacing w:before="40" w:after="40"/>
      </w:pPr>
      <w:r>
        <w:t>Three</w:t>
      </w:r>
      <w:r w:rsidR="00000000">
        <w:t xml:space="preserve"> featured deal placements per month.</w:t>
      </w:r>
    </w:p>
    <w:p w14:paraId="200EF4BD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Verified business badge, brand story post, advanced analytics.</w:t>
      </w:r>
    </w:p>
    <w:p w14:paraId="78CFAA22" w14:textId="77777777" w:rsidR="007051F8" w:rsidRDefault="00000000">
      <w:pPr>
        <w:spacing w:before="80" w:after="80"/>
      </w:pPr>
      <w:r>
        <w:rPr>
          <w:b/>
          <w:bCs/>
        </w:rPr>
        <w:t xml:space="preserve">Regional note: </w:t>
      </w:r>
      <w:r>
        <w:t>Regional pricing will be reviewed before any expansion outside Dar es Salaam.</w:t>
      </w:r>
    </w:p>
    <w:p w14:paraId="51BED263" w14:textId="77777777" w:rsidR="007051F8" w:rsidRDefault="00000000">
      <w:pPr>
        <w:pStyle w:val="Heading1"/>
        <w:spacing w:before="360" w:after="200"/>
      </w:pPr>
      <w:r>
        <w:rPr>
          <w:b/>
          <w:bCs/>
          <w:color w:val="1E8A39"/>
          <w:sz w:val="36"/>
          <w:szCs w:val="36"/>
        </w:rPr>
        <w:t>5. Commission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051F8" w14:paraId="49BF1E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99F982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Sale Type</w:t>
            </w:r>
          </w:p>
        </w:tc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05A606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Recommended Commission</w:t>
            </w:r>
          </w:p>
        </w:tc>
      </w:tr>
      <w:tr w:rsidR="007051F8" w14:paraId="15C6751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F0CBD0" w14:textId="77777777" w:rsidR="007051F8" w:rsidRDefault="00000000">
            <w:pPr>
              <w:spacing w:before="80" w:after="80"/>
            </w:pPr>
            <w:r>
              <w:t>Direct inquiry — buyer contacts seller</w:t>
            </w:r>
          </w:p>
        </w:tc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C7C468" w14:textId="77777777" w:rsidR="007051F8" w:rsidRDefault="00000000">
            <w:pPr>
              <w:spacing w:before="80" w:after="80"/>
            </w:pPr>
            <w:r>
              <w:t>0%</w:t>
            </w:r>
          </w:p>
        </w:tc>
      </w:tr>
      <w:tr w:rsidR="007051F8" w14:paraId="42D117C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86CCBE" w14:textId="77777777" w:rsidR="007051F8" w:rsidRDefault="00000000">
            <w:pPr>
              <w:spacing w:before="80" w:after="80"/>
            </w:pPr>
            <w:r>
              <w:t>Order processed through Pamoja+</w:t>
            </w:r>
          </w:p>
        </w:tc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69899D" w14:textId="77777777" w:rsidR="007051F8" w:rsidRDefault="00000000">
            <w:pPr>
              <w:spacing w:before="80" w:after="80"/>
            </w:pPr>
            <w:r>
              <w:t>3% to 5%</w:t>
            </w:r>
          </w:p>
        </w:tc>
      </w:tr>
      <w:tr w:rsidR="007051F8" w14:paraId="556F12D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8A6C5C" w14:textId="77777777" w:rsidR="007051F8" w:rsidRDefault="00000000">
            <w:pPr>
              <w:spacing w:before="80" w:after="80"/>
            </w:pPr>
            <w:r>
              <w:t>Featured campaign sale</w:t>
            </w:r>
          </w:p>
        </w:tc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6BE64E" w14:textId="77777777" w:rsidR="007051F8" w:rsidRDefault="00000000">
            <w:pPr>
              <w:spacing w:before="80" w:after="80"/>
            </w:pPr>
            <w:r>
              <w:t>5% to 8%</w:t>
            </w:r>
          </w:p>
        </w:tc>
      </w:tr>
      <w:tr w:rsidR="007051F8" w14:paraId="6B289E1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33134" w14:textId="77777777" w:rsidR="007051F8" w:rsidRDefault="00000000">
            <w:pPr>
              <w:spacing w:before="80" w:after="80"/>
            </w:pPr>
            <w:r>
              <w:t>High-volume partner seller</w:t>
            </w:r>
          </w:p>
        </w:tc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F362F8" w14:textId="77777777" w:rsidR="007051F8" w:rsidRDefault="00000000">
            <w:pPr>
              <w:spacing w:before="80" w:after="80"/>
            </w:pPr>
            <w:r>
              <w:t>Custom rate</w:t>
            </w:r>
          </w:p>
        </w:tc>
      </w:tr>
    </w:tbl>
    <w:p w14:paraId="10456B3E" w14:textId="77777777" w:rsidR="007051F8" w:rsidRDefault="00000000">
      <w:pPr>
        <w:spacing w:before="80" w:after="80"/>
      </w:pPr>
      <w:r>
        <w:rPr>
          <w:b/>
          <w:bCs/>
        </w:rPr>
        <w:t xml:space="preserve">Margin note: </w:t>
      </w:r>
      <w:r>
        <w:t>Net commission is approximately gross commission minus 1.5–2.5% mobile money MDR. Plan pricing accordingly.</w:t>
      </w:r>
    </w:p>
    <w:p w14:paraId="522FD44F" w14:textId="77777777" w:rsidR="007051F8" w:rsidRDefault="00000000">
      <w:pPr>
        <w:pStyle w:val="Heading1"/>
        <w:spacing w:before="360" w:after="200"/>
      </w:pPr>
      <w:r>
        <w:rPr>
          <w:b/>
          <w:bCs/>
          <w:color w:val="1E8A39"/>
          <w:sz w:val="36"/>
          <w:szCs w:val="36"/>
        </w:rPr>
        <w:t>6. Promotional Boost Pricing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051F8" w14:paraId="1A7124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F0A9AD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Promotion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AA168F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Suggested Price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303513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Use Case</w:t>
            </w:r>
          </w:p>
        </w:tc>
      </w:tr>
      <w:tr w:rsidR="007051F8" w14:paraId="4ED0FC9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A13CF0" w14:textId="77777777" w:rsidR="007051F8" w:rsidRDefault="00000000">
            <w:pPr>
              <w:spacing w:before="80" w:after="80"/>
            </w:pPr>
            <w:r>
              <w:t>Daily Deal Boost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AB6B34" w14:textId="3371167E" w:rsidR="007051F8" w:rsidRDefault="00000000">
            <w:pPr>
              <w:spacing w:before="80" w:after="80"/>
            </w:pPr>
            <w:r>
              <w:t xml:space="preserve">TZS </w:t>
            </w:r>
            <w:r w:rsidR="00E434C1">
              <w:t>10</w:t>
            </w:r>
            <w:r>
              <w:t>,000</w:t>
            </w:r>
            <w:r w:rsidR="00E434C1">
              <w:t>*</w:t>
            </w:r>
            <w:r>
              <w:t xml:space="preserve"> per day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3C5D38" w14:textId="77777777" w:rsidR="007051F8" w:rsidRDefault="00000000">
            <w:pPr>
              <w:spacing w:before="80" w:after="80"/>
            </w:pPr>
            <w:r>
              <w:t>Flash deals and short offers</w:t>
            </w:r>
          </w:p>
        </w:tc>
      </w:tr>
      <w:tr w:rsidR="007051F8" w14:paraId="0CB1E24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76AA02" w14:textId="77777777" w:rsidR="007051F8" w:rsidRDefault="00000000">
            <w:pPr>
              <w:spacing w:before="80" w:after="80"/>
            </w:pPr>
            <w:r>
              <w:t>Weekly Deal Boost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64EC4F" w14:textId="375121BC" w:rsidR="007051F8" w:rsidRDefault="00000000">
            <w:pPr>
              <w:spacing w:before="80" w:after="80"/>
            </w:pPr>
            <w:r>
              <w:t xml:space="preserve">TZS </w:t>
            </w:r>
            <w:r w:rsidR="00E434C1">
              <w:t>40</w:t>
            </w:r>
            <w:r>
              <w:t>,000</w:t>
            </w:r>
            <w:r w:rsidR="00E434C1">
              <w:t>*</w:t>
            </w:r>
            <w:r>
              <w:t xml:space="preserve"> </w:t>
            </w:r>
            <w:r w:rsidR="00E434C1">
              <w:t>for a</w:t>
            </w:r>
            <w:r>
              <w:t xml:space="preserve"> week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CA8DE3" w14:textId="77777777" w:rsidR="007051F8" w:rsidRDefault="00000000">
            <w:pPr>
              <w:spacing w:before="80" w:after="80"/>
            </w:pPr>
            <w:r>
              <w:t>Sustained deal visibility</w:t>
            </w:r>
          </w:p>
        </w:tc>
      </w:tr>
      <w:tr w:rsidR="007051F8" w14:paraId="3106162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41B893" w14:textId="77777777" w:rsidR="007051F8" w:rsidRDefault="00000000">
            <w:pPr>
              <w:spacing w:before="80" w:after="80"/>
            </w:pPr>
            <w:r>
              <w:t>Featured Brand Slot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529487" w14:textId="01075D3F" w:rsidR="007051F8" w:rsidRDefault="00000000">
            <w:pPr>
              <w:spacing w:before="80" w:after="80"/>
            </w:pPr>
            <w:r>
              <w:t xml:space="preserve">TZS </w:t>
            </w:r>
            <w:r w:rsidR="00E434C1">
              <w:t>7</w:t>
            </w:r>
            <w:r>
              <w:t>0,000</w:t>
            </w:r>
            <w:r w:rsidR="00E434C1">
              <w:t>*</w:t>
            </w:r>
            <w:r>
              <w:t xml:space="preserve"> </w:t>
            </w:r>
            <w:r w:rsidR="00E434C1">
              <w:t>for a</w:t>
            </w:r>
            <w:r>
              <w:t xml:space="preserve"> week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18D090" w14:textId="77777777" w:rsidR="007051F8" w:rsidRDefault="00000000">
            <w:pPr>
              <w:spacing w:before="80" w:after="80"/>
            </w:pPr>
            <w:r>
              <w:t>Homepage or category visibility</w:t>
            </w:r>
          </w:p>
        </w:tc>
      </w:tr>
      <w:tr w:rsidR="007051F8" w14:paraId="5C3403E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8BC688" w14:textId="77777777" w:rsidR="007051F8" w:rsidRDefault="00000000">
            <w:pPr>
              <w:spacing w:before="80" w:after="80"/>
            </w:pPr>
            <w:r>
              <w:t>Social Media Feature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4C2160" w14:textId="4453D16A" w:rsidR="007051F8" w:rsidRDefault="00000000">
            <w:pPr>
              <w:spacing w:before="80" w:after="80"/>
            </w:pPr>
            <w:r>
              <w:t xml:space="preserve">TZS </w:t>
            </w:r>
            <w:r w:rsidR="00E434C1">
              <w:t>5</w:t>
            </w:r>
            <w:r>
              <w:t>,000</w:t>
            </w:r>
            <w:r w:rsidR="00E434C1">
              <w:t>*</w:t>
            </w:r>
            <w:r>
              <w:t xml:space="preserve"> per post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A95523" w14:textId="77777777" w:rsidR="007051F8" w:rsidRDefault="00000000">
            <w:pPr>
              <w:spacing w:before="80" w:after="80"/>
            </w:pPr>
            <w:r>
              <w:t>Promotion through Pamoja+ social channels</w:t>
            </w:r>
          </w:p>
        </w:tc>
      </w:tr>
      <w:tr w:rsidR="007051F8" w14:paraId="2B9F468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863C69" w14:textId="77777777" w:rsidR="007051F8" w:rsidRDefault="00000000">
            <w:pPr>
              <w:spacing w:before="80" w:after="80"/>
            </w:pPr>
            <w:r>
              <w:lastRenderedPageBreak/>
              <w:t>Brand Story Package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C86848" w14:textId="36281A10" w:rsidR="007051F8" w:rsidRDefault="00E434C1">
            <w:pPr>
              <w:spacing w:before="80" w:after="80"/>
            </w:pPr>
            <w:r>
              <w:t>Custom Pricing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55475B" w14:textId="77777777" w:rsidR="007051F8" w:rsidRDefault="00000000">
            <w:pPr>
              <w:spacing w:before="80" w:after="80"/>
            </w:pPr>
            <w:r>
              <w:t>Storytelling, product highlight, design, campaign push</w:t>
            </w:r>
          </w:p>
        </w:tc>
      </w:tr>
    </w:tbl>
    <w:p w14:paraId="18626D8F" w14:textId="77777777" w:rsidR="007051F8" w:rsidRDefault="00000000">
      <w:pPr>
        <w:pStyle w:val="Heading1"/>
        <w:spacing w:before="360" w:after="200"/>
      </w:pPr>
      <w:r>
        <w:rPr>
          <w:b/>
          <w:bCs/>
          <w:color w:val="1E8A39"/>
          <w:sz w:val="36"/>
          <w:szCs w:val="36"/>
        </w:rPr>
        <w:t>7. Shopper Payment Structure</w:t>
      </w:r>
    </w:p>
    <w:p w14:paraId="1311D4BA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Free browsing.</w:t>
      </w:r>
    </w:p>
    <w:p w14:paraId="2E1AABE1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Free deal discovery.</w:t>
      </w:r>
    </w:p>
    <w:p w14:paraId="50409514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Free contact with businesses.</w:t>
      </w:r>
    </w:p>
    <w:p w14:paraId="58A3FEE6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Free sharing, recommendations, and community participation.</w:t>
      </w:r>
    </w:p>
    <w:p w14:paraId="2676A735" w14:textId="242F595E" w:rsidR="007051F8" w:rsidRDefault="00000000">
      <w:pPr>
        <w:pStyle w:val="Heading2"/>
        <w:spacing w:before="280" w:after="140"/>
      </w:pPr>
      <w:r>
        <w:rPr>
          <w:b/>
          <w:bCs/>
          <w:color w:val="0F1B14"/>
          <w:sz w:val="28"/>
          <w:szCs w:val="28"/>
        </w:rPr>
        <w:t>Pamoja+ Savings Club</w:t>
      </w:r>
    </w:p>
    <w:p w14:paraId="30F95414" w14:textId="47843DCB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TZS 5,000 per month or TZS 50,000 per year</w:t>
      </w:r>
      <w:r w:rsidR="00E434C1">
        <w:t>*</w:t>
      </w:r>
      <w:r>
        <w:t>.</w:t>
      </w:r>
    </w:p>
    <w:p w14:paraId="681B431A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Early access to selected deals.</w:t>
      </w:r>
    </w:p>
    <w:p w14:paraId="78EA335A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Member-only discounts.</w:t>
      </w:r>
    </w:p>
    <w:p w14:paraId="4BC10E03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Wellness challenges and reward points.</w:t>
      </w:r>
    </w:p>
    <w:p w14:paraId="48436EEB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Birthday offers and partner benefits.</w:t>
      </w:r>
    </w:p>
    <w:p w14:paraId="5E030170" w14:textId="77777777" w:rsidR="007051F8" w:rsidRDefault="00000000">
      <w:pPr>
        <w:pStyle w:val="Heading1"/>
        <w:spacing w:before="360" w:after="200"/>
      </w:pPr>
      <w:r>
        <w:rPr>
          <w:b/>
          <w:bCs/>
          <w:color w:val="1E8A39"/>
          <w:sz w:val="36"/>
          <w:szCs w:val="36"/>
        </w:rPr>
        <w:t>8. Transaction and Service Fees</w:t>
      </w:r>
    </w:p>
    <w:p w14:paraId="345B1E40" w14:textId="77777777" w:rsidR="007051F8" w:rsidRDefault="00000000">
      <w:pPr>
        <w:pStyle w:val="Heading2"/>
        <w:spacing w:before="280" w:after="140"/>
      </w:pPr>
      <w:r>
        <w:rPr>
          <w:b/>
          <w:bCs/>
          <w:color w:val="0F1B14"/>
          <w:sz w:val="28"/>
          <w:szCs w:val="28"/>
        </w:rPr>
        <w:t>Customer pays</w:t>
      </w:r>
    </w:p>
    <w:p w14:paraId="26A43AB1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Product price.</w:t>
      </w:r>
    </w:p>
    <w:p w14:paraId="056C700C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Delivery fee, if applicable.</w:t>
      </w:r>
    </w:p>
    <w:p w14:paraId="2C13245F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Mobile money transaction fees on customer purchases (paid by customer).</w:t>
      </w:r>
    </w:p>
    <w:p w14:paraId="75672A33" w14:textId="77777777" w:rsidR="007051F8" w:rsidRDefault="00000000">
      <w:pPr>
        <w:pStyle w:val="Heading2"/>
        <w:spacing w:before="280" w:after="140"/>
      </w:pPr>
      <w:r>
        <w:rPr>
          <w:b/>
          <w:bCs/>
          <w:color w:val="0F1B14"/>
          <w:sz w:val="28"/>
          <w:szCs w:val="28"/>
        </w:rPr>
        <w:t>Business pays</w:t>
      </w:r>
    </w:p>
    <w:p w14:paraId="11CAD0A1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Subscription fee, if subscribed.</w:t>
      </w:r>
    </w:p>
    <w:p w14:paraId="2CB26BC2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Boost or feature fee, if selected.</w:t>
      </w:r>
    </w:p>
    <w:p w14:paraId="53DCBEF4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Commission only if Pamoja+ processes the order or payment.</w:t>
      </w:r>
    </w:p>
    <w:p w14:paraId="5696696F" w14:textId="77777777" w:rsidR="007051F8" w:rsidRDefault="00000000">
      <w:pPr>
        <w:pStyle w:val="Heading2"/>
        <w:spacing w:before="280" w:after="140"/>
      </w:pPr>
      <w:r>
        <w:rPr>
          <w:b/>
          <w:bCs/>
          <w:color w:val="0F1B14"/>
          <w:sz w:val="28"/>
          <w:szCs w:val="28"/>
        </w:rPr>
        <w:t>Pamoja+ absorbs</w:t>
      </w:r>
    </w:p>
    <w:p w14:paraId="6357BC83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Mobile money fees on its own collection of subscription and boost payments.</w:t>
      </w:r>
    </w:p>
    <w:p w14:paraId="37E7CABA" w14:textId="77777777" w:rsidR="007051F8" w:rsidRDefault="00000000">
      <w:pPr>
        <w:pStyle w:val="Heading1"/>
        <w:spacing w:before="360" w:after="200"/>
      </w:pPr>
      <w:r>
        <w:rPr>
          <w:b/>
          <w:bCs/>
          <w:color w:val="1E8A39"/>
          <w:sz w:val="36"/>
          <w:szCs w:val="36"/>
        </w:rPr>
        <w:t>9. Delivery Payment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051F8" w14:paraId="1E3065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5912F1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388B6E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When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49D9AC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Payment</w:t>
            </w:r>
          </w:p>
        </w:tc>
      </w:tr>
      <w:tr w:rsidR="007051F8" w14:paraId="7E497FB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BBDDB9" w14:textId="77777777" w:rsidR="007051F8" w:rsidRDefault="00000000">
            <w:pPr>
              <w:spacing w:before="80" w:after="80"/>
            </w:pPr>
            <w:r>
              <w:t>Seller-managed delivery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35E8C8" w14:textId="77777777" w:rsidR="007051F8" w:rsidRDefault="00000000">
            <w:pPr>
              <w:spacing w:before="80" w:after="80"/>
            </w:pPr>
            <w:r>
              <w:t>Launch phase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30340C" w14:textId="77777777" w:rsidR="007051F8" w:rsidRDefault="00000000">
            <w:pPr>
              <w:spacing w:before="80" w:after="80"/>
            </w:pPr>
            <w:r>
              <w:t>Seller sets the fee and collects directly.</w:t>
            </w:r>
          </w:p>
        </w:tc>
      </w:tr>
      <w:tr w:rsidR="007051F8" w14:paraId="356FB37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B52A4E" w14:textId="77777777" w:rsidR="007051F8" w:rsidRDefault="00000000">
            <w:pPr>
              <w:spacing w:before="80" w:after="80"/>
            </w:pPr>
            <w:r>
              <w:lastRenderedPageBreak/>
              <w:t>Pamoja+ delivery partner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24CD60" w14:textId="77777777" w:rsidR="007051F8" w:rsidRDefault="00000000">
            <w:pPr>
              <w:spacing w:before="80" w:after="80"/>
            </w:pPr>
            <w:r>
              <w:t>Later stage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E7A9F3" w14:textId="77777777" w:rsidR="007051F8" w:rsidRDefault="00000000">
            <w:pPr>
              <w:spacing w:before="80" w:after="80"/>
            </w:pPr>
            <w:r>
              <w:t>Pamoja+ coordinates with riders or couriers.</w:t>
            </w:r>
          </w:p>
        </w:tc>
      </w:tr>
      <w:tr w:rsidR="007051F8" w14:paraId="42FC8B4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4463BA" w14:textId="77777777" w:rsidR="007051F8" w:rsidRDefault="00000000">
            <w:pPr>
              <w:spacing w:before="80" w:after="80"/>
            </w:pPr>
            <w:r>
              <w:t>Pickup option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B29056" w14:textId="77777777" w:rsidR="007051F8" w:rsidRDefault="00000000">
            <w:pPr>
              <w:spacing w:before="80" w:after="80"/>
            </w:pPr>
            <w:r>
              <w:t>Always available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58352B" w14:textId="77777777" w:rsidR="007051F8" w:rsidRDefault="00000000">
            <w:pPr>
              <w:spacing w:before="80" w:after="80"/>
            </w:pPr>
            <w:r>
              <w:t>Customer pays online, by mobile money, or on pickup.</w:t>
            </w:r>
          </w:p>
        </w:tc>
      </w:tr>
    </w:tbl>
    <w:p w14:paraId="6D775E9B" w14:textId="77777777" w:rsidR="007051F8" w:rsidRDefault="00000000">
      <w:pPr>
        <w:pStyle w:val="Heading2"/>
        <w:spacing w:before="280" w:after="140"/>
      </w:pPr>
      <w:r>
        <w:rPr>
          <w:b/>
          <w:bCs/>
          <w:color w:val="0F1B14"/>
          <w:sz w:val="28"/>
          <w:szCs w:val="28"/>
        </w:rPr>
        <w:t>Suggested delivery fees (Dar es Salaam)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051F8" w14:paraId="5CBBDF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755546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Distance / Area</w:t>
            </w:r>
          </w:p>
        </w:tc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5526BD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Suggested Fee</w:t>
            </w:r>
          </w:p>
        </w:tc>
      </w:tr>
      <w:tr w:rsidR="007051F8" w14:paraId="3EA625A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66E1A3" w14:textId="77777777" w:rsidR="007051F8" w:rsidRDefault="00000000">
            <w:pPr>
              <w:spacing w:before="80" w:after="80"/>
            </w:pPr>
            <w:r>
              <w:t>Nearby area</w:t>
            </w:r>
          </w:p>
        </w:tc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EAED80" w14:textId="77777777" w:rsidR="007051F8" w:rsidRDefault="00000000">
            <w:pPr>
              <w:spacing w:before="80" w:after="80"/>
            </w:pPr>
            <w:r>
              <w:t>TZS 2,000 – 3,000</w:t>
            </w:r>
          </w:p>
        </w:tc>
      </w:tr>
      <w:tr w:rsidR="007051F8" w14:paraId="2777061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090C8" w14:textId="77777777" w:rsidR="007051F8" w:rsidRDefault="00000000">
            <w:pPr>
              <w:spacing w:before="80" w:after="80"/>
            </w:pPr>
            <w:r>
              <w:t>Within city zone</w:t>
            </w:r>
          </w:p>
        </w:tc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BEF2D7" w14:textId="77777777" w:rsidR="007051F8" w:rsidRDefault="00000000">
            <w:pPr>
              <w:spacing w:before="80" w:after="80"/>
            </w:pPr>
            <w:r>
              <w:t>TZS 3,000 – 7,000</w:t>
            </w:r>
          </w:p>
        </w:tc>
      </w:tr>
      <w:tr w:rsidR="007051F8" w14:paraId="4E0982B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05321" w14:textId="77777777" w:rsidR="007051F8" w:rsidRDefault="00000000">
            <w:pPr>
              <w:spacing w:before="80" w:after="80"/>
            </w:pPr>
            <w:r>
              <w:t>Long distance within city</w:t>
            </w:r>
          </w:p>
        </w:tc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F1DF20" w14:textId="77777777" w:rsidR="007051F8" w:rsidRDefault="00000000">
            <w:pPr>
              <w:spacing w:before="80" w:after="80"/>
            </w:pPr>
            <w:r>
              <w:t>TZS 7,000 – 12,000</w:t>
            </w:r>
          </w:p>
        </w:tc>
      </w:tr>
      <w:tr w:rsidR="007051F8" w14:paraId="57D197B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E7F015" w14:textId="77777777" w:rsidR="007051F8" w:rsidRDefault="00000000">
            <w:pPr>
              <w:spacing w:before="80" w:after="80"/>
            </w:pPr>
            <w:r>
              <w:t>Outside city</w:t>
            </w:r>
          </w:p>
        </w:tc>
        <w:tc>
          <w:tcPr>
            <w:tcW w:w="468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F2346A" w14:textId="77777777" w:rsidR="007051F8" w:rsidRDefault="00000000">
            <w:pPr>
              <w:spacing w:before="80" w:after="80"/>
            </w:pPr>
            <w:r>
              <w:t>Quoted separately</w:t>
            </w:r>
          </w:p>
        </w:tc>
      </w:tr>
    </w:tbl>
    <w:p w14:paraId="1EB6B6E1" w14:textId="77777777" w:rsidR="007051F8" w:rsidRDefault="00000000">
      <w:pPr>
        <w:pStyle w:val="Heading1"/>
        <w:spacing w:before="360" w:after="200"/>
      </w:pPr>
      <w:r>
        <w:rPr>
          <w:b/>
          <w:bCs/>
          <w:color w:val="1E8A39"/>
          <w:sz w:val="36"/>
          <w:szCs w:val="36"/>
        </w:rPr>
        <w:t>10. Launch Phasing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051F8" w14:paraId="2BBCB5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929653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9DDE06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Timeline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0F1B1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5B46ED" w14:textId="77777777" w:rsidR="007051F8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Payment Focus</w:t>
            </w:r>
          </w:p>
        </w:tc>
      </w:tr>
      <w:tr w:rsidR="007051F8" w14:paraId="6284A8F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7EAF2E" w14:textId="77777777" w:rsidR="007051F8" w:rsidRDefault="00000000">
            <w:pPr>
              <w:spacing w:before="80" w:after="80"/>
            </w:pPr>
            <w:r>
              <w:t>Phase 1: Soft Launch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131D8C" w14:textId="77777777" w:rsidR="007051F8" w:rsidRDefault="00000000">
            <w:pPr>
              <w:spacing w:before="80" w:after="80"/>
            </w:pPr>
            <w:r>
              <w:t>0–3 months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6179A6" w14:textId="77777777" w:rsidR="007051F8" w:rsidRDefault="00000000">
            <w:pPr>
              <w:spacing w:before="80" w:after="80"/>
            </w:pPr>
            <w:r>
              <w:t>Free listings, paid boosts, direct inquiries, optional subscriptions, mobile money only.</w:t>
            </w:r>
          </w:p>
        </w:tc>
      </w:tr>
      <w:tr w:rsidR="007051F8" w14:paraId="40BA32A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543AB9" w14:textId="77777777" w:rsidR="007051F8" w:rsidRDefault="00000000">
            <w:pPr>
              <w:spacing w:before="80" w:after="80"/>
            </w:pPr>
            <w:r>
              <w:t>Phase 2: Growth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5D76E4" w14:textId="77777777" w:rsidR="007051F8" w:rsidRDefault="00000000">
            <w:pPr>
              <w:spacing w:before="80" w:after="80"/>
            </w:pPr>
            <w:r>
              <w:t>3–6 months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A6DEB1" w14:textId="77777777" w:rsidR="007051F8" w:rsidRDefault="00000000">
            <w:pPr>
              <w:spacing w:before="80" w:after="80"/>
            </w:pPr>
            <w:r>
              <w:t>Stronger subscriptions, featured campaigns, simple checkout via aggregator. Card support for diaspora.</w:t>
            </w:r>
          </w:p>
        </w:tc>
      </w:tr>
      <w:tr w:rsidR="007051F8" w14:paraId="6BABD77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shd w:val="clear" w:color="auto" w:fill="F7FB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35D801" w14:textId="77777777" w:rsidR="007051F8" w:rsidRDefault="00000000">
            <w:pPr>
              <w:spacing w:before="80" w:after="80"/>
            </w:pPr>
            <w:r>
              <w:t>Phase 3: Scale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AC8611" w14:textId="77777777" w:rsidR="007051F8" w:rsidRDefault="00000000">
            <w:pPr>
              <w:spacing w:before="80" w:after="80"/>
            </w:pPr>
            <w:r>
              <w:t>6–12 months</w:t>
            </w:r>
          </w:p>
        </w:tc>
        <w:tc>
          <w:tcPr>
            <w:tcW w:w="3120" w:type="dxa"/>
            <w:tcBorders>
              <w:top w:val="single" w:sz="4" w:space="0" w:color="E4E9E2"/>
              <w:left w:val="single" w:sz="4" w:space="0" w:color="E4E9E2"/>
              <w:bottom w:val="single" w:sz="4" w:space="0" w:color="E4E9E2"/>
              <w:right w:val="single" w:sz="4" w:space="0" w:color="E4E9E2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9FFCA3" w14:textId="77777777" w:rsidR="007051F8" w:rsidRDefault="00000000">
            <w:pPr>
              <w:spacing w:before="80" w:after="80"/>
            </w:pPr>
            <w:r>
              <w:t>Expand commissions, memberships, analytics, delivery, partner packages.</w:t>
            </w:r>
          </w:p>
        </w:tc>
      </w:tr>
    </w:tbl>
    <w:p w14:paraId="3A762A21" w14:textId="77777777" w:rsidR="007051F8" w:rsidRDefault="00000000">
      <w:pPr>
        <w:pStyle w:val="Heading1"/>
        <w:spacing w:before="360" w:after="200"/>
      </w:pPr>
      <w:r>
        <w:rPr>
          <w:b/>
          <w:bCs/>
          <w:color w:val="1E8A39"/>
          <w:sz w:val="36"/>
          <w:szCs w:val="36"/>
        </w:rPr>
        <w:t>11. Compliance Reminders</w:t>
      </w:r>
    </w:p>
    <w:p w14:paraId="623B007D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Track monthly turnover against the TZS 200,000,000 VAT threshold.</w:t>
      </w:r>
    </w:p>
    <w:p w14:paraId="0C8EA6B6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Upon VAT registration, obtain and operate an EFD or VFD for compliant invoicing.</w:t>
      </w:r>
    </w:p>
    <w:p w14:paraId="579E4BCA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Withholding tax may apply on certain payments (e.g., ambassador rewards above threshold).</w:t>
      </w:r>
    </w:p>
    <w:p w14:paraId="6ECE5CA5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Mobile money MDR (~1.5–2.5%) reduces effective commission margin.</w:t>
      </w:r>
    </w:p>
    <w:p w14:paraId="7DC52517" w14:textId="77777777" w:rsidR="007051F8" w:rsidRDefault="00000000">
      <w:pPr>
        <w:pStyle w:val="Heading1"/>
        <w:spacing w:before="360" w:after="200"/>
      </w:pPr>
      <w:r>
        <w:rPr>
          <w:b/>
          <w:bCs/>
          <w:color w:val="1E8A39"/>
          <w:sz w:val="36"/>
          <w:szCs w:val="36"/>
        </w:rPr>
        <w:t>12. Recommended Final Starter Model</w:t>
      </w:r>
    </w:p>
    <w:p w14:paraId="0F2CED01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Free entry for businesses.</w:t>
      </w:r>
    </w:p>
    <w:p w14:paraId="498CE667" w14:textId="14E1A8D4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Affordable monthly plans from TZS </w:t>
      </w:r>
      <w:r w:rsidR="00E434C1">
        <w:t>20</w:t>
      </w:r>
      <w:r>
        <w:t>,000.</w:t>
      </w:r>
    </w:p>
    <w:p w14:paraId="3D6FC93F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Optional paid boosts from TZS 5,000 per day.</w:t>
      </w:r>
    </w:p>
    <w:p w14:paraId="048848D6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Premium visibility and brand storytelling for growing businesses.</w:t>
      </w:r>
    </w:p>
    <w:p w14:paraId="7B5EF023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0% commission on direct WhatsApp or call inquiries.</w:t>
      </w:r>
    </w:p>
    <w:p w14:paraId="042F69FA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3–5% commission only on completed platform-processed orders.</w:t>
      </w:r>
    </w:p>
    <w:p w14:paraId="2A0147A8" w14:textId="77777777" w:rsidR="007051F8" w:rsidRDefault="00000000">
      <w:pPr>
        <w:pStyle w:val="ListParagraph"/>
        <w:numPr>
          <w:ilvl w:val="0"/>
          <w:numId w:val="2"/>
        </w:numPr>
        <w:spacing w:before="40" w:after="40"/>
      </w:pPr>
      <w:r>
        <w:t>Free access for shoppers during launch.</w:t>
      </w:r>
    </w:p>
    <w:p w14:paraId="0E26B57A" w14:textId="77777777" w:rsidR="007051F8" w:rsidRDefault="00000000">
      <w:pPr>
        <w:spacing w:before="80" w:after="80"/>
      </w:pPr>
      <w:r>
        <w:rPr>
          <w:b/>
          <w:bCs/>
        </w:rPr>
        <w:t xml:space="preserve">Closing recommendation: </w:t>
      </w:r>
      <w:r>
        <w:t>Free to join. Affordable to grow. Fair to monetize. Pamoja+ monetizes growth, visibility, and completed value — not basic participation.</w:t>
      </w:r>
    </w:p>
    <w:p w14:paraId="7E0CBAB2" w14:textId="77777777" w:rsidR="007051F8" w:rsidRDefault="00000000">
      <w:pPr>
        <w:spacing w:before="80" w:after="80"/>
      </w:pPr>
      <w:r>
        <w:rPr>
          <w:b/>
          <w:bCs/>
          <w:color w:val="1E8A39"/>
        </w:rPr>
        <w:t>Pamoja+ — Grow Together. Shop Smarter.</w:t>
      </w:r>
    </w:p>
    <w:sectPr w:rsidR="007051F8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6C4B6" w14:textId="77777777" w:rsidR="001A1527" w:rsidRDefault="001A1527">
      <w:r>
        <w:separator/>
      </w:r>
    </w:p>
  </w:endnote>
  <w:endnote w:type="continuationSeparator" w:id="0">
    <w:p w14:paraId="49142923" w14:textId="77777777" w:rsidR="001A1527" w:rsidRDefault="001A15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67F02" w14:textId="77777777" w:rsidR="007051F8" w:rsidRDefault="00000000">
    <w:pPr>
      <w:jc w:val="right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E434C1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AC5FF" w14:textId="77777777" w:rsidR="001A1527" w:rsidRDefault="001A1527">
      <w:r>
        <w:separator/>
      </w:r>
    </w:p>
  </w:footnote>
  <w:footnote w:type="continuationSeparator" w:id="0">
    <w:p w14:paraId="3C1C08EA" w14:textId="77777777" w:rsidR="001A1527" w:rsidRDefault="001A15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670C3" w14:textId="77777777" w:rsidR="007051F8" w:rsidRDefault="00000000">
    <w:pPr>
      <w:jc w:val="right"/>
    </w:pPr>
    <w:r>
      <w:rPr>
        <w:color w:val="888888"/>
        <w:sz w:val="18"/>
        <w:szCs w:val="18"/>
      </w:rPr>
      <w:t>Pamoja+ — Version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45542"/>
    <w:multiLevelType w:val="hybridMultilevel"/>
    <w:tmpl w:val="A90848F6"/>
    <w:lvl w:ilvl="0" w:tplc="9DB246F8">
      <w:start w:val="1"/>
      <w:numFmt w:val="bullet"/>
      <w:lvlText w:val="●"/>
      <w:lvlJc w:val="left"/>
      <w:pPr>
        <w:ind w:left="720" w:hanging="360"/>
      </w:pPr>
    </w:lvl>
    <w:lvl w:ilvl="1" w:tplc="078253AA">
      <w:start w:val="1"/>
      <w:numFmt w:val="bullet"/>
      <w:lvlText w:val="○"/>
      <w:lvlJc w:val="left"/>
      <w:pPr>
        <w:ind w:left="1440" w:hanging="360"/>
      </w:pPr>
    </w:lvl>
    <w:lvl w:ilvl="2" w:tplc="28464D6E">
      <w:start w:val="1"/>
      <w:numFmt w:val="bullet"/>
      <w:lvlText w:val="■"/>
      <w:lvlJc w:val="left"/>
      <w:pPr>
        <w:ind w:left="2160" w:hanging="360"/>
      </w:pPr>
    </w:lvl>
    <w:lvl w:ilvl="3" w:tplc="0A085582">
      <w:start w:val="1"/>
      <w:numFmt w:val="bullet"/>
      <w:lvlText w:val="●"/>
      <w:lvlJc w:val="left"/>
      <w:pPr>
        <w:ind w:left="2880" w:hanging="360"/>
      </w:pPr>
    </w:lvl>
    <w:lvl w:ilvl="4" w:tplc="E7B2223C">
      <w:start w:val="1"/>
      <w:numFmt w:val="bullet"/>
      <w:lvlText w:val="○"/>
      <w:lvlJc w:val="left"/>
      <w:pPr>
        <w:ind w:left="3600" w:hanging="360"/>
      </w:pPr>
    </w:lvl>
    <w:lvl w:ilvl="5" w:tplc="D1EE1068">
      <w:start w:val="1"/>
      <w:numFmt w:val="bullet"/>
      <w:lvlText w:val="■"/>
      <w:lvlJc w:val="left"/>
      <w:pPr>
        <w:ind w:left="4320" w:hanging="360"/>
      </w:pPr>
    </w:lvl>
    <w:lvl w:ilvl="6" w:tplc="E04C8650">
      <w:start w:val="1"/>
      <w:numFmt w:val="bullet"/>
      <w:lvlText w:val="●"/>
      <w:lvlJc w:val="left"/>
      <w:pPr>
        <w:ind w:left="5040" w:hanging="360"/>
      </w:pPr>
    </w:lvl>
    <w:lvl w:ilvl="7" w:tplc="4D40F204">
      <w:start w:val="1"/>
      <w:numFmt w:val="bullet"/>
      <w:lvlText w:val="●"/>
      <w:lvlJc w:val="left"/>
      <w:pPr>
        <w:ind w:left="5760" w:hanging="360"/>
      </w:pPr>
    </w:lvl>
    <w:lvl w:ilvl="8" w:tplc="2B8056F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117F63"/>
    <w:multiLevelType w:val="hybridMultilevel"/>
    <w:tmpl w:val="9A649BB0"/>
    <w:lvl w:ilvl="0" w:tplc="2340A2A4">
      <w:start w:val="1"/>
      <w:numFmt w:val="decimal"/>
      <w:lvlText w:val="%1."/>
      <w:lvlJc w:val="left"/>
      <w:pPr>
        <w:ind w:left="540" w:hanging="300"/>
      </w:pPr>
    </w:lvl>
    <w:lvl w:ilvl="1" w:tplc="ECFE77BA">
      <w:numFmt w:val="decimal"/>
      <w:lvlText w:val=""/>
      <w:lvlJc w:val="left"/>
    </w:lvl>
    <w:lvl w:ilvl="2" w:tplc="A5A8C92C">
      <w:numFmt w:val="decimal"/>
      <w:lvlText w:val=""/>
      <w:lvlJc w:val="left"/>
    </w:lvl>
    <w:lvl w:ilvl="3" w:tplc="27B2435C">
      <w:numFmt w:val="decimal"/>
      <w:lvlText w:val=""/>
      <w:lvlJc w:val="left"/>
    </w:lvl>
    <w:lvl w:ilvl="4" w:tplc="AD0C388E">
      <w:numFmt w:val="decimal"/>
      <w:lvlText w:val=""/>
      <w:lvlJc w:val="left"/>
    </w:lvl>
    <w:lvl w:ilvl="5" w:tplc="2BA6CFC8">
      <w:numFmt w:val="decimal"/>
      <w:lvlText w:val=""/>
      <w:lvlJc w:val="left"/>
    </w:lvl>
    <w:lvl w:ilvl="6" w:tplc="DFCC26AE">
      <w:numFmt w:val="decimal"/>
      <w:lvlText w:val=""/>
      <w:lvlJc w:val="left"/>
    </w:lvl>
    <w:lvl w:ilvl="7" w:tplc="4340617A">
      <w:numFmt w:val="decimal"/>
      <w:lvlText w:val=""/>
      <w:lvlJc w:val="left"/>
    </w:lvl>
    <w:lvl w:ilvl="8" w:tplc="1A8E3588">
      <w:numFmt w:val="decimal"/>
      <w:lvlText w:val=""/>
      <w:lvlJc w:val="left"/>
    </w:lvl>
  </w:abstractNum>
  <w:abstractNum w:abstractNumId="2" w15:restartNumberingAfterBreak="0">
    <w:nsid w:val="789E1024"/>
    <w:multiLevelType w:val="hybridMultilevel"/>
    <w:tmpl w:val="C59ED22C"/>
    <w:lvl w:ilvl="0" w:tplc="A1DC1A9E">
      <w:start w:val="1"/>
      <w:numFmt w:val="bullet"/>
      <w:lvlText w:val="•"/>
      <w:lvlJc w:val="left"/>
      <w:pPr>
        <w:ind w:left="540" w:hanging="300"/>
      </w:pPr>
    </w:lvl>
    <w:lvl w:ilvl="1" w:tplc="9C76F2BA">
      <w:numFmt w:val="decimal"/>
      <w:lvlText w:val=""/>
      <w:lvlJc w:val="left"/>
    </w:lvl>
    <w:lvl w:ilvl="2" w:tplc="81F2C48C">
      <w:numFmt w:val="decimal"/>
      <w:lvlText w:val=""/>
      <w:lvlJc w:val="left"/>
    </w:lvl>
    <w:lvl w:ilvl="3" w:tplc="D272046A">
      <w:numFmt w:val="decimal"/>
      <w:lvlText w:val=""/>
      <w:lvlJc w:val="left"/>
    </w:lvl>
    <w:lvl w:ilvl="4" w:tplc="AAE46A20">
      <w:numFmt w:val="decimal"/>
      <w:lvlText w:val=""/>
      <w:lvlJc w:val="left"/>
    </w:lvl>
    <w:lvl w:ilvl="5" w:tplc="DE20EE98">
      <w:numFmt w:val="decimal"/>
      <w:lvlText w:val=""/>
      <w:lvlJc w:val="left"/>
    </w:lvl>
    <w:lvl w:ilvl="6" w:tplc="C2166C54">
      <w:numFmt w:val="decimal"/>
      <w:lvlText w:val=""/>
      <w:lvlJc w:val="left"/>
    </w:lvl>
    <w:lvl w:ilvl="7" w:tplc="36EC523E">
      <w:numFmt w:val="decimal"/>
      <w:lvlText w:val=""/>
      <w:lvlJc w:val="left"/>
    </w:lvl>
    <w:lvl w:ilvl="8" w:tplc="99FE0D26">
      <w:numFmt w:val="decimal"/>
      <w:lvlText w:val=""/>
      <w:lvlJc w:val="left"/>
    </w:lvl>
  </w:abstractNum>
  <w:num w:numId="1" w16cid:durableId="1790930036">
    <w:abstractNumId w:val="0"/>
    <w:lvlOverride w:ilvl="0">
      <w:startOverride w:val="1"/>
    </w:lvlOverride>
  </w:num>
  <w:num w:numId="2" w16cid:durableId="5193252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51F8"/>
    <w:rsid w:val="001A1527"/>
    <w:rsid w:val="007051F8"/>
    <w:rsid w:val="00993BC4"/>
    <w:rsid w:val="00E43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5B52F"/>
  <w15:docId w15:val="{47A809AB-D73D-4F48-93EF-D9A333BFE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1039</Words>
  <Characters>5928</Characters>
  <Application>Microsoft Office Word</Application>
  <DocSecurity>0</DocSecurity>
  <Lines>49</Lines>
  <Paragraphs>13</Paragraphs>
  <ScaleCrop>false</ScaleCrop>
  <Company/>
  <LinksUpToDate>false</LinksUpToDate>
  <CharactersWithSpaces>6954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Jitesh Solanki</cp:lastModifiedBy>
  <cp:revision>2</cp:revision>
  <dcterms:created xsi:type="dcterms:W3CDTF">2026-05-21T11:01:00Z</dcterms:created>
  <dcterms:modified xsi:type="dcterms:W3CDTF">2026-05-22T09:53:00Z</dcterms:modified>
</cp:coreProperties>
</file>