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ED17" w14:textId="77777777" w:rsidR="0037576A" w:rsidRDefault="00FD04E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74C2A10" wp14:editId="716816EA">
                <wp:simplePos x="0" y="0"/>
                <wp:positionH relativeFrom="page">
                  <wp:posOffset>-627320</wp:posOffset>
                </wp:positionH>
                <wp:positionV relativeFrom="page">
                  <wp:posOffset>187044</wp:posOffset>
                </wp:positionV>
                <wp:extent cx="12968605" cy="294005"/>
                <wp:effectExtent l="0" t="0" r="0" b="0"/>
                <wp:wrapSquare wrapText="bothSides" distT="0" distB="0" distL="114300" distR="11430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8605" cy="294005"/>
                          <a:chOff x="0" y="3632998"/>
                          <a:chExt cx="10692000" cy="29400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0" y="3632998"/>
                            <a:ext cx="10692000" cy="294005"/>
                            <a:chOff x="0" y="0"/>
                            <a:chExt cx="12968833" cy="29400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12968825" cy="29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64287F" w14:textId="77777777" w:rsidR="0037576A" w:rsidRDefault="0037576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Parallelogram 3"/>
                          <wps:cNvSpPr/>
                          <wps:spPr>
                            <a:xfrm>
                              <a:off x="0" y="68239"/>
                              <a:ext cx="7115810" cy="166370"/>
                            </a:xfrm>
                            <a:prstGeom prst="parallelogram">
                              <a:avLst>
                                <a:gd name="adj" fmla="val 25000"/>
                              </a:avLst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47B0CD" w14:textId="77777777" w:rsidR="0037576A" w:rsidRDefault="0037576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Parallelogram 4"/>
                          <wps:cNvSpPr/>
                          <wps:spPr>
                            <a:xfrm>
                              <a:off x="7117308" y="0"/>
                              <a:ext cx="5851525" cy="294005"/>
                            </a:xfrm>
                            <a:prstGeom prst="parallelogram">
                              <a:avLst>
                                <a:gd name="adj" fmla="val 25000"/>
                              </a:avLst>
                            </a:prstGeom>
                            <a:solidFill>
                              <a:srgbClr val="F5831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E3F5FF" w14:textId="77777777" w:rsidR="0037576A" w:rsidRDefault="0037576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4C2A10" id="Group 7" o:spid="_x0000_s1026" style="position:absolute;margin-left:-49.4pt;margin-top:14.75pt;width:1021.15pt;height:23.15pt;z-index:251658240;mso-position-horizontal-relative:page;mso-position-vertical-relative:page" coordorigin=",36329" coordsize="106920,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">
                <v:group id="Group 1" o:spid="_x0000_s1027" style="position:absolute;top:36329;width:106920;height:2941" coordsize="129688,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129688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664287F" w14:textId="77777777" w:rsidR="0037576A" w:rsidRDefault="0037576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Parallelogram 3" o:spid="_x0000_s1029" type="#_x0000_t7" style="position:absolute;top:682;width:71158;height:1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" adj="126" fillcolor="#191919" stroked="f">
                    <v:textbox inset="2.53958mm,2.53958mm,2.53958mm,2.53958mm">
                      <w:txbxContent>
                        <w:p w14:paraId="1C47B0CD" w14:textId="77777777" w:rsidR="0037576A" w:rsidRDefault="0037576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Parallelogram 4" o:spid="_x0000_s1030" type="#_x0000_t7" style="position:absolute;left:71173;width:58515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" adj="271" fillcolor="#f5831f" stroked="f">
                    <v:textbox inset="2.53958mm,2.53958mm,2.53958mm,2.53958mm">
                      <w:txbxContent>
                        <w:p w14:paraId="5EE3F5FF" w14:textId="77777777" w:rsidR="0037576A" w:rsidRDefault="0037576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  <w10:wrap type="square" anchorx="page" anchory="page"/>
              </v:group>
            </w:pict>
          </mc:Fallback>
        </mc:AlternateContent>
      </w:r>
    </w:p>
    <w:p w14:paraId="1384948D" w14:textId="3E00661C" w:rsidR="0037576A" w:rsidRDefault="00716306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305A0DA6" wp14:editId="450F9F59">
            <wp:extent cx="1352550" cy="990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AF2D" w14:textId="77777777" w:rsidR="0037576A" w:rsidRDefault="0037576A">
      <w:pPr>
        <w:jc w:val="center"/>
        <w:rPr>
          <w:rFonts w:ascii="Calibri" w:eastAsia="Calibri" w:hAnsi="Calibri" w:cs="Calibri"/>
          <w:b/>
        </w:rPr>
      </w:pPr>
    </w:p>
    <w:p w14:paraId="23C20BEE" w14:textId="635F7DA9" w:rsidR="0037576A" w:rsidRDefault="00716306" w:rsidP="0071630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                                                                     Tracelay Networks</w:t>
      </w:r>
    </w:p>
    <w:p w14:paraId="66506088" w14:textId="77777777" w:rsidR="0037576A" w:rsidRDefault="0037576A">
      <w:pPr>
        <w:jc w:val="center"/>
        <w:rPr>
          <w:rFonts w:ascii="Calibri" w:eastAsia="Calibri" w:hAnsi="Calibri" w:cs="Calibri"/>
          <w:b/>
        </w:rPr>
      </w:pPr>
    </w:p>
    <w:p w14:paraId="34942EA7" w14:textId="77777777" w:rsidR="0037576A" w:rsidRDefault="0037576A">
      <w:pPr>
        <w:jc w:val="center"/>
        <w:rPr>
          <w:rFonts w:ascii="Calibri" w:eastAsia="Calibri" w:hAnsi="Calibri" w:cs="Calibri"/>
          <w:sz w:val="60"/>
          <w:szCs w:val="60"/>
        </w:rPr>
      </w:pPr>
    </w:p>
    <w:p w14:paraId="33CE9010" w14:textId="77777777" w:rsidR="0037576A" w:rsidRDefault="0037576A">
      <w:pPr>
        <w:jc w:val="center"/>
        <w:rPr>
          <w:rFonts w:ascii="Calibri" w:eastAsia="Calibri" w:hAnsi="Calibri" w:cs="Calibri"/>
          <w:sz w:val="60"/>
          <w:szCs w:val="60"/>
        </w:rPr>
      </w:pPr>
    </w:p>
    <w:p w14:paraId="16799606" w14:textId="77777777" w:rsidR="0037576A" w:rsidRDefault="0037576A">
      <w:pPr>
        <w:jc w:val="center"/>
        <w:rPr>
          <w:rFonts w:ascii="Calibri" w:eastAsia="Calibri" w:hAnsi="Calibri" w:cs="Calibri"/>
          <w:sz w:val="60"/>
          <w:szCs w:val="60"/>
        </w:rPr>
      </w:pPr>
    </w:p>
    <w:p w14:paraId="517D2059" w14:textId="77777777" w:rsidR="0037576A" w:rsidRDefault="00FD04E4">
      <w:pPr>
        <w:jc w:val="center"/>
        <w:rPr>
          <w:rFonts w:ascii="Calibri" w:eastAsia="Calibri" w:hAnsi="Calibri" w:cs="Calibri"/>
          <w:b/>
          <w:sz w:val="72"/>
          <w:szCs w:val="72"/>
        </w:rPr>
      </w:pPr>
      <w:r>
        <w:rPr>
          <w:rFonts w:ascii="Calibri" w:eastAsia="Calibri" w:hAnsi="Calibri" w:cs="Calibri"/>
          <w:b/>
          <w:sz w:val="72"/>
          <w:szCs w:val="72"/>
        </w:rPr>
        <w:t>VULNERABILITY</w:t>
      </w:r>
    </w:p>
    <w:p w14:paraId="10C28259" w14:textId="18F16204" w:rsidR="00716306" w:rsidRDefault="00FD04E4" w:rsidP="00716306">
      <w:pPr>
        <w:jc w:val="center"/>
        <w:rPr>
          <w:rFonts w:ascii="Calibri" w:eastAsia="Calibri" w:hAnsi="Calibri" w:cs="Calibri"/>
          <w:b/>
          <w:sz w:val="72"/>
          <w:szCs w:val="72"/>
        </w:rPr>
      </w:pPr>
      <w:r>
        <w:rPr>
          <w:rFonts w:ascii="Calibri" w:eastAsia="Calibri" w:hAnsi="Calibri" w:cs="Calibri"/>
          <w:b/>
          <w:sz w:val="72"/>
          <w:szCs w:val="72"/>
        </w:rPr>
        <w:t xml:space="preserve">ASSESSMENT </w:t>
      </w:r>
      <w:r w:rsidR="00716306">
        <w:rPr>
          <w:rFonts w:ascii="Calibri" w:eastAsia="Calibri" w:hAnsi="Calibri" w:cs="Calibri"/>
          <w:b/>
          <w:sz w:val="72"/>
          <w:szCs w:val="72"/>
        </w:rPr>
        <w:t>using Rapid7 insightAppSec Platform</w:t>
      </w:r>
    </w:p>
    <w:p w14:paraId="11C3231A" w14:textId="77777777" w:rsidR="0037576A" w:rsidRDefault="0037576A">
      <w:pPr>
        <w:jc w:val="center"/>
        <w:rPr>
          <w:rFonts w:ascii="Calibri" w:eastAsia="Calibri" w:hAnsi="Calibri" w:cs="Calibri"/>
          <w:sz w:val="60"/>
          <w:szCs w:val="60"/>
        </w:rPr>
      </w:pPr>
    </w:p>
    <w:p w14:paraId="06264968" w14:textId="77777777" w:rsidR="0037576A" w:rsidRDefault="0037576A">
      <w:pPr>
        <w:jc w:val="center"/>
        <w:rPr>
          <w:rFonts w:ascii="Calibri" w:eastAsia="Calibri" w:hAnsi="Calibri" w:cs="Calibri"/>
          <w:sz w:val="60"/>
          <w:szCs w:val="60"/>
        </w:rPr>
      </w:pPr>
    </w:p>
    <w:p w14:paraId="05DACDA9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36108CAF" w14:textId="77777777" w:rsidR="0037576A" w:rsidRDefault="0037576A">
      <w:pPr>
        <w:rPr>
          <w:rFonts w:ascii="Calibri" w:eastAsia="Calibri" w:hAnsi="Calibri" w:cs="Calibri"/>
        </w:rPr>
      </w:pPr>
    </w:p>
    <w:p w14:paraId="33F1E992" w14:textId="77777777" w:rsidR="0037576A" w:rsidRDefault="00FD04E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Prepared for:</w:t>
      </w:r>
    </w:p>
    <w:p w14:paraId="629A5144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552C85A1" w14:textId="1E3B2E58" w:rsidR="0037576A" w:rsidRDefault="00716306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Mr. Arun Dev</w:t>
      </w:r>
    </w:p>
    <w:p w14:paraId="280F48DB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6D6ACB74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350C0F70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2AB8FD8D" w14:textId="77777777" w:rsidR="0037576A" w:rsidRDefault="00FD04E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Prepared by:</w:t>
      </w:r>
    </w:p>
    <w:p w14:paraId="15E3D71A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60BFC1DB" w14:textId="255EC3E6" w:rsidR="0037576A" w:rsidRDefault="00716306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Mr. Harsh Sharma</w:t>
      </w:r>
    </w:p>
    <w:p w14:paraId="4C6AFCD5" w14:textId="3422EA44" w:rsidR="0037576A" w:rsidRDefault="0037576A">
      <w:pPr>
        <w:jc w:val="center"/>
        <w:rPr>
          <w:rFonts w:ascii="Calibri" w:eastAsia="Calibri" w:hAnsi="Calibri" w:cs="Calibri"/>
        </w:rPr>
      </w:pPr>
    </w:p>
    <w:p w14:paraId="3F7264ED" w14:textId="77777777" w:rsidR="0037576A" w:rsidRDefault="0037576A">
      <w:pPr>
        <w:jc w:val="center"/>
        <w:rPr>
          <w:rFonts w:ascii="Calibri" w:eastAsia="Calibri" w:hAnsi="Calibri" w:cs="Calibri"/>
        </w:rPr>
      </w:pPr>
    </w:p>
    <w:p w14:paraId="2296A101" w14:textId="77777777" w:rsidR="0037576A" w:rsidRDefault="00FD04E4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4F5389F" wp14:editId="6E89EA66">
                <wp:simplePos x="0" y="0"/>
                <wp:positionH relativeFrom="page">
                  <wp:posOffset>-612139</wp:posOffset>
                </wp:positionH>
                <wp:positionV relativeFrom="page">
                  <wp:posOffset>200660</wp:posOffset>
                </wp:positionV>
                <wp:extent cx="12968605" cy="294005"/>
                <wp:effectExtent l="0" t="0" r="0" b="0"/>
                <wp:wrapSquare wrapText="bothSides" distT="0" distB="0" distL="114300" distR="11430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8605" cy="294005"/>
                          <a:chOff x="0" y="3632998"/>
                          <a:chExt cx="10692000" cy="294005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3632998"/>
                            <a:ext cx="10692000" cy="294005"/>
                            <a:chOff x="0" y="0"/>
                            <a:chExt cx="12968833" cy="294005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12968825" cy="29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46A032" w14:textId="77777777" w:rsidR="0037576A" w:rsidRDefault="0037576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Parallelogram 9"/>
                          <wps:cNvSpPr/>
                          <wps:spPr>
                            <a:xfrm>
                              <a:off x="0" y="68239"/>
                              <a:ext cx="7115810" cy="166370"/>
                            </a:xfrm>
                            <a:prstGeom prst="parallelogram">
                              <a:avLst>
                                <a:gd name="adj" fmla="val 25000"/>
                              </a:avLst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B5DFD0" w14:textId="77777777" w:rsidR="0037576A" w:rsidRDefault="0037576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Parallelogram 10"/>
                          <wps:cNvSpPr/>
                          <wps:spPr>
                            <a:xfrm>
                              <a:off x="7117308" y="0"/>
                              <a:ext cx="5851525" cy="294005"/>
                            </a:xfrm>
                            <a:prstGeom prst="parallelogram">
                              <a:avLst>
                                <a:gd name="adj" fmla="val 25000"/>
                              </a:avLst>
                            </a:prstGeom>
                            <a:solidFill>
                              <a:srgbClr val="F5831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122E2" w14:textId="77777777" w:rsidR="0037576A" w:rsidRDefault="0037576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F5389F" id="Group 6" o:spid="_x0000_s1031" style="position:absolute;margin-left:-48.2pt;margin-top:15.8pt;width:1021.15pt;height:23.15pt;z-index:251660288;mso-position-horizontal-relative:page;mso-position-vertical-relative:page" coordorigin=",36329" coordsize="106920,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">
                <v:group id="Group 5" o:spid="_x0000_s1032" style="position:absolute;top:36329;width:106920;height:2941" coordsize="129688,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8" o:spid="_x0000_s1033" style="position:absolute;width:129688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<v:textbox inset="2.53958mm,2.53958mm,2.53958mm,2.53958mm">
                      <w:txbxContent>
                        <w:p w14:paraId="2C46A032" w14:textId="77777777" w:rsidR="0037576A" w:rsidRDefault="0037576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Parallelogram 9" o:spid="_x0000_s1034" type="#_x0000_t7" style="position:absolute;top:682;width:71158;height:1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" adj="126" fillcolor="#191919" stroked="f">
                    <v:textbox inset="2.53958mm,2.53958mm,2.53958mm,2.53958mm">
                      <w:txbxContent>
                        <w:p w14:paraId="3CB5DFD0" w14:textId="77777777" w:rsidR="0037576A" w:rsidRDefault="0037576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Parallelogram 10" o:spid="_x0000_s1035" type="#_x0000_t7" style="position:absolute;left:71173;width:58515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" adj="271" fillcolor="#f5831f" stroked="f">
                    <v:textbox inset="2.53958mm,2.53958mm,2.53958mm,2.53958mm">
                      <w:txbxContent>
                        <w:p w14:paraId="54D122E2" w14:textId="77777777" w:rsidR="0037576A" w:rsidRDefault="0037576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  <w10:wrap type="square" anchorx="page" anchory="page"/>
              </v:group>
            </w:pict>
          </mc:Fallback>
        </mc:AlternateContent>
      </w:r>
    </w:p>
    <w:p w14:paraId="118A05E6" w14:textId="77777777" w:rsidR="00FD04E4" w:rsidRDefault="00FD04E4">
      <w:pPr>
        <w:rPr>
          <w:rFonts w:ascii="Calibri" w:eastAsia="Calibri" w:hAnsi="Calibri" w:cs="Calibri"/>
          <w:b/>
          <w:sz w:val="24"/>
          <w:szCs w:val="24"/>
        </w:rPr>
      </w:pPr>
    </w:p>
    <w:p w14:paraId="62C3E384" w14:textId="77777777" w:rsidR="00FD04E4" w:rsidRDefault="00FD04E4">
      <w:pPr>
        <w:rPr>
          <w:rFonts w:ascii="Calibri" w:eastAsia="Calibri" w:hAnsi="Calibri" w:cs="Calibri"/>
          <w:b/>
          <w:sz w:val="24"/>
          <w:szCs w:val="24"/>
        </w:rPr>
      </w:pPr>
    </w:p>
    <w:p w14:paraId="07AB7317" w14:textId="77110398" w:rsidR="0037576A" w:rsidRDefault="00FD04E4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1. Overview</w:t>
      </w:r>
    </w:p>
    <w:p w14:paraId="576AF705" w14:textId="77777777" w:rsidR="0037576A" w:rsidRDefault="0037576A">
      <w:pPr>
        <w:rPr>
          <w:rFonts w:ascii="Calibri" w:eastAsia="Calibri" w:hAnsi="Calibri" w:cs="Calibri"/>
        </w:rPr>
      </w:pPr>
    </w:p>
    <w:p w14:paraId="067BC5C8" w14:textId="0B019BE1" w:rsidR="0037576A" w:rsidRDefault="00716306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In this report, insightAppSec vulnerability scanner has been used to run a vulnerability assessment on web applications. </w:t>
      </w:r>
    </w:p>
    <w:p w14:paraId="555F2D79" w14:textId="77777777" w:rsidR="0037576A" w:rsidRDefault="0037576A">
      <w:pPr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3F604E0E" w14:textId="77777777" w:rsidR="0037576A" w:rsidRDefault="00FD04E4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2. Purpose</w:t>
      </w:r>
    </w:p>
    <w:p w14:paraId="6C9F336B" w14:textId="77777777" w:rsidR="0037576A" w:rsidRDefault="0037576A">
      <w:pPr>
        <w:jc w:val="both"/>
        <w:rPr>
          <w:rFonts w:ascii="Calibri" w:eastAsia="Calibri" w:hAnsi="Calibri" w:cs="Calibri"/>
        </w:rPr>
      </w:pPr>
    </w:p>
    <w:p w14:paraId="328482E3" w14:textId="07A90797" w:rsidR="0037576A" w:rsidRDefault="000D0752" w:rsidP="00716306">
      <w:pPr>
        <w:pStyle w:val="ListParagraph"/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Learning Rapid7 insightAppSec Vulnerability Scanner</w:t>
      </w:r>
    </w:p>
    <w:p w14:paraId="7A94DFB4" w14:textId="6CB45D75" w:rsidR="000D0752" w:rsidRDefault="000D0752" w:rsidP="00716306">
      <w:pPr>
        <w:pStyle w:val="ListParagraph"/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Finding Vulnerabilities in a web application</w:t>
      </w:r>
    </w:p>
    <w:p w14:paraId="3EDA8691" w14:textId="77777777" w:rsidR="0037576A" w:rsidRDefault="0037576A" w:rsidP="000D0752">
      <w:pPr>
        <w:jc w:val="both"/>
        <w:rPr>
          <w:rFonts w:ascii="Calibri" w:eastAsia="Calibri" w:hAnsi="Calibri" w:cs="Calibri"/>
        </w:rPr>
      </w:pPr>
    </w:p>
    <w:p w14:paraId="606946B6" w14:textId="77777777" w:rsidR="0037576A" w:rsidRDefault="0037576A">
      <w:pPr>
        <w:jc w:val="both"/>
        <w:rPr>
          <w:rFonts w:ascii="Calibri" w:eastAsia="Calibri" w:hAnsi="Calibri" w:cs="Calibri"/>
          <w:b/>
        </w:rPr>
      </w:pPr>
    </w:p>
    <w:p w14:paraId="41CA8C62" w14:textId="3AE44B3F" w:rsidR="0037576A" w:rsidRDefault="000D0752">
      <w:pPr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3</w:t>
      </w:r>
      <w:r w:rsidR="00FD04E4">
        <w:rPr>
          <w:rFonts w:ascii="Calibri" w:eastAsia="Calibri" w:hAnsi="Calibri" w:cs="Calibri"/>
          <w:b/>
          <w:sz w:val="24"/>
          <w:szCs w:val="24"/>
        </w:rPr>
        <w:t>. Scope</w:t>
      </w:r>
    </w:p>
    <w:p w14:paraId="12786465" w14:textId="77777777" w:rsidR="0037576A" w:rsidRDefault="0037576A">
      <w:pPr>
        <w:jc w:val="both"/>
        <w:rPr>
          <w:rFonts w:ascii="Calibri" w:eastAsia="Calibri" w:hAnsi="Calibri" w:cs="Calibri"/>
          <w:b/>
        </w:rPr>
      </w:pPr>
    </w:p>
    <w:p w14:paraId="15B5D521" w14:textId="6A83AC57" w:rsidR="0037576A" w:rsidRDefault="000D0752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scope of this vulnerability assessment is every route of the web application to check the vulnerability. No unethical behavior has been done during process.</w:t>
      </w:r>
    </w:p>
    <w:p w14:paraId="342102D8" w14:textId="77777777" w:rsidR="0037576A" w:rsidRDefault="0037576A">
      <w:pPr>
        <w:ind w:left="720"/>
        <w:jc w:val="both"/>
        <w:rPr>
          <w:rFonts w:ascii="Calibri" w:eastAsia="Calibri" w:hAnsi="Calibri" w:cs="Calibri"/>
        </w:rPr>
      </w:pPr>
    </w:p>
    <w:p w14:paraId="77B3FAFA" w14:textId="1C3DF339" w:rsidR="0037576A" w:rsidRDefault="0037576A">
      <w:pPr>
        <w:jc w:val="both"/>
        <w:rPr>
          <w:rFonts w:ascii="Calibri" w:eastAsia="Calibri" w:hAnsi="Calibri" w:cs="Calibri"/>
        </w:rPr>
      </w:pPr>
    </w:p>
    <w:p w14:paraId="0FA88DE1" w14:textId="29A67F8A" w:rsidR="009B4500" w:rsidRDefault="009B4500" w:rsidP="009B4500">
      <w:pPr>
        <w:jc w:val="both"/>
        <w:rPr>
          <w:rFonts w:ascii="Calibri" w:eastAsia="Calibri" w:hAnsi="Calibri" w:cs="Calibri"/>
          <w:b/>
          <w:sz w:val="24"/>
          <w:szCs w:val="24"/>
        </w:rPr>
      </w:pPr>
      <w:r w:rsidRPr="009B4500">
        <w:rPr>
          <w:rFonts w:ascii="Calibri" w:eastAsia="Calibri" w:hAnsi="Calibri" w:cs="Calibri"/>
          <w:b/>
          <w:sz w:val="24"/>
          <w:szCs w:val="24"/>
        </w:rPr>
        <w:t>4.</w:t>
      </w:r>
      <w:r>
        <w:rPr>
          <w:rFonts w:ascii="Calibri" w:eastAsia="Calibri" w:hAnsi="Calibri" w:cs="Calibri"/>
          <w:b/>
          <w:sz w:val="24"/>
          <w:szCs w:val="24"/>
        </w:rPr>
        <w:t xml:space="preserve"> Platform </w:t>
      </w:r>
    </w:p>
    <w:p w14:paraId="523228B9" w14:textId="77777777" w:rsidR="00B0176C" w:rsidRDefault="00B0176C" w:rsidP="009B4500">
      <w:pPr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7119270B" w14:textId="1D07E03C" w:rsidR="00D7274B" w:rsidRDefault="009B4500" w:rsidP="009B4500">
      <w:pPr>
        <w:jc w:val="both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1. Rapid7 insightAppSec vulnerability </w:t>
      </w:r>
      <w:r w:rsidR="00D7274B">
        <w:rPr>
          <w:rFonts w:ascii="Calibri" w:eastAsia="Calibri" w:hAnsi="Calibri" w:cs="Calibri"/>
          <w:b/>
          <w:sz w:val="24"/>
          <w:szCs w:val="24"/>
        </w:rPr>
        <w:t xml:space="preserve">scanner: </w:t>
      </w:r>
      <w:r w:rsidR="00D7274B">
        <w:rPr>
          <w:rFonts w:ascii="Calibri" w:eastAsia="Calibri" w:hAnsi="Calibri" w:cs="Calibri"/>
          <w:bCs/>
          <w:sz w:val="24"/>
          <w:szCs w:val="24"/>
        </w:rPr>
        <w:t xml:space="preserve">The vulnerability scanner when performed to do vulnerability assessment could find multiple vulnerability in some duration. </w:t>
      </w:r>
    </w:p>
    <w:p w14:paraId="428BF31F" w14:textId="3055A8CA" w:rsidR="00D7274B" w:rsidRDefault="00D7274B" w:rsidP="009B4500">
      <w:pPr>
        <w:jc w:val="both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Automation of different attacks is performed against the web application</w:t>
      </w:r>
    </w:p>
    <w:p w14:paraId="61392772" w14:textId="68AB26FD" w:rsidR="00D7274B" w:rsidRDefault="00D7274B" w:rsidP="009B4500">
      <w:pPr>
        <w:jc w:val="both"/>
        <w:rPr>
          <w:rFonts w:ascii="Calibri" w:eastAsia="Calibri" w:hAnsi="Calibri" w:cs="Calibri"/>
          <w:bCs/>
          <w:sz w:val="24"/>
          <w:szCs w:val="24"/>
        </w:rPr>
      </w:pPr>
    </w:p>
    <w:p w14:paraId="7022E7B8" w14:textId="77777777" w:rsidR="00B0176C" w:rsidRDefault="00B0176C" w:rsidP="009B4500">
      <w:pPr>
        <w:rPr>
          <w:rFonts w:ascii="Calibri" w:eastAsia="Calibri" w:hAnsi="Calibri" w:cs="Calibri"/>
          <w:bCs/>
          <w:sz w:val="24"/>
          <w:szCs w:val="24"/>
          <w:u w:val="single"/>
        </w:rPr>
      </w:pPr>
      <w:r>
        <w:rPr>
          <w:rFonts w:ascii="Calibri" w:eastAsia="Calibri" w:hAnsi="Calibri" w:cs="Calibri"/>
          <w:bCs/>
          <w:sz w:val="24"/>
          <w:szCs w:val="24"/>
          <w:u w:val="single"/>
        </w:rPr>
        <w:t xml:space="preserve">Platform Insights </w:t>
      </w:r>
    </w:p>
    <w:p w14:paraId="32608650" w14:textId="173F0F20" w:rsidR="009B4500" w:rsidRPr="00B0176C" w:rsidRDefault="00B0176C" w:rsidP="009B4500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6933F6F8" wp14:editId="0E0555EB">
            <wp:extent cx="5731510" cy="24765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AD4C" w14:textId="7D7FFBAD" w:rsidR="0037576A" w:rsidRDefault="00B0176C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lastRenderedPageBreak/>
        <w:t xml:space="preserve">insightAppSec contains different types of functions such as scan </w:t>
      </w:r>
      <w:r w:rsidR="009E2F6B">
        <w:rPr>
          <w:rFonts w:ascii="Calibri" w:eastAsia="Calibri" w:hAnsi="Calibri" w:cs="Calibri"/>
          <w:bCs/>
          <w:sz w:val="24"/>
          <w:szCs w:val="24"/>
        </w:rPr>
        <w:t>scheduling,</w:t>
      </w:r>
      <w:r>
        <w:rPr>
          <w:rFonts w:ascii="Calibri" w:eastAsia="Calibri" w:hAnsi="Calibri" w:cs="Calibri"/>
          <w:bCs/>
          <w:sz w:val="24"/>
          <w:szCs w:val="24"/>
        </w:rPr>
        <w:t xml:space="preserve"> vulnerability </w:t>
      </w:r>
      <w:r w:rsidR="009E2F6B">
        <w:rPr>
          <w:rFonts w:ascii="Calibri" w:eastAsia="Calibri" w:hAnsi="Calibri" w:cs="Calibri"/>
          <w:bCs/>
          <w:sz w:val="24"/>
          <w:szCs w:val="24"/>
        </w:rPr>
        <w:t>detailing,</w:t>
      </w:r>
      <w:r>
        <w:rPr>
          <w:rFonts w:ascii="Calibri" w:eastAsia="Calibri" w:hAnsi="Calibri" w:cs="Calibri"/>
          <w:bCs/>
          <w:sz w:val="24"/>
          <w:szCs w:val="24"/>
        </w:rPr>
        <w:t xml:space="preserve"> scan validation etc.</w:t>
      </w:r>
    </w:p>
    <w:p w14:paraId="06D92D96" w14:textId="4F32CBAE" w:rsidR="00B0176C" w:rsidRDefault="001C6603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BC9F9C" wp14:editId="216A590F">
                <wp:simplePos x="0" y="0"/>
                <wp:positionH relativeFrom="column">
                  <wp:posOffset>-1492569</wp:posOffset>
                </wp:positionH>
                <wp:positionV relativeFrom="paragraph">
                  <wp:posOffset>309346</wp:posOffset>
                </wp:positionV>
                <wp:extent cx="360" cy="360"/>
                <wp:effectExtent l="38100" t="38100" r="5715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DEBC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-118.25pt;margin-top:23.6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JJT6r/UAQAAmwQAABAA&#10;AAAAAAAAAAAAAAAA1QMAAGRycy9pbmsvaW5rMS54bWxQSwECLQAUAAYACAAAACEAG92xLOEAAAAL&#10;AQAADwAAAAAAAAAAAAAAAADXBQAAZHJzL2Rvd25yZXYueG1sUEsBAi0AFAAGAAgAAAAhAHkYvJ2/&#10;AAAAIQEAABkAAAAAAAAAAAAAAAAA5QYAAGRycy9fcmVscy9lMm9Eb2MueG1sLnJlbHNQSwUGAAAA&#10;AAYABgB4AQAA2wcAAAAA&#10;">
                <v:imagedata r:id="rId9" o:title=""/>
              </v:shape>
            </w:pict>
          </mc:Fallback>
        </mc:AlternateContent>
      </w:r>
    </w:p>
    <w:p w14:paraId="77D2475F" w14:textId="01FAC632" w:rsidR="00B0176C" w:rsidRDefault="00B0176C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5. </w:t>
      </w:r>
      <w:r w:rsidR="001C6603">
        <w:rPr>
          <w:rFonts w:ascii="Calibri" w:eastAsia="Calibri" w:hAnsi="Calibri" w:cs="Calibri"/>
          <w:bCs/>
          <w:sz w:val="24"/>
          <w:szCs w:val="24"/>
        </w:rPr>
        <w:t>Adding a web application for the scanning</w:t>
      </w:r>
    </w:p>
    <w:p w14:paraId="0AF03474" w14:textId="18B2042F" w:rsidR="001C6603" w:rsidRPr="001C6603" w:rsidRDefault="001C6603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72EA8" wp14:editId="54591852">
                <wp:simplePos x="0" y="0"/>
                <wp:positionH relativeFrom="column">
                  <wp:posOffset>1004157</wp:posOffset>
                </wp:positionH>
                <wp:positionV relativeFrom="paragraph">
                  <wp:posOffset>1137959</wp:posOffset>
                </wp:positionV>
                <wp:extent cx="415126" cy="117806"/>
                <wp:effectExtent l="57150" t="19050" r="4445" b="920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126" cy="11780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3B7C1" id="Oval 53" o:spid="_x0000_s1026" style="position:absolute;margin-left:79.05pt;margin-top:89.6pt;width:32.7pt;height: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" filled="f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rFonts w:ascii="Calibri" w:eastAsia="Calibri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47758" wp14:editId="511CF917">
                <wp:simplePos x="0" y="0"/>
                <wp:positionH relativeFrom="column">
                  <wp:posOffset>39269</wp:posOffset>
                </wp:positionH>
                <wp:positionV relativeFrom="paragraph">
                  <wp:posOffset>470391</wp:posOffset>
                </wp:positionV>
                <wp:extent cx="185124" cy="185124"/>
                <wp:effectExtent l="57150" t="19050" r="24765" b="10096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4" cy="18512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098CFE" id="Oval 52" o:spid="_x0000_s1026" style="position:absolute;margin-left:3.1pt;margin-top:37.05pt;width:14.6pt;height:1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" filled="f" strokecolor="#4579b8 [3044]">
                <v:shadow on="t" color="black" opacity="22937f" origin=",.5" offset="0,.63889mm"/>
              </v:oval>
            </w:pict>
          </mc:Fallback>
        </mc:AlternateContent>
      </w: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59F86EB7" wp14:editId="789907E4">
            <wp:extent cx="5731510" cy="2036364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69" cy="20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26A2" w14:textId="5F8CCFE1" w:rsidR="0037576A" w:rsidRDefault="0037576A">
      <w:pPr>
        <w:rPr>
          <w:rFonts w:ascii="Calibri" w:eastAsia="Calibri" w:hAnsi="Calibri" w:cs="Calibri"/>
          <w:b/>
          <w:sz w:val="24"/>
          <w:szCs w:val="24"/>
        </w:rPr>
      </w:pPr>
    </w:p>
    <w:p w14:paraId="380FD37D" w14:textId="7906DD59" w:rsidR="001C6603" w:rsidRDefault="001C6603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Click on app option and then click “Add App” </w:t>
      </w:r>
    </w:p>
    <w:p w14:paraId="17669E30" w14:textId="6C766247" w:rsidR="001C6603" w:rsidRPr="001C6603" w:rsidRDefault="001C6603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14A52785" wp14:editId="370554A2">
            <wp:extent cx="5731510" cy="30573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02" cy="30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F83" w14:textId="50455564" w:rsidR="0037576A" w:rsidRDefault="001C6603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If you have your own web-app for performing vulnerability scanning, here we are scanning a demo domain.</w:t>
      </w:r>
      <w:r w:rsidRPr="001C6603">
        <w:rPr>
          <w:rFonts w:ascii="Calibri" w:eastAsia="Calibri" w:hAnsi="Calibri" w:cs="Calibri"/>
          <w:bCs/>
          <w:noProof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10F31B2F" wp14:editId="59669A96">
            <wp:extent cx="5730846" cy="1823190"/>
            <wp:effectExtent l="0" t="0" r="381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52" cy="18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8BC9" w14:textId="29948712" w:rsidR="009C300C" w:rsidRDefault="001C6603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lastRenderedPageBreak/>
        <w:t>Select any from the</w:t>
      </w:r>
      <w:r w:rsidR="009C300C">
        <w:rPr>
          <w:rFonts w:ascii="Calibri" w:eastAsia="Calibri" w:hAnsi="Calibri" w:cs="Calibri"/>
          <w:bCs/>
          <w:sz w:val="24"/>
          <w:szCs w:val="24"/>
        </w:rPr>
        <w:t xml:space="preserve"> above, here we are selecting e-commerce site and clicking Run Scan.</w:t>
      </w:r>
    </w:p>
    <w:p w14:paraId="420E86F8" w14:textId="31643D80" w:rsidR="009C300C" w:rsidRPr="001C6603" w:rsidRDefault="009C300C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This will take </w:t>
      </w:r>
      <w:r w:rsidR="00DF0618">
        <w:rPr>
          <w:rFonts w:ascii="Calibri" w:eastAsia="Calibri" w:hAnsi="Calibri" w:cs="Calibri"/>
          <w:bCs/>
          <w:sz w:val="24"/>
          <w:szCs w:val="24"/>
        </w:rPr>
        <w:t>some time</w:t>
      </w:r>
      <w:r>
        <w:rPr>
          <w:rFonts w:ascii="Calibri" w:eastAsia="Calibri" w:hAnsi="Calibri" w:cs="Calibri"/>
          <w:bCs/>
          <w:sz w:val="24"/>
          <w:szCs w:val="24"/>
        </w:rPr>
        <w:t xml:space="preserve"> to run a scan </w:t>
      </w: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5709E238" wp14:editId="4DC51979">
            <wp:extent cx="5731510" cy="2187829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90" cy="21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89CF" w14:textId="77777777" w:rsidR="009C300C" w:rsidRDefault="009C300C" w:rsidP="009C300C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Scanning is now started and will take time to make network requests. </w:t>
      </w:r>
    </w:p>
    <w:p w14:paraId="09DA998C" w14:textId="071A868C" w:rsidR="00FD04E4" w:rsidRDefault="009C300C" w:rsidP="009C300C">
      <w:pPr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24DAF3" wp14:editId="42CBC309">
            <wp:extent cx="5731510" cy="1443355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13BE" w14:textId="2162785C" w:rsidR="009C300C" w:rsidRDefault="009C300C" w:rsidP="009C300C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Here we can see some vulnerabilities with level of the severity</w:t>
      </w:r>
    </w:p>
    <w:p w14:paraId="59B02C0D" w14:textId="3458436B" w:rsidR="009C300C" w:rsidRDefault="009C300C" w:rsidP="009C300C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Here finding discovered refers to “vulnerabilities found”</w:t>
      </w:r>
    </w:p>
    <w:p w14:paraId="391F325E" w14:textId="5A3D54F4" w:rsidR="009C300C" w:rsidRDefault="009C300C" w:rsidP="009C300C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Crawled Links are links scanned by the scanner</w:t>
      </w:r>
    </w:p>
    <w:p w14:paraId="7DF0EEED" w14:textId="4496B16A" w:rsidR="009C300C" w:rsidRPr="009C300C" w:rsidRDefault="009C300C" w:rsidP="009C300C">
      <w:pPr>
        <w:pStyle w:val="ListParagraph"/>
        <w:numPr>
          <w:ilvl w:val="0"/>
          <w:numId w:val="11"/>
        </w:num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Network requests are all the requests made by the scanner with attacks.</w:t>
      </w:r>
    </w:p>
    <w:p w14:paraId="3F562E2B" w14:textId="6420F7BD" w:rsidR="00FD04E4" w:rsidRDefault="00FD04E4">
      <w:pPr>
        <w:rPr>
          <w:rFonts w:ascii="Calibri" w:eastAsia="Calibri" w:hAnsi="Calibri" w:cs="Calibri"/>
          <w:b/>
          <w:sz w:val="24"/>
          <w:szCs w:val="24"/>
        </w:rPr>
      </w:pPr>
    </w:p>
    <w:p w14:paraId="5FCCEB65" w14:textId="6C7B8464" w:rsidR="009C300C" w:rsidRDefault="009C300C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Click on Stop Scan (Stop and Keep Results) to check the vulnerabilities and analysis.</w:t>
      </w:r>
    </w:p>
    <w:p w14:paraId="5992D7BA" w14:textId="052AC7BF" w:rsidR="009C300C" w:rsidRDefault="002D6049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0" distB="0" distL="0" distR="0" wp14:anchorId="553DA44E" wp14:editId="1E4E74DC">
            <wp:extent cx="5731510" cy="13163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656E" w14:textId="42E5E08E" w:rsidR="009C300C" w:rsidRDefault="009C300C">
      <w:pPr>
        <w:rPr>
          <w:rFonts w:ascii="Calibri" w:eastAsia="Calibri" w:hAnsi="Calibri" w:cs="Calibri"/>
          <w:b/>
          <w:sz w:val="24"/>
          <w:szCs w:val="24"/>
        </w:rPr>
      </w:pPr>
    </w:p>
    <w:p w14:paraId="07E4901D" w14:textId="6D4CC7C2" w:rsidR="002D6049" w:rsidRDefault="002D604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Scroll over the vulnerabilities to see the vulnerabilities found and no of attacks performed according to the </w:t>
      </w:r>
      <w:r w:rsidR="002B2BFA">
        <w:rPr>
          <w:rFonts w:ascii="Calibri" w:eastAsia="Calibri" w:hAnsi="Calibri" w:cs="Calibri"/>
          <w:bCs/>
          <w:sz w:val="24"/>
          <w:szCs w:val="24"/>
        </w:rPr>
        <w:t>vulnerabilities</w:t>
      </w:r>
      <w:r>
        <w:rPr>
          <w:rFonts w:ascii="Calibri" w:eastAsia="Calibri" w:hAnsi="Calibri" w:cs="Calibri"/>
          <w:bCs/>
          <w:sz w:val="24"/>
          <w:szCs w:val="24"/>
        </w:rPr>
        <w:t>.</w:t>
      </w:r>
    </w:p>
    <w:p w14:paraId="3598579C" w14:textId="2A6910A6" w:rsidR="002B2BFA" w:rsidRDefault="0023446E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lastRenderedPageBreak/>
        <w:drawing>
          <wp:inline distT="0" distB="0" distL="0" distR="0" wp14:anchorId="37E2228A" wp14:editId="2582EA73">
            <wp:extent cx="5729605" cy="214295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168" cy="21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861A" w14:textId="24A5B3F3" w:rsidR="0023446E" w:rsidRDefault="0023446E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Click on any vulnerability to check the details, </w:t>
      </w:r>
      <w:r w:rsidR="00DF0618">
        <w:rPr>
          <w:rFonts w:ascii="Calibri" w:eastAsia="Calibri" w:hAnsi="Calibri" w:cs="Calibri"/>
          <w:bCs/>
          <w:sz w:val="24"/>
          <w:szCs w:val="24"/>
        </w:rPr>
        <w:t>let us</w:t>
      </w:r>
      <w:r>
        <w:rPr>
          <w:rFonts w:ascii="Calibri" w:eastAsia="Calibri" w:hAnsi="Calibri" w:cs="Calibri"/>
          <w:bCs/>
          <w:sz w:val="24"/>
          <w:szCs w:val="24"/>
        </w:rPr>
        <w:t xml:space="preserve"> see the vulnerability with high severity</w:t>
      </w:r>
    </w:p>
    <w:p w14:paraId="604E1290" w14:textId="31E71C5A" w:rsidR="0023446E" w:rsidRDefault="0023446E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14E70AD1" wp14:editId="5D5A43F1">
            <wp:extent cx="5731510" cy="1946606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97" cy="19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sz w:val="24"/>
          <w:szCs w:val="24"/>
        </w:rPr>
        <w:t>To generate the whole report of vulnerability assessment, click on the generate repor</w:t>
      </w:r>
      <w:r>
        <w:rPr>
          <w:rFonts w:ascii="Calibri" w:eastAsia="Calibri" w:hAnsi="Calibri" w:cs="Calibr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56E1CF" wp14:editId="1278DA45">
                <wp:simplePos x="0" y="0"/>
                <wp:positionH relativeFrom="column">
                  <wp:posOffset>5258540</wp:posOffset>
                </wp:positionH>
                <wp:positionV relativeFrom="paragraph">
                  <wp:posOffset>358140</wp:posOffset>
                </wp:positionV>
                <wp:extent cx="45719" cy="253610"/>
                <wp:effectExtent l="76200" t="38100" r="88265" b="8953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53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59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5" o:spid="_x0000_s1026" type="#_x0000_t32" style="position:absolute;margin-left:414.05pt;margin-top:28.2pt;width:3.6pt;height:19.9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Calibri" w:eastAsia="Calibri" w:hAnsi="Calibri" w:cs="Calibri"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noProof/>
          <w:sz w:val="24"/>
          <w:szCs w:val="24"/>
          <w:u w:val="single"/>
        </w:rPr>
        <w:drawing>
          <wp:inline distT="0" distB="0" distL="0" distR="0" wp14:anchorId="671B8CC6" wp14:editId="21202F09">
            <wp:extent cx="5730272" cy="2821738"/>
            <wp:effectExtent l="0" t="0" r="381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02" cy="28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4B7AFDEA" wp14:editId="2B42654B">
            <wp:extent cx="5731510" cy="1028700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6FF5" w14:textId="5F1BE44F" w:rsidR="009E2F6B" w:rsidRDefault="009E2F6B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lastRenderedPageBreak/>
        <w:t>Click on “Vulnerability with Remediation Report” and click on pdf.</w:t>
      </w:r>
    </w:p>
    <w:p w14:paraId="7E4CF4A0" w14:textId="288C3CBF" w:rsidR="009A7CA8" w:rsidRDefault="009A7CA8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79D966A7" wp14:editId="4012B3E5">
            <wp:extent cx="5731510" cy="3517355"/>
            <wp:effectExtent l="0" t="0" r="2540" b="698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53" cy="35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3C16" w14:textId="0B1E1134" w:rsidR="009A7CA8" w:rsidRPr="0023446E" w:rsidRDefault="009A7CA8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Here is the detailed report of the vulnerabilities found in the web-</w:t>
      </w:r>
      <w:r w:rsidR="007C3F57">
        <w:rPr>
          <w:rFonts w:ascii="Calibri" w:eastAsia="Calibri" w:hAnsi="Calibri" w:cs="Calibri"/>
          <w:bCs/>
          <w:sz w:val="24"/>
          <w:szCs w:val="24"/>
        </w:rPr>
        <w:t>application</w:t>
      </w:r>
    </w:p>
    <w:p w14:paraId="64C811EC" w14:textId="1D3B8512" w:rsidR="002D6049" w:rsidRDefault="002D6049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 xml:space="preserve">Scan -2 on WebScan Test Website </w:t>
      </w:r>
    </w:p>
    <w:p w14:paraId="44D62CD1" w14:textId="67822E48" w:rsidR="002D6049" w:rsidRDefault="002D6049">
      <w:pPr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083670A1" w14:textId="7EA8DAEE" w:rsidR="002D6049" w:rsidRDefault="002D604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Performing the same steps shown above in the report here is the vulnerability assessment of another web application</w:t>
      </w:r>
    </w:p>
    <w:p w14:paraId="2EE3DF96" w14:textId="223C31D4" w:rsidR="002D6049" w:rsidRDefault="002D604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7A5066C2" wp14:editId="2040DD61">
            <wp:extent cx="5731510" cy="2361733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77" cy="236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0E22" w14:textId="300EE829" w:rsidR="002D6049" w:rsidRDefault="002D604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Here we can see every vulnerability found in the </w:t>
      </w:r>
      <w:proofErr w:type="spellStart"/>
      <w:r>
        <w:rPr>
          <w:rFonts w:ascii="Calibri" w:eastAsia="Calibri" w:hAnsi="Calibri" w:cs="Calibri"/>
          <w:bCs/>
          <w:sz w:val="24"/>
          <w:szCs w:val="24"/>
        </w:rPr>
        <w:t>WebScantest</w:t>
      </w:r>
      <w:proofErr w:type="spellEnd"/>
      <w:r>
        <w:rPr>
          <w:rFonts w:ascii="Calibri" w:eastAsia="Calibri" w:hAnsi="Calibri" w:cs="Calibri"/>
          <w:bCs/>
          <w:sz w:val="24"/>
          <w:szCs w:val="24"/>
        </w:rPr>
        <w:t xml:space="preserve"> website.</w:t>
      </w:r>
    </w:p>
    <w:p w14:paraId="46ED3D4B" w14:textId="3F1FA172" w:rsidR="002D6049" w:rsidRDefault="002D6049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Clicking on a vulnerability shows the details of the vulnerability </w:t>
      </w:r>
    </w:p>
    <w:p w14:paraId="3B816EF3" w14:textId="678D627D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lastRenderedPageBreak/>
        <w:drawing>
          <wp:inline distT="0" distB="0" distL="0" distR="0" wp14:anchorId="5895683E" wp14:editId="4003A994">
            <wp:extent cx="5794940" cy="4429754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69" cy="44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3971" w14:textId="2D7AADB7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I clicked on first vulnerability and we can see the details of the “Blind SQL Injection” Vulnerability having CVSS rating of 7.8, also with the root cause “website url</w:t>
      </w:r>
      <w:proofErr w:type="gramStart"/>
      <w:r>
        <w:rPr>
          <w:rFonts w:ascii="Calibri" w:eastAsia="Calibri" w:hAnsi="Calibri" w:cs="Calibri"/>
          <w:bCs/>
          <w:sz w:val="24"/>
          <w:szCs w:val="24"/>
        </w:rPr>
        <w:t>”.</w:t>
      </w:r>
      <w:proofErr w:type="gramEnd"/>
      <w:r>
        <w:rPr>
          <w:rFonts w:ascii="Calibri" w:eastAsia="Calibri" w:hAnsi="Calibri" w:cs="Calibri"/>
          <w:bCs/>
          <w:sz w:val="24"/>
          <w:szCs w:val="24"/>
        </w:rPr>
        <w:t xml:space="preserve"> </w:t>
      </w:r>
    </w:p>
    <w:p w14:paraId="579CBD57" w14:textId="56E380C0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To export the vulnerability report, click on generate report button to get the report in pdf or docx format.</w:t>
      </w:r>
    </w:p>
    <w:p w14:paraId="70CF2162" w14:textId="77777777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</w:p>
    <w:p w14:paraId="2632EAEB" w14:textId="77777777" w:rsidR="009A7CA8" w:rsidRDefault="002B2BFA" w:rsidP="009A7CA8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In the pdf file we can see the detailed report </w:t>
      </w:r>
      <w:r w:rsidR="009A7CA8">
        <w:rPr>
          <w:rFonts w:ascii="Calibri" w:eastAsia="Calibri" w:hAnsi="Calibri" w:cs="Calibri"/>
          <w:bCs/>
          <w:sz w:val="24"/>
          <w:szCs w:val="24"/>
        </w:rPr>
        <w:t>of vulnerability with the remediation process.</w:t>
      </w:r>
    </w:p>
    <w:p w14:paraId="165D916F" w14:textId="0A6AFA56" w:rsidR="002B2BFA" w:rsidRDefault="009A7CA8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drawing>
          <wp:inline distT="0" distB="0" distL="0" distR="0" wp14:anchorId="75CEF1D6" wp14:editId="1404CFA0">
            <wp:extent cx="5731510" cy="2204658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18" cy="220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0149" w14:textId="5E82FDC6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</w:p>
    <w:p w14:paraId="3C6D0F93" w14:textId="3EFB5AE9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</w:p>
    <w:p w14:paraId="4BDB74AF" w14:textId="05036820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noProof/>
          <w:sz w:val="24"/>
          <w:szCs w:val="24"/>
        </w:rPr>
        <w:lastRenderedPageBreak/>
        <w:drawing>
          <wp:inline distT="0" distB="0" distL="0" distR="0" wp14:anchorId="1D874EF7" wp14:editId="38063B30">
            <wp:extent cx="5731129" cy="3433208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27" cy="34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sz w:val="24"/>
          <w:szCs w:val="24"/>
        </w:rPr>
        <w:t xml:space="preserve"> </w:t>
      </w:r>
    </w:p>
    <w:p w14:paraId="6EBE429A" w14:textId="179DF8F5" w:rsidR="002B2BFA" w:rsidRDefault="002B2BFA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We can also get a peak on what is happening behind the scenes of the attack and the methodology behind the attack.</w:t>
      </w:r>
    </w:p>
    <w:p w14:paraId="22647B97" w14:textId="03E60642" w:rsidR="009A7CA8" w:rsidRDefault="009A7CA8">
      <w:pPr>
        <w:rPr>
          <w:rFonts w:ascii="Calibri" w:eastAsia="Calibri" w:hAnsi="Calibri" w:cs="Calibri"/>
          <w:bCs/>
          <w:sz w:val="24"/>
          <w:szCs w:val="24"/>
        </w:rPr>
      </w:pPr>
    </w:p>
    <w:p w14:paraId="2A8AC082" w14:textId="28080D5A" w:rsidR="009A7CA8" w:rsidRDefault="009A7CA8">
      <w:pPr>
        <w:rPr>
          <w:rFonts w:ascii="Calibri" w:eastAsia="Calibri" w:hAnsi="Calibri" w:cs="Calibri"/>
          <w:bCs/>
          <w:sz w:val="24"/>
          <w:szCs w:val="24"/>
        </w:rPr>
      </w:pPr>
    </w:p>
    <w:p w14:paraId="57F4EC2B" w14:textId="323F8B20" w:rsidR="009A7CA8" w:rsidRDefault="009A7CA8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 xml:space="preserve">Conclusion </w:t>
      </w:r>
    </w:p>
    <w:p w14:paraId="4AC9181A" w14:textId="3FA18D4D" w:rsidR="009A7CA8" w:rsidRPr="009A7CA8" w:rsidRDefault="009A7CA8">
      <w:pPr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 xml:space="preserve">Rapid7 insightAppSec </w:t>
      </w:r>
      <w:r w:rsidR="007C3F57">
        <w:rPr>
          <w:rFonts w:ascii="Calibri" w:eastAsia="Calibri" w:hAnsi="Calibri" w:cs="Calibri"/>
          <w:bCs/>
          <w:sz w:val="24"/>
          <w:szCs w:val="24"/>
        </w:rPr>
        <w:t>Vulnerability Scanner is very helpful in finding and getting remediation steps on vulnerabilities. We can schedule scans in the scheduling option in the platform.</w:t>
      </w:r>
    </w:p>
    <w:p w14:paraId="6095C8FF" w14:textId="77777777" w:rsidR="002B2BFA" w:rsidRPr="002D6049" w:rsidRDefault="002B2BFA">
      <w:pPr>
        <w:rPr>
          <w:rFonts w:ascii="Calibri" w:eastAsia="Calibri" w:hAnsi="Calibri" w:cs="Calibri"/>
          <w:bCs/>
          <w:sz w:val="24"/>
          <w:szCs w:val="24"/>
        </w:rPr>
      </w:pPr>
    </w:p>
    <w:sectPr w:rsidR="002B2BFA" w:rsidRPr="002D6049" w:rsidSect="00FD04E4">
      <w:pgSz w:w="11906" w:h="16838" w:code="9"/>
      <w:pgMar w:top="171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A95"/>
    <w:multiLevelType w:val="hybridMultilevel"/>
    <w:tmpl w:val="44B40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60047"/>
    <w:multiLevelType w:val="multilevel"/>
    <w:tmpl w:val="A68E31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9062130"/>
    <w:multiLevelType w:val="hybridMultilevel"/>
    <w:tmpl w:val="04A2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91BD4"/>
    <w:multiLevelType w:val="multilevel"/>
    <w:tmpl w:val="A33A7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E7830"/>
    <w:multiLevelType w:val="multilevel"/>
    <w:tmpl w:val="5A5005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175CE"/>
    <w:multiLevelType w:val="multilevel"/>
    <w:tmpl w:val="867CD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9B6E41"/>
    <w:multiLevelType w:val="multilevel"/>
    <w:tmpl w:val="F364F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5254FF"/>
    <w:multiLevelType w:val="multilevel"/>
    <w:tmpl w:val="0B3EC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5A7442"/>
    <w:multiLevelType w:val="hybridMultilevel"/>
    <w:tmpl w:val="ACB8B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617E53"/>
    <w:multiLevelType w:val="multilevel"/>
    <w:tmpl w:val="1D2803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70B3ECB"/>
    <w:multiLevelType w:val="multilevel"/>
    <w:tmpl w:val="468493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54226002">
    <w:abstractNumId w:val="1"/>
  </w:num>
  <w:num w:numId="2" w16cid:durableId="1380547727">
    <w:abstractNumId w:val="7"/>
  </w:num>
  <w:num w:numId="3" w16cid:durableId="310211953">
    <w:abstractNumId w:val="10"/>
  </w:num>
  <w:num w:numId="4" w16cid:durableId="1461342868">
    <w:abstractNumId w:val="4"/>
  </w:num>
  <w:num w:numId="5" w16cid:durableId="1685671625">
    <w:abstractNumId w:val="3"/>
  </w:num>
  <w:num w:numId="6" w16cid:durableId="1375157035">
    <w:abstractNumId w:val="6"/>
  </w:num>
  <w:num w:numId="7" w16cid:durableId="869689606">
    <w:abstractNumId w:val="9"/>
  </w:num>
  <w:num w:numId="8" w16cid:durableId="453905619">
    <w:abstractNumId w:val="5"/>
  </w:num>
  <w:num w:numId="9" w16cid:durableId="1110930233">
    <w:abstractNumId w:val="0"/>
  </w:num>
  <w:num w:numId="10" w16cid:durableId="1611816835">
    <w:abstractNumId w:val="2"/>
  </w:num>
  <w:num w:numId="11" w16cid:durableId="4807797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76A"/>
    <w:rsid w:val="000D0752"/>
    <w:rsid w:val="001C6603"/>
    <w:rsid w:val="0023446E"/>
    <w:rsid w:val="002B2BFA"/>
    <w:rsid w:val="002D6049"/>
    <w:rsid w:val="0037576A"/>
    <w:rsid w:val="00716306"/>
    <w:rsid w:val="007C3F57"/>
    <w:rsid w:val="009A7CA8"/>
    <w:rsid w:val="009B4500"/>
    <w:rsid w:val="009C300C"/>
    <w:rsid w:val="009E2F6B"/>
    <w:rsid w:val="00B0176C"/>
    <w:rsid w:val="00D7274B"/>
    <w:rsid w:val="00DF0618"/>
    <w:rsid w:val="00FD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915C4"/>
  <w15:docId w15:val="{EE94C96D-A19E-4C21-958D-7F0515DAC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16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7:23.61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E4F6A-6D47-44FA-BEDD-BADF9FF4F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Harsh Sharma</dc:creator>
  <cp:lastModifiedBy>Harsh Sharma</cp:lastModifiedBy>
  <cp:revision>4</cp:revision>
  <dcterms:created xsi:type="dcterms:W3CDTF">2022-11-16T07:54:00Z</dcterms:created>
  <dcterms:modified xsi:type="dcterms:W3CDTF">2022-12-07T14:53:00Z</dcterms:modified>
</cp:coreProperties>
</file>