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093C2" w14:textId="77777777" w:rsidR="006B1551" w:rsidRPr="006B1551" w:rsidRDefault="006B1551" w:rsidP="006B1551">
      <w:pPr>
        <w:rPr>
          <w:b/>
          <w:bCs/>
          <w:sz w:val="24"/>
          <w:szCs w:val="24"/>
        </w:rPr>
      </w:pPr>
      <w:r w:rsidRPr="006B1551">
        <w:rPr>
          <w:b/>
          <w:bCs/>
          <w:sz w:val="24"/>
          <w:szCs w:val="24"/>
        </w:rPr>
        <w:t>Titanic Train Dataset – Exploratory Data Analysis (EDA) Report</w:t>
      </w:r>
    </w:p>
    <w:p w14:paraId="1EA15AF6" w14:textId="77777777" w:rsidR="006B1551" w:rsidRPr="006B1551" w:rsidRDefault="006B1551" w:rsidP="006B1551">
      <w:pPr>
        <w:rPr>
          <w:b/>
          <w:bCs/>
          <w:sz w:val="24"/>
          <w:szCs w:val="24"/>
        </w:rPr>
      </w:pPr>
      <w:r w:rsidRPr="006B1551">
        <w:rPr>
          <w:b/>
          <w:bCs/>
          <w:sz w:val="24"/>
          <w:szCs w:val="24"/>
        </w:rPr>
        <w:t>1. Objective</w:t>
      </w:r>
    </w:p>
    <w:p w14:paraId="2F2B4EFC" w14:textId="77777777" w:rsidR="006B1551" w:rsidRPr="006B1551" w:rsidRDefault="006B1551" w:rsidP="006B1551">
      <w:pPr>
        <w:rPr>
          <w:sz w:val="24"/>
          <w:szCs w:val="24"/>
        </w:rPr>
      </w:pPr>
      <w:r w:rsidRPr="006B1551">
        <w:rPr>
          <w:sz w:val="24"/>
          <w:szCs w:val="24"/>
        </w:rPr>
        <w:t>The purpose of this analysis is to explore the Titanic train dataset using visual and statistical methods to uncover patterns, trends, and anomalies related to passenger demographics, ticket fares, and survival rates.</w:t>
      </w:r>
    </w:p>
    <w:p w14:paraId="2B81D531" w14:textId="77777777" w:rsidR="006B1551" w:rsidRPr="006B1551" w:rsidRDefault="006B1551" w:rsidP="006B1551">
      <w:pPr>
        <w:rPr>
          <w:sz w:val="24"/>
          <w:szCs w:val="24"/>
        </w:rPr>
      </w:pPr>
      <w:r w:rsidRPr="006B1551">
        <w:rPr>
          <w:sz w:val="24"/>
          <w:szCs w:val="24"/>
        </w:rPr>
        <w:pict w14:anchorId="3A0E2C28">
          <v:rect id="_x0000_i1055" style="width:0;height:1.5pt" o:hralign="center" o:hrstd="t" o:hr="t" fillcolor="#a0a0a0" stroked="f"/>
        </w:pict>
      </w:r>
    </w:p>
    <w:p w14:paraId="2EDC82C2" w14:textId="77777777" w:rsidR="006B1551" w:rsidRPr="006B1551" w:rsidRDefault="006B1551" w:rsidP="006B1551">
      <w:pPr>
        <w:rPr>
          <w:b/>
          <w:bCs/>
          <w:sz w:val="24"/>
          <w:szCs w:val="24"/>
        </w:rPr>
      </w:pPr>
      <w:r w:rsidRPr="006B1551">
        <w:rPr>
          <w:b/>
          <w:bCs/>
          <w:sz w:val="24"/>
          <w:szCs w:val="24"/>
        </w:rPr>
        <w:t>2. Dataset Information</w:t>
      </w:r>
    </w:p>
    <w:p w14:paraId="5C910AAA" w14:textId="77777777" w:rsidR="006B1551" w:rsidRPr="006B1551" w:rsidRDefault="006B1551" w:rsidP="006B1551">
      <w:pPr>
        <w:numPr>
          <w:ilvl w:val="0"/>
          <w:numId w:val="1"/>
        </w:numPr>
        <w:rPr>
          <w:sz w:val="24"/>
          <w:szCs w:val="24"/>
        </w:rPr>
      </w:pPr>
      <w:r w:rsidRPr="006B1551">
        <w:rPr>
          <w:b/>
          <w:bCs/>
          <w:sz w:val="24"/>
          <w:szCs w:val="24"/>
        </w:rPr>
        <w:t>Source</w:t>
      </w:r>
      <w:r w:rsidRPr="006B1551">
        <w:rPr>
          <w:sz w:val="24"/>
          <w:szCs w:val="24"/>
        </w:rPr>
        <w:t>: Titanic Train Dataset (Kaggle)</w:t>
      </w:r>
    </w:p>
    <w:p w14:paraId="435312D2" w14:textId="77777777" w:rsidR="006B1551" w:rsidRPr="006B1551" w:rsidRDefault="006B1551" w:rsidP="006B1551">
      <w:pPr>
        <w:numPr>
          <w:ilvl w:val="0"/>
          <w:numId w:val="1"/>
        </w:numPr>
        <w:rPr>
          <w:sz w:val="24"/>
          <w:szCs w:val="24"/>
        </w:rPr>
      </w:pPr>
      <w:r w:rsidRPr="006B1551">
        <w:rPr>
          <w:b/>
          <w:bCs/>
          <w:sz w:val="24"/>
          <w:szCs w:val="24"/>
        </w:rPr>
        <w:t>Number of Rows</w:t>
      </w:r>
      <w:r w:rsidRPr="006B1551">
        <w:rPr>
          <w:sz w:val="24"/>
          <w:szCs w:val="24"/>
        </w:rPr>
        <w:t xml:space="preserve">: </w:t>
      </w:r>
      <w:r w:rsidRPr="006B1551">
        <w:rPr>
          <w:i/>
          <w:iCs/>
          <w:sz w:val="24"/>
          <w:szCs w:val="24"/>
        </w:rPr>
        <w:t>891</w:t>
      </w:r>
    </w:p>
    <w:p w14:paraId="6505CDD1" w14:textId="77777777" w:rsidR="006B1551" w:rsidRPr="006B1551" w:rsidRDefault="006B1551" w:rsidP="006B1551">
      <w:pPr>
        <w:numPr>
          <w:ilvl w:val="0"/>
          <w:numId w:val="1"/>
        </w:numPr>
        <w:rPr>
          <w:sz w:val="24"/>
          <w:szCs w:val="24"/>
        </w:rPr>
      </w:pPr>
      <w:r w:rsidRPr="006B1551">
        <w:rPr>
          <w:b/>
          <w:bCs/>
          <w:sz w:val="24"/>
          <w:szCs w:val="24"/>
        </w:rPr>
        <w:t>Number of Columns</w:t>
      </w:r>
      <w:r w:rsidRPr="006B1551">
        <w:rPr>
          <w:sz w:val="24"/>
          <w:szCs w:val="24"/>
        </w:rPr>
        <w:t xml:space="preserve">: </w:t>
      </w:r>
      <w:r w:rsidRPr="006B1551">
        <w:rPr>
          <w:i/>
          <w:iCs/>
          <w:sz w:val="24"/>
          <w:szCs w:val="24"/>
        </w:rPr>
        <w:t>12</w:t>
      </w:r>
    </w:p>
    <w:p w14:paraId="2AB5A85D" w14:textId="77777777" w:rsidR="006B1551" w:rsidRPr="006B1551" w:rsidRDefault="006B1551" w:rsidP="006B1551">
      <w:pPr>
        <w:numPr>
          <w:ilvl w:val="0"/>
          <w:numId w:val="1"/>
        </w:numPr>
        <w:rPr>
          <w:sz w:val="24"/>
          <w:szCs w:val="24"/>
        </w:rPr>
      </w:pPr>
      <w:r w:rsidRPr="006B1551">
        <w:rPr>
          <w:b/>
          <w:bCs/>
          <w:sz w:val="24"/>
          <w:szCs w:val="24"/>
        </w:rPr>
        <w:t>Key Features</w:t>
      </w:r>
      <w:r w:rsidRPr="006B1551">
        <w:rPr>
          <w:sz w:val="24"/>
          <w:szCs w:val="24"/>
        </w:rPr>
        <w:t>:</w:t>
      </w:r>
    </w:p>
    <w:p w14:paraId="1608BEAC" w14:textId="77777777" w:rsidR="006B1551" w:rsidRPr="006B1551" w:rsidRDefault="006B1551" w:rsidP="006B1551">
      <w:pPr>
        <w:numPr>
          <w:ilvl w:val="1"/>
          <w:numId w:val="1"/>
        </w:numPr>
        <w:rPr>
          <w:sz w:val="24"/>
          <w:szCs w:val="24"/>
        </w:rPr>
      </w:pPr>
      <w:proofErr w:type="spellStart"/>
      <w:r w:rsidRPr="006B1551">
        <w:rPr>
          <w:sz w:val="24"/>
          <w:szCs w:val="24"/>
        </w:rPr>
        <w:t>PassengerId</w:t>
      </w:r>
      <w:proofErr w:type="spellEnd"/>
      <w:r w:rsidRPr="006B1551">
        <w:rPr>
          <w:sz w:val="24"/>
          <w:szCs w:val="24"/>
        </w:rPr>
        <w:t xml:space="preserve">, Survived, </w:t>
      </w:r>
      <w:proofErr w:type="spellStart"/>
      <w:r w:rsidRPr="006B1551">
        <w:rPr>
          <w:sz w:val="24"/>
          <w:szCs w:val="24"/>
        </w:rPr>
        <w:t>Pclass</w:t>
      </w:r>
      <w:proofErr w:type="spellEnd"/>
      <w:r w:rsidRPr="006B1551">
        <w:rPr>
          <w:sz w:val="24"/>
          <w:szCs w:val="24"/>
        </w:rPr>
        <w:t xml:space="preserve">, Name, Sex, Age, </w:t>
      </w:r>
      <w:proofErr w:type="spellStart"/>
      <w:r w:rsidRPr="006B1551">
        <w:rPr>
          <w:sz w:val="24"/>
          <w:szCs w:val="24"/>
        </w:rPr>
        <w:t>SibSp</w:t>
      </w:r>
      <w:proofErr w:type="spellEnd"/>
      <w:r w:rsidRPr="006B1551">
        <w:rPr>
          <w:sz w:val="24"/>
          <w:szCs w:val="24"/>
        </w:rPr>
        <w:t>, Parch, Ticket, Fare, Cabin, Embarked</w:t>
      </w:r>
    </w:p>
    <w:p w14:paraId="68877984" w14:textId="77777777" w:rsidR="006B1551" w:rsidRPr="006B1551" w:rsidRDefault="006B1551" w:rsidP="006B1551">
      <w:pPr>
        <w:numPr>
          <w:ilvl w:val="0"/>
          <w:numId w:val="1"/>
        </w:numPr>
        <w:rPr>
          <w:sz w:val="24"/>
          <w:szCs w:val="24"/>
        </w:rPr>
      </w:pPr>
      <w:r w:rsidRPr="006B1551">
        <w:rPr>
          <w:b/>
          <w:bCs/>
          <w:sz w:val="24"/>
          <w:szCs w:val="24"/>
        </w:rPr>
        <w:t>Target Variable</w:t>
      </w:r>
      <w:r w:rsidRPr="006B1551">
        <w:rPr>
          <w:sz w:val="24"/>
          <w:szCs w:val="24"/>
        </w:rPr>
        <w:t>: Survived (1 = survived, 0 = did not survive)</w:t>
      </w:r>
    </w:p>
    <w:p w14:paraId="304D9D2A" w14:textId="77777777" w:rsidR="006B1551" w:rsidRPr="006B1551" w:rsidRDefault="006B1551" w:rsidP="006B1551">
      <w:pPr>
        <w:rPr>
          <w:sz w:val="24"/>
          <w:szCs w:val="24"/>
        </w:rPr>
      </w:pPr>
      <w:r w:rsidRPr="006B1551">
        <w:rPr>
          <w:sz w:val="24"/>
          <w:szCs w:val="24"/>
        </w:rPr>
        <w:pict w14:anchorId="4CC0D139">
          <v:rect id="_x0000_i1056" style="width:0;height:1.5pt" o:hralign="center" o:hrstd="t" o:hr="t" fillcolor="#a0a0a0" stroked="f"/>
        </w:pict>
      </w:r>
    </w:p>
    <w:p w14:paraId="2C93106D" w14:textId="77777777" w:rsidR="006B1551" w:rsidRPr="006B1551" w:rsidRDefault="006B1551" w:rsidP="006B1551">
      <w:pPr>
        <w:rPr>
          <w:b/>
          <w:bCs/>
          <w:sz w:val="24"/>
          <w:szCs w:val="24"/>
        </w:rPr>
      </w:pPr>
      <w:r w:rsidRPr="006B1551">
        <w:rPr>
          <w:b/>
          <w:bCs/>
          <w:sz w:val="24"/>
          <w:szCs w:val="24"/>
        </w:rPr>
        <w:t>3. Summary Statistics</w:t>
      </w:r>
    </w:p>
    <w:p w14:paraId="20E9F9F8" w14:textId="77777777" w:rsidR="006B1551" w:rsidRPr="006B1551" w:rsidRDefault="006B1551" w:rsidP="006B1551">
      <w:pPr>
        <w:numPr>
          <w:ilvl w:val="0"/>
          <w:numId w:val="2"/>
        </w:numPr>
        <w:rPr>
          <w:sz w:val="24"/>
          <w:szCs w:val="24"/>
        </w:rPr>
      </w:pPr>
      <w:r w:rsidRPr="006B1551">
        <w:rPr>
          <w:sz w:val="24"/>
          <w:szCs w:val="24"/>
        </w:rPr>
        <w:t>Average Age: ~29.7 years</w:t>
      </w:r>
    </w:p>
    <w:p w14:paraId="4B2766CD" w14:textId="77777777" w:rsidR="006B1551" w:rsidRPr="006B1551" w:rsidRDefault="006B1551" w:rsidP="006B1551">
      <w:pPr>
        <w:numPr>
          <w:ilvl w:val="0"/>
          <w:numId w:val="2"/>
        </w:numPr>
        <w:rPr>
          <w:sz w:val="24"/>
          <w:szCs w:val="24"/>
        </w:rPr>
      </w:pPr>
      <w:r w:rsidRPr="006B1551">
        <w:rPr>
          <w:sz w:val="24"/>
          <w:szCs w:val="24"/>
        </w:rPr>
        <w:t>Median Fare: ~14.45</w:t>
      </w:r>
    </w:p>
    <w:p w14:paraId="419F99CB" w14:textId="77777777" w:rsidR="006B1551" w:rsidRPr="006B1551" w:rsidRDefault="006B1551" w:rsidP="006B1551">
      <w:pPr>
        <w:numPr>
          <w:ilvl w:val="0"/>
          <w:numId w:val="2"/>
        </w:numPr>
        <w:rPr>
          <w:sz w:val="24"/>
          <w:szCs w:val="24"/>
        </w:rPr>
      </w:pPr>
      <w:r w:rsidRPr="006B1551">
        <w:rPr>
          <w:sz w:val="24"/>
          <w:szCs w:val="24"/>
        </w:rPr>
        <w:t xml:space="preserve">Majority Class: </w:t>
      </w:r>
      <w:proofErr w:type="spellStart"/>
      <w:r w:rsidRPr="006B1551">
        <w:rPr>
          <w:sz w:val="24"/>
          <w:szCs w:val="24"/>
        </w:rPr>
        <w:t>Pclass</w:t>
      </w:r>
      <w:proofErr w:type="spellEnd"/>
      <w:r w:rsidRPr="006B1551">
        <w:rPr>
          <w:sz w:val="24"/>
          <w:szCs w:val="24"/>
        </w:rPr>
        <w:t xml:space="preserve"> 3 (lower class)</w:t>
      </w:r>
    </w:p>
    <w:p w14:paraId="22DBD9FD" w14:textId="77777777" w:rsidR="006B1551" w:rsidRPr="006B1551" w:rsidRDefault="006B1551" w:rsidP="006B1551">
      <w:pPr>
        <w:numPr>
          <w:ilvl w:val="0"/>
          <w:numId w:val="2"/>
        </w:numPr>
        <w:rPr>
          <w:sz w:val="24"/>
          <w:szCs w:val="24"/>
        </w:rPr>
      </w:pPr>
      <w:r w:rsidRPr="006B1551">
        <w:rPr>
          <w:sz w:val="24"/>
          <w:szCs w:val="24"/>
        </w:rPr>
        <w:t>Gender Distribution: More males than females</w:t>
      </w:r>
    </w:p>
    <w:p w14:paraId="67467F32" w14:textId="77777777" w:rsidR="006B1551" w:rsidRPr="006B1551" w:rsidRDefault="006B1551" w:rsidP="006B1551">
      <w:pPr>
        <w:numPr>
          <w:ilvl w:val="0"/>
          <w:numId w:val="2"/>
        </w:numPr>
        <w:rPr>
          <w:sz w:val="24"/>
          <w:szCs w:val="24"/>
        </w:rPr>
      </w:pPr>
      <w:r w:rsidRPr="006B1551">
        <w:rPr>
          <w:sz w:val="24"/>
          <w:szCs w:val="24"/>
        </w:rPr>
        <w:t>Missing Values: Age (~177 missing), Cabin (~687 missing), Embarked (~2 missing)</w:t>
      </w:r>
    </w:p>
    <w:p w14:paraId="168A9B86" w14:textId="77777777" w:rsidR="006B1551" w:rsidRPr="006B1551" w:rsidRDefault="006B1551" w:rsidP="006B1551">
      <w:pPr>
        <w:rPr>
          <w:sz w:val="24"/>
          <w:szCs w:val="24"/>
        </w:rPr>
      </w:pPr>
      <w:r w:rsidRPr="006B1551">
        <w:rPr>
          <w:sz w:val="24"/>
          <w:szCs w:val="24"/>
        </w:rPr>
        <w:pict w14:anchorId="1C27579E">
          <v:rect id="_x0000_i1057" style="width:0;height:1.5pt" o:hralign="center" o:hrstd="t" o:hr="t" fillcolor="#a0a0a0" stroked="f"/>
        </w:pict>
      </w:r>
    </w:p>
    <w:p w14:paraId="5E7D2EE8" w14:textId="77777777" w:rsidR="006B1551" w:rsidRPr="006B1551" w:rsidRDefault="006B1551" w:rsidP="006B1551">
      <w:pPr>
        <w:rPr>
          <w:b/>
          <w:bCs/>
          <w:sz w:val="24"/>
          <w:szCs w:val="24"/>
        </w:rPr>
      </w:pPr>
      <w:r w:rsidRPr="006B1551">
        <w:rPr>
          <w:b/>
          <w:bCs/>
          <w:sz w:val="24"/>
          <w:szCs w:val="24"/>
        </w:rPr>
        <w:t>4. Visual Analysis &amp; Observations</w:t>
      </w:r>
    </w:p>
    <w:p w14:paraId="037D6236" w14:textId="77777777" w:rsidR="006B1551" w:rsidRPr="006B1551" w:rsidRDefault="006B1551" w:rsidP="006B1551">
      <w:pPr>
        <w:rPr>
          <w:b/>
          <w:bCs/>
          <w:sz w:val="24"/>
          <w:szCs w:val="24"/>
        </w:rPr>
      </w:pPr>
      <w:r w:rsidRPr="006B1551">
        <w:rPr>
          <w:b/>
          <w:bCs/>
          <w:sz w:val="24"/>
          <w:szCs w:val="24"/>
        </w:rPr>
        <w:t>a. Correlation Heatmap</w:t>
      </w:r>
    </w:p>
    <w:p w14:paraId="7C2D629E" w14:textId="77777777" w:rsidR="006B1551" w:rsidRPr="006B1551" w:rsidRDefault="006B1551" w:rsidP="006B1551">
      <w:pPr>
        <w:numPr>
          <w:ilvl w:val="0"/>
          <w:numId w:val="3"/>
        </w:numPr>
        <w:rPr>
          <w:sz w:val="24"/>
          <w:szCs w:val="24"/>
        </w:rPr>
      </w:pPr>
      <w:r w:rsidRPr="006B1551">
        <w:rPr>
          <w:sz w:val="24"/>
          <w:szCs w:val="24"/>
        </w:rPr>
        <w:t xml:space="preserve">Shows a strong negative correlation between </w:t>
      </w:r>
      <w:proofErr w:type="spellStart"/>
      <w:r w:rsidRPr="006B1551">
        <w:rPr>
          <w:sz w:val="24"/>
          <w:szCs w:val="24"/>
        </w:rPr>
        <w:t>Pclass</w:t>
      </w:r>
      <w:proofErr w:type="spellEnd"/>
      <w:r w:rsidRPr="006B1551">
        <w:rPr>
          <w:sz w:val="24"/>
          <w:szCs w:val="24"/>
        </w:rPr>
        <w:t xml:space="preserve"> and Fare.</w:t>
      </w:r>
    </w:p>
    <w:p w14:paraId="742D3FA8" w14:textId="77777777" w:rsidR="006B1551" w:rsidRPr="009E0426" w:rsidRDefault="006B1551" w:rsidP="006B1551">
      <w:pPr>
        <w:numPr>
          <w:ilvl w:val="0"/>
          <w:numId w:val="3"/>
        </w:numPr>
        <w:rPr>
          <w:sz w:val="24"/>
          <w:szCs w:val="24"/>
        </w:rPr>
      </w:pPr>
      <w:r w:rsidRPr="006B1551">
        <w:rPr>
          <w:sz w:val="24"/>
          <w:szCs w:val="24"/>
        </w:rPr>
        <w:t xml:space="preserve">Survived has a positive correlation with Fare and a negative correlation with </w:t>
      </w:r>
      <w:proofErr w:type="spellStart"/>
      <w:r w:rsidRPr="006B1551">
        <w:rPr>
          <w:sz w:val="24"/>
          <w:szCs w:val="24"/>
        </w:rPr>
        <w:t>Pclass</w:t>
      </w:r>
      <w:proofErr w:type="spellEnd"/>
      <w:r w:rsidRPr="006B1551">
        <w:rPr>
          <w:sz w:val="24"/>
          <w:szCs w:val="24"/>
        </w:rPr>
        <w:t>.</w:t>
      </w:r>
    </w:p>
    <w:p w14:paraId="1045ABAC" w14:textId="63C60723" w:rsidR="006B1551" w:rsidRPr="006B1551" w:rsidRDefault="006B1551" w:rsidP="006B1551">
      <w:pPr>
        <w:ind w:left="720"/>
        <w:rPr>
          <w:sz w:val="24"/>
          <w:szCs w:val="24"/>
        </w:rPr>
      </w:pPr>
      <w:r w:rsidRPr="009E0426">
        <w:rPr>
          <w:sz w:val="24"/>
          <w:szCs w:val="24"/>
        </w:rPr>
        <w:lastRenderedPageBreak/>
        <w:drawing>
          <wp:inline distT="0" distB="0" distL="0" distR="0" wp14:anchorId="3F0CA534" wp14:editId="0BB86868">
            <wp:extent cx="4283242" cy="2445979"/>
            <wp:effectExtent l="0" t="0" r="3175" b="0"/>
            <wp:docPr id="1349451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51287" name=""/>
                    <pic:cNvPicPr/>
                  </pic:nvPicPr>
                  <pic:blipFill>
                    <a:blip r:embed="rId5"/>
                    <a:stretch>
                      <a:fillRect/>
                    </a:stretch>
                  </pic:blipFill>
                  <pic:spPr>
                    <a:xfrm>
                      <a:off x="0" y="0"/>
                      <a:ext cx="4315851" cy="2464601"/>
                    </a:xfrm>
                    <a:prstGeom prst="rect">
                      <a:avLst/>
                    </a:prstGeom>
                  </pic:spPr>
                </pic:pic>
              </a:graphicData>
            </a:graphic>
          </wp:inline>
        </w:drawing>
      </w:r>
    </w:p>
    <w:p w14:paraId="06EFFE68" w14:textId="77777777" w:rsidR="006B1551" w:rsidRPr="006B1551" w:rsidRDefault="006B1551" w:rsidP="006B1551">
      <w:pPr>
        <w:rPr>
          <w:b/>
          <w:bCs/>
          <w:sz w:val="24"/>
          <w:szCs w:val="24"/>
        </w:rPr>
      </w:pPr>
      <w:r w:rsidRPr="006B1551">
        <w:rPr>
          <w:b/>
          <w:bCs/>
          <w:sz w:val="24"/>
          <w:szCs w:val="24"/>
        </w:rPr>
        <w:t>b. Histograms</w:t>
      </w:r>
    </w:p>
    <w:p w14:paraId="3FFF7E53" w14:textId="77777777" w:rsidR="006B1551" w:rsidRPr="006B1551" w:rsidRDefault="006B1551" w:rsidP="006B1551">
      <w:pPr>
        <w:numPr>
          <w:ilvl w:val="0"/>
          <w:numId w:val="4"/>
        </w:numPr>
        <w:rPr>
          <w:sz w:val="24"/>
          <w:szCs w:val="24"/>
        </w:rPr>
      </w:pPr>
      <w:r w:rsidRPr="006B1551">
        <w:rPr>
          <w:sz w:val="24"/>
          <w:szCs w:val="24"/>
        </w:rPr>
        <w:t>Age is right-skewed, with more passengers aged 20–40.</w:t>
      </w:r>
    </w:p>
    <w:p w14:paraId="479E05E0" w14:textId="77777777" w:rsidR="006B1551" w:rsidRPr="009E0426" w:rsidRDefault="006B1551" w:rsidP="006B1551">
      <w:pPr>
        <w:numPr>
          <w:ilvl w:val="0"/>
          <w:numId w:val="4"/>
        </w:numPr>
        <w:rPr>
          <w:sz w:val="24"/>
          <w:szCs w:val="24"/>
        </w:rPr>
      </w:pPr>
      <w:r w:rsidRPr="006B1551">
        <w:rPr>
          <w:sz w:val="24"/>
          <w:szCs w:val="24"/>
        </w:rPr>
        <w:t>Fare distribution is highly skewed with some high-value outliers.</w:t>
      </w:r>
    </w:p>
    <w:p w14:paraId="18B937A9" w14:textId="30E2926E" w:rsidR="006B1551" w:rsidRPr="009E0426" w:rsidRDefault="006B1551" w:rsidP="006B1551">
      <w:pPr>
        <w:ind w:left="720"/>
        <w:rPr>
          <w:sz w:val="24"/>
          <w:szCs w:val="24"/>
        </w:rPr>
      </w:pPr>
      <w:r w:rsidRPr="009E0426">
        <w:rPr>
          <w:sz w:val="24"/>
          <w:szCs w:val="24"/>
        </w:rPr>
        <w:drawing>
          <wp:inline distT="0" distB="0" distL="0" distR="0" wp14:anchorId="7F1857DB" wp14:editId="586288B1">
            <wp:extent cx="5731510" cy="2592705"/>
            <wp:effectExtent l="0" t="0" r="2540" b="0"/>
            <wp:docPr id="104042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25858" name=""/>
                    <pic:cNvPicPr/>
                  </pic:nvPicPr>
                  <pic:blipFill>
                    <a:blip r:embed="rId6"/>
                    <a:stretch>
                      <a:fillRect/>
                    </a:stretch>
                  </pic:blipFill>
                  <pic:spPr>
                    <a:xfrm>
                      <a:off x="0" y="0"/>
                      <a:ext cx="5731510" cy="2592705"/>
                    </a:xfrm>
                    <a:prstGeom prst="rect">
                      <a:avLst/>
                    </a:prstGeom>
                  </pic:spPr>
                </pic:pic>
              </a:graphicData>
            </a:graphic>
          </wp:inline>
        </w:drawing>
      </w:r>
    </w:p>
    <w:p w14:paraId="6B456BAE" w14:textId="48698230" w:rsidR="006B1551" w:rsidRPr="009E0426" w:rsidRDefault="006B1551" w:rsidP="006B1551">
      <w:pPr>
        <w:ind w:left="720"/>
        <w:rPr>
          <w:sz w:val="24"/>
          <w:szCs w:val="24"/>
        </w:rPr>
      </w:pPr>
      <w:r w:rsidRPr="009E0426">
        <w:rPr>
          <w:sz w:val="24"/>
          <w:szCs w:val="24"/>
        </w:rPr>
        <w:drawing>
          <wp:inline distT="0" distB="0" distL="0" distR="0" wp14:anchorId="12B44EDF" wp14:editId="1189013D">
            <wp:extent cx="2016483" cy="1352831"/>
            <wp:effectExtent l="0" t="0" r="3175" b="0"/>
            <wp:docPr id="61544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440644" name=""/>
                    <pic:cNvPicPr/>
                  </pic:nvPicPr>
                  <pic:blipFill>
                    <a:blip r:embed="rId7"/>
                    <a:stretch>
                      <a:fillRect/>
                    </a:stretch>
                  </pic:blipFill>
                  <pic:spPr>
                    <a:xfrm>
                      <a:off x="0" y="0"/>
                      <a:ext cx="2096864" cy="1406757"/>
                    </a:xfrm>
                    <a:prstGeom prst="rect">
                      <a:avLst/>
                    </a:prstGeom>
                  </pic:spPr>
                </pic:pic>
              </a:graphicData>
            </a:graphic>
          </wp:inline>
        </w:drawing>
      </w:r>
    </w:p>
    <w:p w14:paraId="5CC55AEC" w14:textId="77777777" w:rsidR="006B1551" w:rsidRPr="009E0426" w:rsidRDefault="006B1551" w:rsidP="006B1551">
      <w:pPr>
        <w:ind w:left="720"/>
        <w:rPr>
          <w:sz w:val="24"/>
          <w:szCs w:val="24"/>
        </w:rPr>
      </w:pPr>
    </w:p>
    <w:p w14:paraId="58C86970" w14:textId="77777777" w:rsidR="006B1551" w:rsidRPr="009E0426" w:rsidRDefault="006B1551" w:rsidP="006B1551">
      <w:pPr>
        <w:ind w:left="720"/>
        <w:rPr>
          <w:sz w:val="24"/>
          <w:szCs w:val="24"/>
        </w:rPr>
      </w:pPr>
    </w:p>
    <w:p w14:paraId="5E5A25FF" w14:textId="77777777" w:rsidR="006B1551" w:rsidRPr="009E0426" w:rsidRDefault="006B1551" w:rsidP="006B1551">
      <w:pPr>
        <w:ind w:left="720"/>
        <w:rPr>
          <w:sz w:val="24"/>
          <w:szCs w:val="24"/>
        </w:rPr>
      </w:pPr>
    </w:p>
    <w:p w14:paraId="4FB38504" w14:textId="77777777" w:rsidR="006B1551" w:rsidRPr="006B1551" w:rsidRDefault="006B1551" w:rsidP="006B1551">
      <w:pPr>
        <w:ind w:left="720"/>
        <w:rPr>
          <w:sz w:val="24"/>
          <w:szCs w:val="24"/>
        </w:rPr>
      </w:pPr>
    </w:p>
    <w:p w14:paraId="14544668" w14:textId="77777777" w:rsidR="006B1551" w:rsidRPr="006B1551" w:rsidRDefault="006B1551" w:rsidP="006B1551">
      <w:pPr>
        <w:rPr>
          <w:b/>
          <w:bCs/>
          <w:sz w:val="24"/>
          <w:szCs w:val="24"/>
        </w:rPr>
      </w:pPr>
      <w:r w:rsidRPr="006B1551">
        <w:rPr>
          <w:b/>
          <w:bCs/>
          <w:sz w:val="24"/>
          <w:szCs w:val="24"/>
        </w:rPr>
        <w:lastRenderedPageBreak/>
        <w:t>c. Boxplots</w:t>
      </w:r>
    </w:p>
    <w:p w14:paraId="43DFD5DD" w14:textId="77777777" w:rsidR="006B1551" w:rsidRPr="009E0426" w:rsidRDefault="006B1551" w:rsidP="006B1551">
      <w:pPr>
        <w:numPr>
          <w:ilvl w:val="0"/>
          <w:numId w:val="5"/>
        </w:numPr>
        <w:rPr>
          <w:sz w:val="24"/>
          <w:szCs w:val="24"/>
        </w:rPr>
      </w:pPr>
      <w:r w:rsidRPr="006B1551">
        <w:rPr>
          <w:b/>
          <w:bCs/>
          <w:sz w:val="24"/>
          <w:szCs w:val="24"/>
        </w:rPr>
        <w:t>Age by Sex</w:t>
      </w:r>
      <w:r w:rsidRPr="006B1551">
        <w:rPr>
          <w:sz w:val="24"/>
          <w:szCs w:val="24"/>
        </w:rPr>
        <w:t>: Males have a slightly lower median age compared to females.</w:t>
      </w:r>
    </w:p>
    <w:p w14:paraId="001DCA11" w14:textId="6D7530D9" w:rsidR="006B1551" w:rsidRPr="006B1551" w:rsidRDefault="006B1551" w:rsidP="006B1551">
      <w:pPr>
        <w:ind w:left="720"/>
        <w:rPr>
          <w:sz w:val="24"/>
          <w:szCs w:val="24"/>
        </w:rPr>
      </w:pPr>
      <w:r w:rsidRPr="009E0426">
        <w:rPr>
          <w:sz w:val="24"/>
          <w:szCs w:val="24"/>
        </w:rPr>
        <w:drawing>
          <wp:inline distT="0" distB="0" distL="0" distR="0" wp14:anchorId="32157274" wp14:editId="71FC0C6A">
            <wp:extent cx="2775284" cy="1791051"/>
            <wp:effectExtent l="0" t="0" r="6350" b="0"/>
            <wp:docPr id="22094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40099" name=""/>
                    <pic:cNvPicPr/>
                  </pic:nvPicPr>
                  <pic:blipFill>
                    <a:blip r:embed="rId8"/>
                    <a:stretch>
                      <a:fillRect/>
                    </a:stretch>
                  </pic:blipFill>
                  <pic:spPr>
                    <a:xfrm>
                      <a:off x="0" y="0"/>
                      <a:ext cx="2797798" cy="1805581"/>
                    </a:xfrm>
                    <a:prstGeom prst="rect">
                      <a:avLst/>
                    </a:prstGeom>
                  </pic:spPr>
                </pic:pic>
              </a:graphicData>
            </a:graphic>
          </wp:inline>
        </w:drawing>
      </w:r>
    </w:p>
    <w:p w14:paraId="7BA8B43C" w14:textId="72F9E440" w:rsidR="006B1551" w:rsidRPr="009E0426" w:rsidRDefault="006B1551" w:rsidP="006B1551">
      <w:pPr>
        <w:numPr>
          <w:ilvl w:val="0"/>
          <w:numId w:val="5"/>
        </w:numPr>
        <w:rPr>
          <w:sz w:val="24"/>
          <w:szCs w:val="24"/>
        </w:rPr>
      </w:pPr>
      <w:r w:rsidRPr="006B1551">
        <w:rPr>
          <w:b/>
          <w:bCs/>
          <w:sz w:val="24"/>
          <w:szCs w:val="24"/>
        </w:rPr>
        <w:t>Fare by Class</w:t>
      </w:r>
      <w:r w:rsidRPr="006B1551">
        <w:rPr>
          <w:sz w:val="24"/>
          <w:szCs w:val="24"/>
        </w:rPr>
        <w:t>: First-class passengers pay significantly higher fares than lower classes.</w:t>
      </w:r>
    </w:p>
    <w:p w14:paraId="29D82ED3" w14:textId="77777777" w:rsidR="006B1551" w:rsidRPr="009E0426" w:rsidRDefault="006B1551" w:rsidP="006B1551">
      <w:pPr>
        <w:ind w:left="720"/>
        <w:rPr>
          <w:sz w:val="24"/>
          <w:szCs w:val="24"/>
        </w:rPr>
      </w:pPr>
    </w:p>
    <w:p w14:paraId="231DAE18" w14:textId="016404B0" w:rsidR="006B1551" w:rsidRPr="006B1551" w:rsidRDefault="006B1551" w:rsidP="006B1551">
      <w:pPr>
        <w:ind w:left="720"/>
        <w:rPr>
          <w:sz w:val="24"/>
          <w:szCs w:val="24"/>
        </w:rPr>
      </w:pPr>
      <w:r w:rsidRPr="009E0426">
        <w:rPr>
          <w:sz w:val="24"/>
          <w:szCs w:val="24"/>
        </w:rPr>
        <w:drawing>
          <wp:inline distT="0" distB="0" distL="0" distR="0" wp14:anchorId="75147B0C" wp14:editId="22B48D79">
            <wp:extent cx="2735179" cy="1779109"/>
            <wp:effectExtent l="0" t="0" r="8255" b="0"/>
            <wp:docPr id="31888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5125" name=""/>
                    <pic:cNvPicPr/>
                  </pic:nvPicPr>
                  <pic:blipFill>
                    <a:blip r:embed="rId9"/>
                    <a:stretch>
                      <a:fillRect/>
                    </a:stretch>
                  </pic:blipFill>
                  <pic:spPr>
                    <a:xfrm>
                      <a:off x="0" y="0"/>
                      <a:ext cx="2753004" cy="1790703"/>
                    </a:xfrm>
                    <a:prstGeom prst="rect">
                      <a:avLst/>
                    </a:prstGeom>
                  </pic:spPr>
                </pic:pic>
              </a:graphicData>
            </a:graphic>
          </wp:inline>
        </w:drawing>
      </w:r>
    </w:p>
    <w:p w14:paraId="00BCFC42" w14:textId="77777777" w:rsidR="006B1551" w:rsidRPr="006B1551" w:rsidRDefault="006B1551" w:rsidP="006B1551">
      <w:pPr>
        <w:rPr>
          <w:b/>
          <w:bCs/>
          <w:sz w:val="24"/>
          <w:szCs w:val="24"/>
        </w:rPr>
      </w:pPr>
      <w:r w:rsidRPr="006B1551">
        <w:rPr>
          <w:b/>
          <w:bCs/>
          <w:sz w:val="24"/>
          <w:szCs w:val="24"/>
        </w:rPr>
        <w:t>d. Scatterplot (Age vs Fare)</w:t>
      </w:r>
    </w:p>
    <w:p w14:paraId="6D261126" w14:textId="77777777" w:rsidR="006B1551" w:rsidRPr="009E0426" w:rsidRDefault="006B1551" w:rsidP="006B1551">
      <w:pPr>
        <w:numPr>
          <w:ilvl w:val="0"/>
          <w:numId w:val="6"/>
        </w:numPr>
        <w:rPr>
          <w:sz w:val="24"/>
          <w:szCs w:val="24"/>
        </w:rPr>
      </w:pPr>
      <w:r w:rsidRPr="006B1551">
        <w:rPr>
          <w:sz w:val="24"/>
          <w:szCs w:val="24"/>
        </w:rPr>
        <w:t>Higher fares are generally associated with younger passengers in higher classes.</w:t>
      </w:r>
    </w:p>
    <w:p w14:paraId="1347C247" w14:textId="147341F7" w:rsidR="009E0426" w:rsidRPr="006B1551" w:rsidRDefault="009E0426" w:rsidP="009E0426">
      <w:pPr>
        <w:ind w:left="720"/>
        <w:rPr>
          <w:sz w:val="24"/>
          <w:szCs w:val="24"/>
        </w:rPr>
      </w:pPr>
      <w:r w:rsidRPr="009E0426">
        <w:rPr>
          <w:sz w:val="24"/>
          <w:szCs w:val="24"/>
        </w:rPr>
        <w:drawing>
          <wp:inline distT="0" distB="0" distL="0" distR="0" wp14:anchorId="24B64B11" wp14:editId="706D10AF">
            <wp:extent cx="4283242" cy="2548382"/>
            <wp:effectExtent l="0" t="0" r="3175" b="4445"/>
            <wp:docPr id="107654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42357" name=""/>
                    <pic:cNvPicPr/>
                  </pic:nvPicPr>
                  <pic:blipFill>
                    <a:blip r:embed="rId10"/>
                    <a:stretch>
                      <a:fillRect/>
                    </a:stretch>
                  </pic:blipFill>
                  <pic:spPr>
                    <a:xfrm>
                      <a:off x="0" y="0"/>
                      <a:ext cx="4336085" cy="2579822"/>
                    </a:xfrm>
                    <a:prstGeom prst="rect">
                      <a:avLst/>
                    </a:prstGeom>
                  </pic:spPr>
                </pic:pic>
              </a:graphicData>
            </a:graphic>
          </wp:inline>
        </w:drawing>
      </w:r>
    </w:p>
    <w:p w14:paraId="686CD266" w14:textId="77777777" w:rsidR="006B1551" w:rsidRPr="009E0426" w:rsidRDefault="006B1551" w:rsidP="006B1551">
      <w:pPr>
        <w:rPr>
          <w:sz w:val="24"/>
          <w:szCs w:val="24"/>
        </w:rPr>
      </w:pPr>
      <w:r w:rsidRPr="006B1551">
        <w:rPr>
          <w:sz w:val="24"/>
          <w:szCs w:val="24"/>
        </w:rPr>
        <w:pict w14:anchorId="2C590F0F">
          <v:rect id="_x0000_i1058" style="width:0;height:1.5pt" o:hralign="center" o:hrstd="t" o:hr="t" fillcolor="#a0a0a0" stroked="f"/>
        </w:pict>
      </w:r>
    </w:p>
    <w:p w14:paraId="2D7FC971" w14:textId="77777777" w:rsidR="009E0426" w:rsidRPr="006B1551" w:rsidRDefault="009E0426" w:rsidP="006B1551">
      <w:pPr>
        <w:rPr>
          <w:sz w:val="24"/>
          <w:szCs w:val="24"/>
        </w:rPr>
      </w:pPr>
    </w:p>
    <w:p w14:paraId="31D08AB7" w14:textId="77777777" w:rsidR="006B1551" w:rsidRPr="006B1551" w:rsidRDefault="006B1551" w:rsidP="006B1551">
      <w:pPr>
        <w:rPr>
          <w:b/>
          <w:bCs/>
          <w:sz w:val="24"/>
          <w:szCs w:val="24"/>
        </w:rPr>
      </w:pPr>
      <w:r w:rsidRPr="006B1551">
        <w:rPr>
          <w:b/>
          <w:bCs/>
          <w:sz w:val="24"/>
          <w:szCs w:val="24"/>
        </w:rPr>
        <w:lastRenderedPageBreak/>
        <w:t>5. Key Observations</w:t>
      </w:r>
    </w:p>
    <w:p w14:paraId="28666B65" w14:textId="77777777" w:rsidR="006B1551" w:rsidRPr="006B1551" w:rsidRDefault="006B1551" w:rsidP="006B1551">
      <w:pPr>
        <w:numPr>
          <w:ilvl w:val="0"/>
          <w:numId w:val="7"/>
        </w:numPr>
        <w:rPr>
          <w:sz w:val="24"/>
          <w:szCs w:val="24"/>
        </w:rPr>
      </w:pPr>
      <w:r w:rsidRPr="006B1551">
        <w:rPr>
          <w:sz w:val="24"/>
          <w:szCs w:val="24"/>
        </w:rPr>
        <w:t>Majority of passengers are male.</w:t>
      </w:r>
    </w:p>
    <w:p w14:paraId="7C32BE28" w14:textId="77777777" w:rsidR="006B1551" w:rsidRPr="006B1551" w:rsidRDefault="006B1551" w:rsidP="006B1551">
      <w:pPr>
        <w:numPr>
          <w:ilvl w:val="0"/>
          <w:numId w:val="7"/>
        </w:numPr>
        <w:rPr>
          <w:sz w:val="24"/>
          <w:szCs w:val="24"/>
        </w:rPr>
      </w:pPr>
      <w:r w:rsidRPr="006B1551">
        <w:rPr>
          <w:sz w:val="24"/>
          <w:szCs w:val="24"/>
        </w:rPr>
        <w:t>Most passengers belong to the third class (</w:t>
      </w:r>
      <w:proofErr w:type="spellStart"/>
      <w:r w:rsidRPr="006B1551">
        <w:rPr>
          <w:sz w:val="24"/>
          <w:szCs w:val="24"/>
        </w:rPr>
        <w:t>Pclass</w:t>
      </w:r>
      <w:proofErr w:type="spellEnd"/>
      <w:r w:rsidRPr="006B1551">
        <w:rPr>
          <w:sz w:val="24"/>
          <w:szCs w:val="24"/>
        </w:rPr>
        <w:t xml:space="preserve"> 3).</w:t>
      </w:r>
    </w:p>
    <w:p w14:paraId="41B5F4C6" w14:textId="77777777" w:rsidR="006B1551" w:rsidRPr="006B1551" w:rsidRDefault="006B1551" w:rsidP="006B1551">
      <w:pPr>
        <w:numPr>
          <w:ilvl w:val="0"/>
          <w:numId w:val="7"/>
        </w:numPr>
        <w:rPr>
          <w:sz w:val="24"/>
          <w:szCs w:val="24"/>
        </w:rPr>
      </w:pPr>
      <w:r w:rsidRPr="006B1551">
        <w:rPr>
          <w:sz w:val="24"/>
          <w:szCs w:val="24"/>
        </w:rPr>
        <w:t>Fare distribution is skewed; few passengers paid very high amounts.</w:t>
      </w:r>
    </w:p>
    <w:p w14:paraId="7C7C2DA9" w14:textId="77777777" w:rsidR="006B1551" w:rsidRPr="006B1551" w:rsidRDefault="006B1551" w:rsidP="006B1551">
      <w:pPr>
        <w:numPr>
          <w:ilvl w:val="0"/>
          <w:numId w:val="7"/>
        </w:numPr>
        <w:rPr>
          <w:sz w:val="24"/>
          <w:szCs w:val="24"/>
        </w:rPr>
      </w:pPr>
      <w:r w:rsidRPr="006B1551">
        <w:rPr>
          <w:sz w:val="24"/>
          <w:szCs w:val="24"/>
        </w:rPr>
        <w:t>Younger passengers appear to have slightly higher survival chances.</w:t>
      </w:r>
    </w:p>
    <w:p w14:paraId="42F0B583" w14:textId="77777777" w:rsidR="006B1551" w:rsidRPr="006B1551" w:rsidRDefault="006B1551" w:rsidP="006B1551">
      <w:pPr>
        <w:numPr>
          <w:ilvl w:val="0"/>
          <w:numId w:val="7"/>
        </w:numPr>
        <w:rPr>
          <w:sz w:val="24"/>
          <w:szCs w:val="24"/>
        </w:rPr>
      </w:pPr>
      <w:r w:rsidRPr="006B1551">
        <w:rPr>
          <w:sz w:val="24"/>
          <w:szCs w:val="24"/>
        </w:rPr>
        <w:t>Survival rate is higher among females and first-class passengers.</w:t>
      </w:r>
    </w:p>
    <w:p w14:paraId="27704C04" w14:textId="77777777" w:rsidR="006B1551" w:rsidRPr="006B1551" w:rsidRDefault="006B1551" w:rsidP="006B1551">
      <w:pPr>
        <w:rPr>
          <w:sz w:val="24"/>
          <w:szCs w:val="24"/>
        </w:rPr>
      </w:pPr>
      <w:r w:rsidRPr="006B1551">
        <w:rPr>
          <w:sz w:val="24"/>
          <w:szCs w:val="24"/>
        </w:rPr>
        <w:pict w14:anchorId="6FA370F0">
          <v:rect id="_x0000_i1059" style="width:0;height:1.5pt" o:hralign="center" o:hrstd="t" o:hr="t" fillcolor="#a0a0a0" stroked="f"/>
        </w:pict>
      </w:r>
    </w:p>
    <w:p w14:paraId="65F1E09A" w14:textId="219E5D7A" w:rsidR="009E0426" w:rsidRPr="009E0426" w:rsidRDefault="006B1551" w:rsidP="009E0426">
      <w:pPr>
        <w:rPr>
          <w:b/>
          <w:bCs/>
          <w:sz w:val="24"/>
          <w:szCs w:val="24"/>
        </w:rPr>
      </w:pPr>
      <w:r w:rsidRPr="006B1551">
        <w:rPr>
          <w:b/>
          <w:bCs/>
          <w:sz w:val="24"/>
          <w:szCs w:val="24"/>
        </w:rPr>
        <w:t>6. Summary of Findings</w:t>
      </w:r>
      <w:r w:rsidR="009E0426" w:rsidRPr="009E0426">
        <w:rPr>
          <w:sz w:val="24"/>
          <w:szCs w:val="24"/>
        </w:rPr>
        <w:br/>
      </w:r>
      <w:r w:rsidR="009E0426" w:rsidRPr="009E0426">
        <w:rPr>
          <w:sz w:val="24"/>
          <w:szCs w:val="24"/>
        </w:rPr>
        <w:t>The analysis of the Titanic dataset aimed to uncover patterns and relationships between passenger demographics, ticket classes, and survival rates. The dataset provided details such as passenger age, gender, ticket class, fare, and survival status, enabling a comprehensive exploration of the factors influencing survival during the tragedy.</w:t>
      </w:r>
    </w:p>
    <w:p w14:paraId="0B42646B" w14:textId="77777777" w:rsidR="009E0426" w:rsidRPr="009E0426" w:rsidRDefault="009E0426" w:rsidP="009E0426">
      <w:pPr>
        <w:rPr>
          <w:sz w:val="24"/>
          <w:szCs w:val="24"/>
        </w:rPr>
      </w:pPr>
      <w:r w:rsidRPr="009E0426">
        <w:rPr>
          <w:b/>
          <w:bCs/>
          <w:sz w:val="24"/>
          <w:szCs w:val="24"/>
        </w:rPr>
        <w:t>Key Observations:</w:t>
      </w:r>
    </w:p>
    <w:p w14:paraId="0D1319A4" w14:textId="77777777" w:rsidR="009E0426" w:rsidRPr="009E0426" w:rsidRDefault="009E0426" w:rsidP="009E0426">
      <w:pPr>
        <w:numPr>
          <w:ilvl w:val="0"/>
          <w:numId w:val="8"/>
        </w:numPr>
        <w:rPr>
          <w:sz w:val="24"/>
          <w:szCs w:val="24"/>
        </w:rPr>
      </w:pPr>
      <w:r w:rsidRPr="009E0426">
        <w:rPr>
          <w:b/>
          <w:bCs/>
          <w:sz w:val="24"/>
          <w:szCs w:val="24"/>
        </w:rPr>
        <w:t>Overall Survival Rate:</w:t>
      </w:r>
      <w:r w:rsidRPr="009E0426">
        <w:rPr>
          <w:sz w:val="24"/>
          <w:szCs w:val="24"/>
        </w:rPr>
        <w:br/>
        <w:t xml:space="preserve">Approximately </w:t>
      </w:r>
      <w:r w:rsidRPr="009E0426">
        <w:rPr>
          <w:b/>
          <w:bCs/>
          <w:sz w:val="24"/>
          <w:szCs w:val="24"/>
        </w:rPr>
        <w:t>38%</w:t>
      </w:r>
      <w:r w:rsidRPr="009E0426">
        <w:rPr>
          <w:sz w:val="24"/>
          <w:szCs w:val="24"/>
        </w:rPr>
        <w:t xml:space="preserve"> of passengers survived. This shows that survival was not evenly distributed across all passengers and may have been influenced by social and demographic factors.</w:t>
      </w:r>
    </w:p>
    <w:p w14:paraId="30CB67F8" w14:textId="77777777" w:rsidR="009E0426" w:rsidRPr="009E0426" w:rsidRDefault="009E0426" w:rsidP="009E0426">
      <w:pPr>
        <w:numPr>
          <w:ilvl w:val="0"/>
          <w:numId w:val="8"/>
        </w:numPr>
        <w:rPr>
          <w:sz w:val="24"/>
          <w:szCs w:val="24"/>
        </w:rPr>
      </w:pPr>
      <w:r w:rsidRPr="009E0426">
        <w:rPr>
          <w:b/>
          <w:bCs/>
          <w:sz w:val="24"/>
          <w:szCs w:val="24"/>
        </w:rPr>
        <w:t>Impact of Gender:</w:t>
      </w:r>
      <w:r w:rsidRPr="009E0426">
        <w:rPr>
          <w:sz w:val="24"/>
          <w:szCs w:val="24"/>
        </w:rPr>
        <w:br/>
        <w:t xml:space="preserve">A strong gender disparity was observed — </w:t>
      </w:r>
      <w:r w:rsidRPr="009E0426">
        <w:rPr>
          <w:b/>
          <w:bCs/>
          <w:sz w:val="24"/>
          <w:szCs w:val="24"/>
        </w:rPr>
        <w:t>female passengers had a significantly higher survival rate (~74%)</w:t>
      </w:r>
      <w:r w:rsidRPr="009E0426">
        <w:rPr>
          <w:sz w:val="24"/>
          <w:szCs w:val="24"/>
        </w:rPr>
        <w:t xml:space="preserve"> compared to male passengers (~19%). This supports the “women and children first” evacuation principle that appears to have been applied.</w:t>
      </w:r>
    </w:p>
    <w:p w14:paraId="06606233" w14:textId="77777777" w:rsidR="009E0426" w:rsidRPr="009E0426" w:rsidRDefault="009E0426" w:rsidP="009E0426">
      <w:pPr>
        <w:numPr>
          <w:ilvl w:val="0"/>
          <w:numId w:val="8"/>
        </w:numPr>
        <w:rPr>
          <w:sz w:val="24"/>
          <w:szCs w:val="24"/>
        </w:rPr>
      </w:pPr>
      <w:r w:rsidRPr="009E0426">
        <w:rPr>
          <w:b/>
          <w:bCs/>
          <w:sz w:val="24"/>
          <w:szCs w:val="24"/>
        </w:rPr>
        <w:t>Impact of Passenger Class (</w:t>
      </w:r>
      <w:proofErr w:type="spellStart"/>
      <w:r w:rsidRPr="009E0426">
        <w:rPr>
          <w:b/>
          <w:bCs/>
          <w:sz w:val="24"/>
          <w:szCs w:val="24"/>
        </w:rPr>
        <w:t>Pclass</w:t>
      </w:r>
      <w:proofErr w:type="spellEnd"/>
      <w:r w:rsidRPr="009E0426">
        <w:rPr>
          <w:b/>
          <w:bCs/>
          <w:sz w:val="24"/>
          <w:szCs w:val="24"/>
        </w:rPr>
        <w:t>):</w:t>
      </w:r>
      <w:r w:rsidRPr="009E0426">
        <w:rPr>
          <w:sz w:val="24"/>
          <w:szCs w:val="24"/>
        </w:rPr>
        <w:br/>
        <w:t>First-class passengers had the highest survival rate (~63%), followed by second class (~47%), while third-class passengers had the lowest (~24%). This suggests that higher-class passengers had better access to lifeboats and assistance during evacuation.</w:t>
      </w:r>
    </w:p>
    <w:p w14:paraId="3AA3EE7B" w14:textId="77777777" w:rsidR="009E0426" w:rsidRPr="009E0426" w:rsidRDefault="009E0426" w:rsidP="009E0426">
      <w:pPr>
        <w:numPr>
          <w:ilvl w:val="0"/>
          <w:numId w:val="8"/>
        </w:numPr>
        <w:rPr>
          <w:sz w:val="24"/>
          <w:szCs w:val="24"/>
        </w:rPr>
      </w:pPr>
      <w:r w:rsidRPr="009E0426">
        <w:rPr>
          <w:b/>
          <w:bCs/>
          <w:sz w:val="24"/>
          <w:szCs w:val="24"/>
        </w:rPr>
        <w:t>Age Distribution and Survival:</w:t>
      </w:r>
      <w:r w:rsidRPr="009E0426">
        <w:rPr>
          <w:sz w:val="24"/>
          <w:szCs w:val="24"/>
        </w:rPr>
        <w:br/>
        <w:t xml:space="preserve">Children under 10 years had a survival rate of around </w:t>
      </w:r>
      <w:r w:rsidRPr="009E0426">
        <w:rPr>
          <w:b/>
          <w:bCs/>
          <w:sz w:val="24"/>
          <w:szCs w:val="24"/>
        </w:rPr>
        <w:t>60%</w:t>
      </w:r>
      <w:r w:rsidRPr="009E0426">
        <w:rPr>
          <w:sz w:val="24"/>
          <w:szCs w:val="24"/>
        </w:rPr>
        <w:t>, indicating a priority for younger passengers during rescue operations. However, survival rates decreased steadily for older age groups.</w:t>
      </w:r>
    </w:p>
    <w:p w14:paraId="3E00C81D" w14:textId="77777777" w:rsidR="009E0426" w:rsidRPr="009E0426" w:rsidRDefault="009E0426" w:rsidP="009E0426">
      <w:pPr>
        <w:numPr>
          <w:ilvl w:val="0"/>
          <w:numId w:val="8"/>
        </w:numPr>
        <w:rPr>
          <w:sz w:val="24"/>
          <w:szCs w:val="24"/>
        </w:rPr>
      </w:pPr>
      <w:r w:rsidRPr="009E0426">
        <w:rPr>
          <w:b/>
          <w:bCs/>
          <w:sz w:val="24"/>
          <w:szCs w:val="24"/>
        </w:rPr>
        <w:t>Fare Influence:</w:t>
      </w:r>
      <w:r w:rsidRPr="009E0426">
        <w:rPr>
          <w:sz w:val="24"/>
          <w:szCs w:val="24"/>
        </w:rPr>
        <w:br/>
        <w:t>Passengers who paid higher fares generally had a better survival rate, which aligns with the higher survival rates of first-class passengers.</w:t>
      </w:r>
    </w:p>
    <w:p w14:paraId="7EB22A95" w14:textId="411C8E4F" w:rsidR="00A426F4" w:rsidRPr="009E0426" w:rsidRDefault="009E0426" w:rsidP="009E0426">
      <w:pPr>
        <w:numPr>
          <w:ilvl w:val="0"/>
          <w:numId w:val="8"/>
        </w:numPr>
        <w:rPr>
          <w:sz w:val="24"/>
          <w:szCs w:val="24"/>
        </w:rPr>
      </w:pPr>
      <w:r w:rsidRPr="009E0426">
        <w:rPr>
          <w:b/>
          <w:bCs/>
          <w:sz w:val="24"/>
          <w:szCs w:val="24"/>
        </w:rPr>
        <w:t>Embarkation Point:</w:t>
      </w:r>
      <w:r w:rsidRPr="009E0426">
        <w:rPr>
          <w:sz w:val="24"/>
          <w:szCs w:val="24"/>
        </w:rPr>
        <w:br/>
        <w:t xml:space="preserve">Passengers who boarded from </w:t>
      </w:r>
      <w:r w:rsidRPr="009E0426">
        <w:rPr>
          <w:b/>
          <w:bCs/>
          <w:sz w:val="24"/>
          <w:szCs w:val="24"/>
        </w:rPr>
        <w:t>Cherbourg (C)</w:t>
      </w:r>
      <w:r w:rsidRPr="009E0426">
        <w:rPr>
          <w:sz w:val="24"/>
          <w:szCs w:val="24"/>
        </w:rPr>
        <w:t xml:space="preserve"> had a higher survival rate compared to those from </w:t>
      </w:r>
      <w:r w:rsidRPr="009E0426">
        <w:rPr>
          <w:b/>
          <w:bCs/>
          <w:sz w:val="24"/>
          <w:szCs w:val="24"/>
        </w:rPr>
        <w:t>Southampton (S)</w:t>
      </w:r>
      <w:r w:rsidRPr="009E0426">
        <w:rPr>
          <w:sz w:val="24"/>
          <w:szCs w:val="24"/>
        </w:rPr>
        <w:t xml:space="preserve"> and </w:t>
      </w:r>
      <w:r w:rsidRPr="009E0426">
        <w:rPr>
          <w:b/>
          <w:bCs/>
          <w:sz w:val="24"/>
          <w:szCs w:val="24"/>
        </w:rPr>
        <w:t>Queenstown (Q)</w:t>
      </w:r>
      <w:r w:rsidRPr="009E0426">
        <w:rPr>
          <w:sz w:val="24"/>
          <w:szCs w:val="24"/>
        </w:rPr>
        <w:t>. This may be related to the proportion of first-class passengers embarking from each location.</w:t>
      </w:r>
    </w:p>
    <w:sectPr w:rsidR="00A426F4" w:rsidRPr="009E0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63A9"/>
    <w:multiLevelType w:val="multilevel"/>
    <w:tmpl w:val="3AE6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50F9B"/>
    <w:multiLevelType w:val="multilevel"/>
    <w:tmpl w:val="E4DC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3322"/>
    <w:multiLevelType w:val="multilevel"/>
    <w:tmpl w:val="DEE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074D6"/>
    <w:multiLevelType w:val="multilevel"/>
    <w:tmpl w:val="EA92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10BA3"/>
    <w:multiLevelType w:val="multilevel"/>
    <w:tmpl w:val="28FCA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52992"/>
    <w:multiLevelType w:val="multilevel"/>
    <w:tmpl w:val="26CA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54226"/>
    <w:multiLevelType w:val="multilevel"/>
    <w:tmpl w:val="EC5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A3B9F"/>
    <w:multiLevelType w:val="multilevel"/>
    <w:tmpl w:val="F5066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1909313">
    <w:abstractNumId w:val="4"/>
  </w:num>
  <w:num w:numId="2" w16cid:durableId="1007294566">
    <w:abstractNumId w:val="3"/>
  </w:num>
  <w:num w:numId="3" w16cid:durableId="323634306">
    <w:abstractNumId w:val="2"/>
  </w:num>
  <w:num w:numId="4" w16cid:durableId="29962130">
    <w:abstractNumId w:val="6"/>
  </w:num>
  <w:num w:numId="5" w16cid:durableId="368459586">
    <w:abstractNumId w:val="1"/>
  </w:num>
  <w:num w:numId="6" w16cid:durableId="1819612403">
    <w:abstractNumId w:val="0"/>
  </w:num>
  <w:num w:numId="7" w16cid:durableId="433331851">
    <w:abstractNumId w:val="7"/>
  </w:num>
  <w:num w:numId="8" w16cid:durableId="865632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51"/>
    <w:rsid w:val="00367A58"/>
    <w:rsid w:val="00417E7F"/>
    <w:rsid w:val="006B1551"/>
    <w:rsid w:val="009E0426"/>
    <w:rsid w:val="00A05BAA"/>
    <w:rsid w:val="00A42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BF52"/>
  <w15:chartTrackingRefBased/>
  <w15:docId w15:val="{C03FC6DD-1790-46A2-941D-B73D706D9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5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5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5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5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5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5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5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5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5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5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551"/>
    <w:rPr>
      <w:rFonts w:eastAsiaTheme="majorEastAsia" w:cstheme="majorBidi"/>
      <w:color w:val="272727" w:themeColor="text1" w:themeTint="D8"/>
    </w:rPr>
  </w:style>
  <w:style w:type="paragraph" w:styleId="Title">
    <w:name w:val="Title"/>
    <w:basedOn w:val="Normal"/>
    <w:next w:val="Normal"/>
    <w:link w:val="TitleChar"/>
    <w:uiPriority w:val="10"/>
    <w:qFormat/>
    <w:rsid w:val="006B1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551"/>
    <w:pPr>
      <w:spacing w:before="160"/>
      <w:jc w:val="center"/>
    </w:pPr>
    <w:rPr>
      <w:i/>
      <w:iCs/>
      <w:color w:val="404040" w:themeColor="text1" w:themeTint="BF"/>
    </w:rPr>
  </w:style>
  <w:style w:type="character" w:customStyle="1" w:styleId="QuoteChar">
    <w:name w:val="Quote Char"/>
    <w:basedOn w:val="DefaultParagraphFont"/>
    <w:link w:val="Quote"/>
    <w:uiPriority w:val="29"/>
    <w:rsid w:val="006B1551"/>
    <w:rPr>
      <w:i/>
      <w:iCs/>
      <w:color w:val="404040" w:themeColor="text1" w:themeTint="BF"/>
    </w:rPr>
  </w:style>
  <w:style w:type="paragraph" w:styleId="ListParagraph">
    <w:name w:val="List Paragraph"/>
    <w:basedOn w:val="Normal"/>
    <w:uiPriority w:val="34"/>
    <w:qFormat/>
    <w:rsid w:val="006B1551"/>
    <w:pPr>
      <w:ind w:left="720"/>
      <w:contextualSpacing/>
    </w:pPr>
  </w:style>
  <w:style w:type="character" w:styleId="IntenseEmphasis">
    <w:name w:val="Intense Emphasis"/>
    <w:basedOn w:val="DefaultParagraphFont"/>
    <w:uiPriority w:val="21"/>
    <w:qFormat/>
    <w:rsid w:val="006B1551"/>
    <w:rPr>
      <w:i/>
      <w:iCs/>
      <w:color w:val="2F5496" w:themeColor="accent1" w:themeShade="BF"/>
    </w:rPr>
  </w:style>
  <w:style w:type="paragraph" w:styleId="IntenseQuote">
    <w:name w:val="Intense Quote"/>
    <w:basedOn w:val="Normal"/>
    <w:next w:val="Normal"/>
    <w:link w:val="IntenseQuoteChar"/>
    <w:uiPriority w:val="30"/>
    <w:qFormat/>
    <w:rsid w:val="006B15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551"/>
    <w:rPr>
      <w:i/>
      <w:iCs/>
      <w:color w:val="2F5496" w:themeColor="accent1" w:themeShade="BF"/>
    </w:rPr>
  </w:style>
  <w:style w:type="character" w:styleId="IntenseReference">
    <w:name w:val="Intense Reference"/>
    <w:basedOn w:val="DefaultParagraphFont"/>
    <w:uiPriority w:val="32"/>
    <w:qFormat/>
    <w:rsid w:val="006B1551"/>
    <w:rPr>
      <w:b/>
      <w:bCs/>
      <w:smallCaps/>
      <w:color w:val="2F5496" w:themeColor="accent1" w:themeShade="BF"/>
      <w:spacing w:val="5"/>
    </w:rPr>
  </w:style>
  <w:style w:type="paragraph" w:styleId="NormalWeb">
    <w:name w:val="Normal (Web)"/>
    <w:basedOn w:val="Normal"/>
    <w:uiPriority w:val="99"/>
    <w:semiHidden/>
    <w:unhideWhenUsed/>
    <w:rsid w:val="009E04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Harisha</dc:creator>
  <cp:keywords/>
  <dc:description/>
  <cp:lastModifiedBy>Shiva Harisha</cp:lastModifiedBy>
  <cp:revision>1</cp:revision>
  <dcterms:created xsi:type="dcterms:W3CDTF">2025-08-11T16:50:00Z</dcterms:created>
  <dcterms:modified xsi:type="dcterms:W3CDTF">2025-08-11T17:10:00Z</dcterms:modified>
</cp:coreProperties>
</file>