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400"/>
      </w:pPr>
      <w:r>
        <w:t xml:space="preserve"/>
      </w:r>
    </w:p>
    <w:p>
      <w:pPr>
        <w:spacing w:after="60" w:before="0"/>
        <w:jc w:val="center"/>
      </w:pPr>
      <w:r>
        <w:rPr>
          <w:rFonts w:ascii="Arial" w:cs="Arial" w:eastAsia="Arial" w:hAnsi="Arial"/>
          <w:b w:val="false"/>
          <w:bCs w:val="false"/>
          <w:i/>
          <w:iCs/>
          <w:color w:val="6B7280"/>
          <w:sz w:val="28"/>
          <w:szCs w:val="28"/>
        </w:rPr>
        <w:t xml:space="preserve">Building LLMs from Scratch</w:t>
      </w:r>
    </w:p>
    <w:p>
      <w:pPr>
        <w:spacing w:after="200" w:before="0"/>
        <w:jc w:val="center"/>
      </w:pPr>
      <w:r>
        <w:rPr>
          <w:rFonts w:ascii="Arial" w:cs="Arial" w:eastAsia="Arial" w:hAnsi="Arial"/>
          <w:b w:val="false"/>
          <w:bCs w:val="false"/>
          <w:i w:val="false"/>
          <w:iCs w:val="false"/>
          <w:color w:val="6B7280"/>
          <w:sz w:val="22"/>
          <w:szCs w:val="22"/>
        </w:rPr>
        <w:t xml:space="preserve">Series Documentation  |  Topic 16  |  Stage 3</w:t>
      </w:r>
    </w:p>
    <w:p>
      <w:pPr>
        <w:pBdr>
          <w:bottom w:val="single" w:color="2E75B6" w:sz="6" w:space="8"/>
        </w:pBdr>
        <w:spacing w:after="40" w:before="0"/>
        <w:jc w:val="center"/>
      </w:pPr>
      <w:r>
        <w:rPr>
          <w:rFonts w:ascii="Arial" w:cs="Arial" w:eastAsia="Arial" w:hAnsi="Arial"/>
          <w:b/>
          <w:bCs/>
          <w:color w:val="0D3B6E"/>
          <w:sz w:val="52"/>
          <w:szCs w:val="52"/>
        </w:rPr>
        <w:t xml:space="preserve">Shortcut Connections</w:t>
      </w:r>
    </w:p>
    <w:p>
      <w:pPr>
        <w:keepNext/>
        <w:spacing w:after="0" w:before="200"/>
      </w:pPr>
      <w:r>
        <w:t xml:space="preserve"/>
      </w:r>
    </w:p>
    <w:p>
      <w:pPr>
        <w:spacing w:after="60" w:before="0"/>
        <w:jc w:val="center"/>
      </w:pPr>
      <w:r>
        <w:rPr>
          <w:rFonts w:ascii="Arial" w:cs="Arial" w:eastAsia="Arial" w:hAnsi="Arial"/>
          <w:b w:val="false"/>
          <w:bCs w:val="false"/>
          <w:i/>
          <w:iCs/>
          <w:color w:val="6B7280"/>
          <w:sz w:val="22"/>
          <w:szCs w:val="22"/>
        </w:rPr>
        <w:t xml:space="preserve">Also known as Skip or Residual Connections.</w:t>
      </w:r>
    </w:p>
    <w:p>
      <w:pPr>
        <w:spacing w:after="200" w:before="0"/>
        <w:jc w:val="center"/>
      </w:pPr>
      <w:r>
        <w:rPr>
          <w:rFonts w:ascii="Arial" w:cs="Arial" w:eastAsia="Arial" w:hAnsi="Arial"/>
          <w:b w:val="false"/>
          <w:bCs w:val="false"/>
          <w:i/>
          <w:iCs/>
          <w:color w:val="6B7280"/>
          <w:sz w:val="22"/>
          <w:szCs w:val="22"/>
        </w:rPr>
        <w:t xml:space="preserve">The mechanism that makes it possible to train 12 stacked transformer blocks: add the layer input directly to its output, giving gradients an unobstructed path back to early layers.</w:t>
      </w:r>
    </w:p>
    <w:p>
      <w:pPr>
        <w:keepNext/>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16 of 36  —  Stage 3: LLM Architecture</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Skip Connections · Residual Connections</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Topics 14–15 — LayerNorm and FeedForward (both wrapped by shortcuts)</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Addition 1</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x = x + layer_output — the shortcut addition in every transformer block</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Addition 2</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Condition: x.shape == layer_output.shape before applying shortcut</w:t>
            </w:r>
          </w:p>
        </w:tc>
      </w:tr>
    </w:tbl>
    <w:p>
      <w:r>
        <w:br w:type="page"/>
      </w:r>
    </w:p>
    <w:p>
      <w:pPr>
        <w:keepNext/>
        <w:keepLines/>
        <w:pBdr>
          <w:bottom w:val="single" w:color="2E75B6" w:sz="8" w:space="6"/>
        </w:pBdr>
        <w:spacing w:after="160" w:before="320"/>
      </w:pPr>
      <w:r>
        <w:rPr>
          <w:rFonts w:ascii="Arial" w:cs="Arial" w:eastAsia="Arial" w:hAnsi="Arial"/>
          <w:b/>
          <w:bCs/>
          <w:color w:val="0D3B6E"/>
          <w:sz w:val="36"/>
          <w:szCs w:val="36"/>
        </w:rPr>
        <w:t xml:space="preserve">1. Where Shortcut Connections Sit in the Architecture</w:t>
      </w:r>
    </w:p>
    <w:p>
      <w:pPr>
        <w:keepNext/>
        <w:keepLines/>
        <w:spacing w:after="100" w:before="80"/>
      </w:pPr>
      <w:r>
        <w:rPr>
          <w:rFonts w:ascii="Arial" w:cs="Arial" w:eastAsia="Arial" w:hAnsi="Arial"/>
          <w:color w:val="374151"/>
          <w:sz w:val="22"/>
          <w:szCs w:val="22"/>
        </w:rPr>
        <w:t xml:space="preserve">Shortcut connections wrap every sub-block inside the transformer block. They appear twice per block — once around the masked multi-head attention, and once around the feed-forward network. Both shortcut additions happen after dropout.</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Transformer Block (×12)</w:t>
            </w:r>
          </w:p>
          <w:p>
            <w:pPr>
              <w:spacing w:after="20" w:before="20"/>
              <w:ind w:left="200"/>
            </w:pPr>
            <w:r>
              <w:rPr>
                <w:rFonts w:ascii="Courier New" w:cs="Courier New" w:eastAsia="Courier New" w:hAnsi="Courier New"/>
                <w:color w:val="1E293B"/>
                <w:sz w:val="19"/>
                <w:szCs w:val="19"/>
              </w:rPr>
              <w:t xml:space="preserve">       ├── LayerNorm 1</w:t>
            </w:r>
          </w:p>
          <w:p>
            <w:pPr>
              <w:spacing w:after="20" w:before="20"/>
              <w:ind w:left="200"/>
            </w:pPr>
            <w:r>
              <w:rPr>
                <w:rFonts w:ascii="Courier New" w:cs="Courier New" w:eastAsia="Courier New" w:hAnsi="Courier New"/>
                <w:color w:val="1E293B"/>
                <w:sz w:val="19"/>
                <w:szCs w:val="19"/>
              </w:rPr>
              <w:t xml:space="preserve">       ├── Masked Multi-Head Attention</w:t>
            </w:r>
          </w:p>
          <w:p>
            <w:pPr>
              <w:spacing w:after="20" w:before="20"/>
              <w:ind w:left="200"/>
            </w:pPr>
            <w:r>
              <w:rPr>
                <w:rFonts w:ascii="Courier New" w:cs="Courier New" w:eastAsia="Courier New" w:hAnsi="Courier New"/>
                <w:color w:val="1E293B"/>
                <w:sz w:val="19"/>
                <w:szCs w:val="19"/>
              </w:rPr>
              <w:t xml:space="preserve">       ├── Dropout</w:t>
            </w:r>
          </w:p>
          <w:p>
            <w:pPr>
              <w:spacing w:after="20" w:before="20"/>
              <w:ind w:left="200"/>
            </w:pPr>
            <w:r>
              <w:rPr>
                <w:rFonts w:ascii="Courier New" w:cs="Courier New" w:eastAsia="Courier New" w:hAnsi="Courier New"/>
                <w:color w:val="1E293B"/>
                <w:sz w:val="19"/>
                <w:szCs w:val="19"/>
              </w:rPr>
              <w:t xml:space="preserve">       ├── + ←──────────── Shortcut 1: adds block input to attention output</w:t>
            </w:r>
          </w:p>
          <w:p>
            <w:pPr>
              <w:spacing w:after="20" w:before="20"/>
              <w:ind w:left="200"/>
            </w:pPr>
            <w:r>
              <w:rPr>
                <w:rFonts w:ascii="Courier New" w:cs="Courier New" w:eastAsia="Courier New" w:hAnsi="Courier New"/>
                <w:color w:val="1E293B"/>
                <w:sz w:val="19"/>
                <w:szCs w:val="19"/>
              </w:rPr>
              <w:t xml:space="preserve">       ├── LayerNorm 2</w:t>
            </w:r>
          </w:p>
          <w:p>
            <w:pPr>
              <w:spacing w:after="20" w:before="20"/>
              <w:ind w:left="200"/>
            </w:pPr>
            <w:r>
              <w:rPr>
                <w:rFonts w:ascii="Courier New" w:cs="Courier New" w:eastAsia="Courier New" w:hAnsi="Courier New"/>
                <w:color w:val="1E293B"/>
                <w:sz w:val="19"/>
                <w:szCs w:val="19"/>
              </w:rPr>
              <w:t xml:space="preserve">       ├── Feed-Forward Network  (Linear → GELU → Linear)</w:t>
            </w:r>
          </w:p>
          <w:p>
            <w:pPr>
              <w:spacing w:after="20" w:before="20"/>
              <w:ind w:left="200"/>
            </w:pPr>
            <w:r>
              <w:rPr>
                <w:rFonts w:ascii="Courier New" w:cs="Courier New" w:eastAsia="Courier New" w:hAnsi="Courier New"/>
                <w:color w:val="1E293B"/>
                <w:sz w:val="19"/>
                <w:szCs w:val="19"/>
              </w:rPr>
              <w:t xml:space="preserve">       ├── Dropout</w:t>
            </w:r>
          </w:p>
          <w:p>
            <w:pPr>
              <w:spacing w:after="20" w:before="20"/>
              <w:ind w:left="200"/>
            </w:pPr>
            <w:r>
              <w:rPr>
                <w:rFonts w:ascii="Courier New" w:cs="Courier New" w:eastAsia="Courier New" w:hAnsi="Courier New"/>
                <w:color w:val="1E293B"/>
                <w:sz w:val="19"/>
                <w:szCs w:val="19"/>
              </w:rPr>
              <w:t xml:space="preserve">       └── + ←──────────── Shortcut 2: adds attention output to FFN output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In code:</w:t>
            </w:r>
          </w:p>
          <w:p>
            <w:pPr>
              <w:spacing w:after="60" w:before="20"/>
              <w:ind w:left="200"/>
            </w:pPr>
            <w:r>
              <w:rPr>
                <w:rFonts w:ascii="Courier New" w:cs="Courier New" w:eastAsia="Courier New" w:hAnsi="Courier New"/>
                <w:color w:val="1E293B"/>
                <w:sz w:val="19"/>
                <w:szCs w:val="19"/>
              </w:rPr>
              <w:t xml:space="preserve">  shortcut_output = x + sub_block(x)   ← the entire mechanism in one line</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What Makes Shortcut Connections Different from Regular Connections</w:t>
            </w:r>
          </w:p>
          <w:p>
            <w:pPr>
              <w:spacing w:after="40" w:before="40"/>
              <w:ind w:left="160"/>
            </w:pPr>
            <w:r>
              <w:rPr>
                <w:rFonts w:ascii="Arial" w:cs="Arial" w:eastAsia="Arial" w:hAnsi="Arial"/>
                <w:color w:val="374151"/>
                <w:sz w:val="21"/>
                <w:szCs w:val="21"/>
              </w:rPr>
              <w:t xml:space="preserve">A regular connection passes data forward through a layer:</w:t>
            </w:r>
          </w:p>
          <w:p>
            <w:pPr>
              <w:spacing w:after="40" w:before="40"/>
              <w:ind w:left="160"/>
            </w:pPr>
            <w:r>
              <w:rPr>
                <w:rFonts w:ascii="Arial" w:cs="Arial" w:eastAsia="Arial" w:hAnsi="Arial"/>
                <w:color w:val="374151"/>
                <w:sz w:val="21"/>
                <w:szCs w:val="21"/>
              </w:rPr>
              <w:t xml:space="preserve">    output = layer(input)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A shortcut connection adds the ORIGINAL INPUT to the LAYER OUTPUT:</w:t>
            </w:r>
          </w:p>
          <w:p>
            <w:pPr>
              <w:spacing w:after="40" w:before="40"/>
              <w:ind w:left="160"/>
            </w:pPr>
            <w:r>
              <w:rPr>
                <w:rFonts w:ascii="Arial" w:cs="Arial" w:eastAsia="Arial" w:hAnsi="Arial"/>
                <w:color w:val="374151"/>
                <w:sz w:val="21"/>
                <w:szCs w:val="21"/>
              </w:rPr>
              <w:t xml:space="preserve">    output = layer(input) + input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 original input bypasses the layer entirely and is added at the end.</w:t>
            </w:r>
          </w:p>
          <w:p>
            <w:pPr>
              <w:spacing w:after="40" w:before="40"/>
              <w:ind w:left="160"/>
            </w:pPr>
            <w:r>
              <w:rPr>
                <w:rFonts w:ascii="Arial" w:cs="Arial" w:eastAsia="Arial" w:hAnsi="Arial"/>
                <w:color w:val="374151"/>
                <w:sz w:val="21"/>
                <w:szCs w:val="21"/>
              </w:rPr>
              <w:t xml:space="preserve">This creates two paths for information — one through the layer, one around it.</w:t>
            </w:r>
          </w:p>
          <w:p>
            <w:pPr>
              <w:spacing w:after="40" w:before="40"/>
              <w:ind w:left="160"/>
            </w:pPr>
            <w:r>
              <w:rPr>
                <w:rFonts w:ascii="Arial" w:cs="Arial" w:eastAsia="Arial" w:hAnsi="Arial"/>
                <w:color w:val="374151"/>
                <w:sz w:val="21"/>
                <w:szCs w:val="21"/>
              </w:rPr>
              <w:t xml:space="preserve">It also creates two paths for gradients during backpropagation.</w:t>
            </w:r>
          </w:p>
          <w:p>
            <w:pPr>
              <w:spacing w:after="40" w:before="40"/>
              <w:ind w:left="160"/>
            </w:pPr>
            <w:r>
              <w:rPr>
                <w:rFonts w:ascii="Arial" w:cs="Arial" w:eastAsia="Arial" w:hAnsi="Arial"/>
                <w:color w:val="374151"/>
                <w:sz w:val="21"/>
                <w:szCs w:val="21"/>
              </w:rPr>
              <w:t xml:space="preserve">The path around the layer (the shortcut) is always gradient = 1.0.</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2. The Vanishing Gradient Problem</w:t>
      </w:r>
    </w:p>
    <w:p>
      <w:pPr>
        <w:keepNext/>
        <w:keepLines/>
        <w:spacing w:after="100" w:before="80"/>
      </w:pPr>
      <w:r>
        <w:rPr>
          <w:rFonts w:ascii="Arial" w:cs="Arial" w:eastAsia="Arial" w:hAnsi="Arial"/>
          <w:color w:val="374151"/>
          <w:sz w:val="22"/>
          <w:szCs w:val="22"/>
        </w:rPr>
        <w:t xml:space="preserve">Shortcut connections were first proposed in the field of computer vision to solve the problem of vanishing gradients. Understanding this problem precisely explains why shortcuts are not optional — they are load-bearing.</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2.1  How Gradients Flow During Backpropagation</w:t>
      </w:r>
    </w:p>
    <w:p>
      <w:pPr>
        <w:keepNext/>
        <w:keepLines/>
        <w:spacing w:after="100" w:before="80"/>
      </w:pPr>
      <w:r>
        <w:rPr>
          <w:rFonts w:ascii="Arial" w:cs="Arial" w:eastAsia="Arial" w:hAnsi="Arial"/>
          <w:color w:val="374151"/>
          <w:sz w:val="22"/>
          <w:szCs w:val="22"/>
        </w:rPr>
        <w:t xml:space="preserve">During the backward pass, gradients flow from the output layer back to the input layer — right to left. At each layer, the gradient is multiplied by the partial derivative of that layer's output with respect to its input.</w:t>
      </w:r>
    </w:p>
    <w:p>
      <w:pPr>
        <w:keepNext/>
        <w:spacing w:after="0" w:before="80"/>
      </w:pPr>
      <w:r>
        <w:t xml:space="preserve"/>
      </w:r>
    </w:p>
    <w:p>
      <w:pPr>
        <w:keepNext/>
        <w:spacing w:after="40" w:before="80"/>
        <w:jc w:val="center"/>
      </w:pPr>
      <w:r>
        <w:drawing>
          <wp:inline distT="0" distB="0" distL="0" distR="0">
            <wp:extent cx="5143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714750"/>
                    </a:xfrm>
                    <a:prstGeom prst="rect">
                      <a:avLst/>
                    </a:prstGeom>
                  </pic:spPr>
                </pic:pic>
              </a:graphicData>
            </a:graphic>
          </wp:inline>
        </w:drawing>
      </w:r>
    </w:p>
    <w:p>
      <w:pPr>
        <w:keepLines/>
        <w:spacing w:after="120" w:before="0"/>
        <w:jc w:val="center"/>
      </w:pPr>
      <w:r>
        <w:rPr>
          <w:rFonts w:ascii="Arial" w:cs="Arial" w:eastAsia="Arial" w:hAnsi="Arial"/>
          <w:i/>
          <w:iCs/>
          <w:color w:val="6B7280"/>
          <w:sz w:val="18"/>
          <w:szCs w:val="18"/>
        </w:rPr>
        <w:t xml:space="preserve">Figure 1: Deep network architecture with multiple layers. During backpropagation, gradients flow right to left — Gradient 4 (output layer) back through Gradient 3, Gradient 2, to Gradient 1 (input layer). At each step the gradient is multiplied by the layer local derivative. If any layer has a small derivative, the gradient shrinks, and by Gradient 1 it may be effectively zero — the vanishing gradient problem.</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Forward pass:   Input → Layer 1 → Layer 2 → Layer 3 → Layer 4 → Layer 5 → Output</w:t>
            </w:r>
          </w:p>
          <w:p>
            <w:pPr>
              <w:spacing w:after="20" w:before="20"/>
              <w:ind w:left="200"/>
            </w:pPr>
            <w:r>
              <w:rPr>
                <w:rFonts w:ascii="Courier New" w:cs="Courier New" w:eastAsia="Courier New" w:hAnsi="Courier New"/>
                <w:color w:val="1E293B"/>
                <w:sz w:val="19"/>
                <w:szCs w:val="19"/>
              </w:rPr>
              <w:t xml:space="preserve">  Backward pass:  Gradient flows right to left: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gradient_1 = gradient_2 × ∂(Layer2_output)/∂(Layer2_input)</w:t>
            </w:r>
          </w:p>
          <w:p>
            <w:pPr>
              <w:spacing w:after="20" w:before="20"/>
              <w:ind w:left="200"/>
            </w:pPr>
            <w:r>
              <w:rPr>
                <w:rFonts w:ascii="Courier New" w:cs="Courier New" w:eastAsia="Courier New" w:hAnsi="Courier New"/>
                <w:color w:val="1E293B"/>
                <w:sz w:val="19"/>
                <w:szCs w:val="19"/>
              </w:rPr>
              <w:t xml:space="preserve">             = gradient_2 × (small number)</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If each layer multiplies the gradient by 0.1:</w:t>
            </w:r>
          </w:p>
          <w:p>
            <w:pPr>
              <w:spacing w:after="20" w:before="20"/>
              <w:ind w:left="200"/>
            </w:pPr>
            <w:r>
              <w:rPr>
                <w:rFonts w:ascii="Courier New" w:cs="Courier New" w:eastAsia="Courier New" w:hAnsi="Courier New"/>
                <w:color w:val="1E293B"/>
                <w:sz w:val="19"/>
                <w:szCs w:val="19"/>
              </w:rPr>
              <w:t xml:space="preserve">  gradient_5 = 1.0</w:t>
            </w:r>
          </w:p>
          <w:p>
            <w:pPr>
              <w:spacing w:after="20" w:before="20"/>
              <w:ind w:left="200"/>
            </w:pPr>
            <w:r>
              <w:rPr>
                <w:rFonts w:ascii="Courier New" w:cs="Courier New" w:eastAsia="Courier New" w:hAnsi="Courier New"/>
                <w:color w:val="1E293B"/>
                <w:sz w:val="19"/>
                <w:szCs w:val="19"/>
              </w:rPr>
              <w:t xml:space="preserve">  gradient_4 = 1.0  × 0.1 = 0.1</w:t>
            </w:r>
          </w:p>
          <w:p>
            <w:pPr>
              <w:spacing w:after="20" w:before="20"/>
              <w:ind w:left="200"/>
            </w:pPr>
            <w:r>
              <w:rPr>
                <w:rFonts w:ascii="Courier New" w:cs="Courier New" w:eastAsia="Courier New" w:hAnsi="Courier New"/>
                <w:color w:val="1E293B"/>
                <w:sz w:val="19"/>
                <w:szCs w:val="19"/>
              </w:rPr>
              <w:t xml:space="preserve">  gradient_3 = 0.1  × 0.1 = 0.01</w:t>
            </w:r>
          </w:p>
          <w:p>
            <w:pPr>
              <w:spacing w:after="20" w:before="20"/>
              <w:ind w:left="200"/>
            </w:pPr>
            <w:r>
              <w:rPr>
                <w:rFonts w:ascii="Courier New" w:cs="Courier New" w:eastAsia="Courier New" w:hAnsi="Courier New"/>
                <w:color w:val="1E293B"/>
                <w:sz w:val="19"/>
                <w:szCs w:val="19"/>
              </w:rPr>
              <w:t xml:space="preserve">  gradient_2 = 0.01 × 0.1 = 0.001</w:t>
            </w:r>
          </w:p>
          <w:p>
            <w:pPr>
              <w:spacing w:after="20" w:before="20"/>
              <w:ind w:left="200"/>
            </w:pPr>
            <w:r>
              <w:rPr>
                <w:rFonts w:ascii="Courier New" w:cs="Courier New" w:eastAsia="Courier New" w:hAnsi="Courier New"/>
                <w:color w:val="1E293B"/>
                <w:sz w:val="19"/>
                <w:szCs w:val="19"/>
              </w:rPr>
              <w:t xml:space="preserve">  gradient_1 = 0.001× 0.1 = 0.0001   ← effectively zero</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Weights in Layer 1 barely update.</w:t>
            </w:r>
          </w:p>
          <w:p>
            <w:pPr>
              <w:spacing w:after="20" w:before="20"/>
              <w:ind w:left="200"/>
            </w:pPr>
            <w:r>
              <w:rPr>
                <w:rFonts w:ascii="Courier New" w:cs="Courier New" w:eastAsia="Courier New" w:hAnsi="Courier New"/>
                <w:color w:val="1E293B"/>
                <w:sz w:val="19"/>
                <w:szCs w:val="19"/>
              </w:rPr>
              <w:t xml:space="preserve">  → The model stops learning in its early layers.</w:t>
            </w:r>
          </w:p>
          <w:p>
            <w:pPr>
              <w:spacing w:after="60" w:before="20"/>
              <w:ind w:left="200"/>
            </w:pPr>
            <w:r>
              <w:rPr>
                <w:rFonts w:ascii="Courier New" w:cs="Courier New" w:eastAsia="Courier New" w:hAnsi="Courier New"/>
                <w:color w:val="1E293B"/>
                <w:sz w:val="19"/>
                <w:szCs w:val="19"/>
              </w:rPr>
              <w:t xml:space="preserve">  → Training is not progressing — local minima reached prematurely.</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2.2  The Weight Update Consequence</w:t>
      </w:r>
    </w:p>
    <w:p>
      <w:pPr>
        <w:keepNext/>
        <w:keepLines/>
        <w:spacing w:after="100" w:before="80"/>
      </w:pPr>
      <w:r>
        <w:rPr>
          <w:rFonts w:ascii="Arial" w:cs="Arial" w:eastAsia="Arial" w:hAnsi="Arial"/>
          <w:color w:val="374151"/>
          <w:sz w:val="22"/>
          <w:szCs w:val="22"/>
        </w:rPr>
        <w:t xml:space="preserve">When gradients vanish, the weight update rule breaks down completely:</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Weight update rule:</w:t>
            </w:r>
          </w:p>
          <w:p>
            <w:pPr>
              <w:spacing w:after="20" w:before="20"/>
              <w:ind w:left="200"/>
            </w:pPr>
            <w:r>
              <w:rPr>
                <w:rFonts w:ascii="Courier New" w:cs="Courier New" w:eastAsia="Courier New" w:hAnsi="Courier New"/>
                <w:color w:val="1E293B"/>
                <w:sz w:val="19"/>
                <w:szCs w:val="19"/>
              </w:rPr>
              <w:t xml:space="preserve">  w_new = w_old - (learning_rate × gradient)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If gradient → 0:</w:t>
            </w:r>
          </w:p>
          <w:p>
            <w:pPr>
              <w:spacing w:after="20" w:before="20"/>
              <w:ind w:left="200"/>
            </w:pPr>
            <w:r>
              <w:rPr>
                <w:rFonts w:ascii="Courier New" w:cs="Courier New" w:eastAsia="Courier New" w:hAnsi="Courier New"/>
                <w:color w:val="1E293B"/>
                <w:sz w:val="19"/>
                <w:szCs w:val="19"/>
              </w:rPr>
              <w:t xml:space="preserve">  w_new = w_old - (learning_rate × 0.0000)</w:t>
            </w:r>
          </w:p>
          <w:p>
            <w:pPr>
              <w:spacing w:after="20" w:before="20"/>
              <w:ind w:left="200"/>
            </w:pPr>
            <w:r>
              <w:rPr>
                <w:rFonts w:ascii="Courier New" w:cs="Courier New" w:eastAsia="Courier New" w:hAnsi="Courier New"/>
                <w:color w:val="1E293B"/>
                <w:sz w:val="19"/>
                <w:szCs w:val="19"/>
              </w:rPr>
              <w:t xml:space="preserve">  w_new = w_old   ← no update happens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The weights in early layers never change.</w:t>
            </w:r>
          </w:p>
          <w:p>
            <w:pPr>
              <w:spacing w:after="20" w:before="20"/>
              <w:ind w:left="200"/>
            </w:pPr>
            <w:r>
              <w:rPr>
                <w:rFonts w:ascii="Courier New" w:cs="Courier New" w:eastAsia="Courier New" w:hAnsi="Courier New"/>
                <w:color w:val="1E293B"/>
                <w:sz w:val="19"/>
                <w:szCs w:val="19"/>
              </w:rPr>
              <w:t xml:space="preserve">  Training is not happening.</w:t>
            </w:r>
          </w:p>
          <w:p>
            <w:pPr>
              <w:spacing w:after="20" w:before="20"/>
              <w:ind w:left="200"/>
            </w:pPr>
            <w:r>
              <w:rPr>
                <w:rFonts w:ascii="Courier New" w:cs="Courier New" w:eastAsia="Courier New" w:hAnsi="Courier New"/>
                <w:color w:val="1E293B"/>
                <w:sz w:val="19"/>
                <w:szCs w:val="19"/>
              </w:rPr>
              <w:t xml:space="preserve">  The model reaches a point where it cannot proceed further.</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Early layers become frozen.</w:t>
            </w:r>
          </w:p>
          <w:p>
            <w:pPr>
              <w:spacing w:after="20" w:before="20"/>
              <w:ind w:left="200"/>
            </w:pPr>
            <w:r>
              <w:rPr>
                <w:rFonts w:ascii="Courier New" w:cs="Courier New" w:eastAsia="Courier New" w:hAnsi="Courier New"/>
                <w:color w:val="1E293B"/>
                <w:sz w:val="19"/>
                <w:szCs w:val="19"/>
              </w:rPr>
              <w:t xml:space="preserve">  → The model cannot learn long-range dependencies.</w:t>
            </w:r>
          </w:p>
          <w:p>
            <w:pPr>
              <w:spacing w:after="60" w:before="20"/>
              <w:ind w:left="200"/>
            </w:pPr>
            <w:r>
              <w:rPr>
                <w:rFonts w:ascii="Courier New" w:cs="Courier New" w:eastAsia="Courier New" w:hAnsi="Courier New"/>
                <w:color w:val="1E293B"/>
                <w:sz w:val="19"/>
                <w:szCs w:val="19"/>
              </w:rPr>
              <w:t xml:space="preserve">  → Stacking more layers makes the problem worse, not better.</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Why Deep Networks Suffer More</w:t>
            </w:r>
          </w:p>
          <w:p>
            <w:pPr>
              <w:spacing w:after="40" w:before="40"/>
              <w:ind w:left="160"/>
            </w:pPr>
            <w:r>
              <w:rPr>
                <w:rFonts w:ascii="Arial" w:cs="Arial" w:eastAsia="Arial" w:hAnsi="Arial"/>
                <w:color w:val="374151"/>
                <w:sz w:val="21"/>
                <w:szCs w:val="21"/>
              </w:rPr>
              <w:t xml:space="preserve">A 2-layer network: gradient reaches Layer 1 after 1 multiplication.</w:t>
            </w:r>
          </w:p>
          <w:p>
            <w:pPr>
              <w:spacing w:after="40" w:before="40"/>
              <w:ind w:left="160"/>
            </w:pPr>
            <w:r>
              <w:rPr>
                <w:rFonts w:ascii="Arial" w:cs="Arial" w:eastAsia="Arial" w:hAnsi="Arial"/>
                <w:color w:val="374151"/>
                <w:sz w:val="21"/>
                <w:szCs w:val="21"/>
              </w:rPr>
              <w:t xml:space="preserve">A 12-layer network: gradient reaches Layer 1 after 11 multiplications.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GPT-2 small has 12 transformer blocks. Without shortcut connections,</w:t>
            </w:r>
          </w:p>
          <w:p>
            <w:pPr>
              <w:spacing w:after="40" w:before="40"/>
              <w:ind w:left="160"/>
            </w:pPr>
            <w:r>
              <w:rPr>
                <w:rFonts w:ascii="Arial" w:cs="Arial" w:eastAsia="Arial" w:hAnsi="Arial"/>
                <w:color w:val="374151"/>
                <w:sz w:val="21"/>
                <w:szCs w:val="21"/>
              </w:rPr>
              <w:t xml:space="preserve">each block introduces additional gradient decay.</w:t>
            </w:r>
          </w:p>
          <w:p>
            <w:pPr>
              <w:spacing w:after="40" w:before="40"/>
              <w:ind w:left="160"/>
            </w:pPr>
            <w:r>
              <w:rPr>
                <w:rFonts w:ascii="Arial" w:cs="Arial" w:eastAsia="Arial" w:hAnsi="Arial"/>
                <w:color w:val="374151"/>
                <w:sz w:val="21"/>
                <w:szCs w:val="21"/>
              </w:rPr>
              <w:t xml:space="preserve">By the time the gradient reaches the first block, it may be</w:t>
            </w:r>
          </w:p>
          <w:p>
            <w:pPr>
              <w:spacing w:after="40" w:before="40"/>
              <w:ind w:left="160"/>
            </w:pPr>
            <w:r>
              <w:rPr>
                <w:rFonts w:ascii="Arial" w:cs="Arial" w:eastAsia="Arial" w:hAnsi="Arial"/>
                <w:color w:val="374151"/>
                <w:sz w:val="21"/>
                <w:szCs w:val="21"/>
              </w:rPr>
              <w:t xml:space="preserve">effectively zero — making those layers impossible to train.</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This is precisely the problem shortcut connections solve.</w:t>
            </w:r>
          </w:p>
          <w:p>
            <w:pPr>
              <w:spacing w:after="40" w:before="40"/>
              <w:ind w:left="160"/>
            </w:pPr>
            <w:r>
              <w:rPr>
                <w:rFonts w:ascii="Arial" w:cs="Arial" w:eastAsia="Arial" w:hAnsi="Arial"/>
                <w:color w:val="374151"/>
                <w:sz w:val="21"/>
                <w:szCs w:val="21"/>
              </w:rPr>
              <w:t xml:space="preserve">First proposed in computer vision (ResNets) to enable 100+ layer networks.</w:t>
            </w:r>
          </w:p>
          <w:p>
            <w:pPr>
              <w:spacing w:after="40" w:before="40"/>
              <w:ind w:left="160"/>
            </w:pPr>
            <w:r>
              <w:rPr>
                <w:rFonts w:ascii="Arial" w:cs="Arial" w:eastAsia="Arial" w:hAnsi="Arial"/>
                <w:color w:val="374151"/>
                <w:sz w:val="21"/>
                <w:szCs w:val="21"/>
              </w:rPr>
              <w:t xml:space="preserve">Adopted in transformers for the same fundamental reason.</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3. How Shortcut Connections Solve the Vanishing Gradient Problem</w:t>
      </w:r>
    </w:p>
    <w:p>
      <w:pPr>
        <w:keepNext/>
        <w:keepLines/>
        <w:spacing w:after="100" w:before="80"/>
      </w:pPr>
      <w:r>
        <w:rPr>
          <w:rFonts w:ascii="Arial" w:cs="Arial" w:eastAsia="Arial" w:hAnsi="Arial"/>
          <w:color w:val="374151"/>
          <w:sz w:val="22"/>
          <w:szCs w:val="22"/>
        </w:rPr>
        <w:t xml:space="preserve">Shortcut connections create an alternative path for the gradient to flow by skipping one or more layers. This is achieved by adding the output of one layer to the output of a later layer. They play a crucial role in preserving the flow of gradients during the backward pass.</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3.1  The Mechanism — One Line of Code</w:t>
      </w:r>
    </w:p>
    <w:p>
      <w:pPr>
        <w:keepNext/>
        <w:keepLines/>
        <w:spacing w:after="100" w:before="80"/>
      </w:pPr>
      <w:r>
        <w:rPr>
          <w:rFonts w:ascii="Arial" w:cs="Arial" w:eastAsia="Arial" w:hAnsi="Arial"/>
          <w:color w:val="374151"/>
          <w:sz w:val="22"/>
          <w:szCs w:val="22"/>
        </w:rPr>
        <w:t xml:space="preserve">The entire mechanism is a single addition:</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Without shortcut:</w:t>
            </w:r>
          </w:p>
          <w:p>
            <w:pPr>
              <w:spacing w:after="20" w:before="20"/>
              <w:ind w:left="200"/>
            </w:pPr>
            <w:r>
              <w:rPr>
                <w:rFonts w:ascii="Courier New" w:cs="Courier New" w:eastAsia="Courier New" w:hAnsi="Courier New"/>
                <w:color w:val="1E293B"/>
                <w:sz w:val="19"/>
                <w:szCs w:val="19"/>
              </w:rPr>
              <w:t xml:space="preserve">  x = layer(x)                    # gradient flows only through the layer</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With shortcut:</w:t>
            </w:r>
          </w:p>
          <w:p>
            <w:pPr>
              <w:spacing w:after="20" w:before="20"/>
              <w:ind w:left="200"/>
            </w:pPr>
            <w:r>
              <w:rPr>
                <w:rFonts w:ascii="Courier New" w:cs="Courier New" w:eastAsia="Courier New" w:hAnsi="Courier New"/>
                <w:color w:val="1E293B"/>
                <w:sz w:val="19"/>
                <w:szCs w:val="19"/>
              </w:rPr>
              <w:t xml:space="preserve">  x = x + layer(x)                # gradient flows through layer AND directly</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In the ExampleDeepNeuralNetwork:</w:t>
            </w:r>
          </w:p>
          <w:p>
            <w:pPr>
              <w:spacing w:after="20" w:before="20"/>
              <w:ind w:left="200"/>
            </w:pPr>
            <w:r>
              <w:rPr>
                <w:rFonts w:ascii="Courier New" w:cs="Courier New" w:eastAsia="Courier New" w:hAnsi="Courier New"/>
                <w:color w:val="1E293B"/>
                <w:sz w:val="19"/>
                <w:szCs w:val="19"/>
              </w:rPr>
              <w:t xml:space="preserve">  layer_output = layer(x)         # compute layer output</w:t>
            </w:r>
          </w:p>
          <w:p>
            <w:pPr>
              <w:spacing w:after="20" w:before="20"/>
              <w:ind w:left="200"/>
            </w:pPr>
            <w:r>
              <w:rPr>
                <w:rFonts w:ascii="Courier New" w:cs="Courier New" w:eastAsia="Courier New" w:hAnsi="Courier New"/>
                <w:color w:val="1E293B"/>
                <w:sz w:val="19"/>
                <w:szCs w:val="19"/>
              </w:rPr>
              <w:t xml:space="preserve">  if self.use_shortcut and x.shape == layer_output.shape:</w:t>
            </w:r>
          </w:p>
          <w:p>
            <w:pPr>
              <w:spacing w:after="20" w:before="20"/>
              <w:ind w:left="200"/>
            </w:pPr>
            <w:r>
              <w:rPr>
                <w:rFonts w:ascii="Courier New" w:cs="Courier New" w:eastAsia="Courier New" w:hAnsi="Courier New"/>
                <w:color w:val="1E293B"/>
                <w:sz w:val="19"/>
                <w:szCs w:val="19"/>
              </w:rPr>
              <w:t xml:space="preserve">      x = x + layer_output        # add input to output → shortcut applied</w:t>
            </w:r>
          </w:p>
          <w:p>
            <w:pPr>
              <w:spacing w:after="20" w:before="20"/>
              <w:ind w:left="200"/>
            </w:pPr>
            <w:r>
              <w:rPr>
                <w:rFonts w:ascii="Courier New" w:cs="Courier New" w:eastAsia="Courier New" w:hAnsi="Courier New"/>
                <w:color w:val="1E293B"/>
                <w:sz w:val="19"/>
                <w:szCs w:val="19"/>
              </w:rPr>
              <w:t xml:space="preserve">  else:</w:t>
            </w:r>
          </w:p>
          <w:p>
            <w:pPr>
              <w:spacing w:after="60" w:before="20"/>
              <w:ind w:left="200"/>
            </w:pPr>
            <w:r>
              <w:rPr>
                <w:rFonts w:ascii="Courier New" w:cs="Courier New" w:eastAsia="Courier New" w:hAnsi="Courier New"/>
                <w:color w:val="1E293B"/>
                <w:sz w:val="19"/>
                <w:szCs w:val="19"/>
              </w:rPr>
              <w:t xml:space="preserve">      x = layer_output            # no shortcut (shapes don't match)</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3.2  The Gradient Comparison — Without vs With Shortcuts</w:t>
      </w:r>
    </w:p>
    <w:p>
      <w:pPr>
        <w:keepNext/>
        <w:keepLines/>
        <w:spacing w:after="100" w:before="80"/>
      </w:pPr>
      <w:r>
        <w:rPr>
          <w:rFonts w:ascii="Arial" w:cs="Arial" w:eastAsia="Arial" w:hAnsi="Arial"/>
          <w:color w:val="374151"/>
          <w:sz w:val="22"/>
          <w:szCs w:val="22"/>
        </w:rPr>
        <w:t xml:space="preserve">Using ExampleDeepNeuralNetwork with layer_sizes=[3,3,3,3,3,1], sample_input=[[1., 0., -1.]], torch.manual_seed(123). The gradient values below are the mean absolute gradients of each layer's weight matrix:</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1500"/>
        <w:gridCol w:w="2200"/>
        <w:gridCol w:w="3860"/>
      </w:tblGrid>
      <w:tr>
        <w:trPr>
          <w:cantSplit/>
        </w:trPr>
        <w:tc>
          <w:tcPr>
            <w:tcW w:type="dxa" w:w="18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5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Without Shortcut</w:t>
            </w:r>
          </w:p>
        </w:tc>
        <w:tc>
          <w:tcPr>
            <w:tcW w:type="dxa" w:w="22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With Shortcut</w:t>
            </w:r>
          </w:p>
        </w:tc>
        <w:tc>
          <w:tcPr>
            <w:tcW w:type="dxa" w:w="386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Ratio (×)</w:t>
            </w:r>
          </w:p>
        </w:tc>
      </w:tr>
      <w:tr>
        <w:trPr>
          <w:cantSplit/>
        </w:trPr>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layers.0 (first)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0.00020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0.22170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×1,100  ← gradient preserved</w:t>
            </w:r>
          </w:p>
        </w:tc>
      </w:tr>
      <w:tr>
        <w:trPr>
          <w:cantSplit/>
        </w:trPr>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layers.1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0.00012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0.20694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×1,724  ← gradient preserved</w:t>
            </w:r>
          </w:p>
        </w:tc>
      </w:tr>
      <w:tr>
        <w:trPr>
          <w:cantSplit/>
        </w:trPr>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layers.2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0.00072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0.32897</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×457    ← gradient preserved</w:t>
            </w:r>
          </w:p>
        </w:tc>
      </w:tr>
      <w:tr>
        <w:trPr>
          <w:cantSplit/>
        </w:trPr>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layers.3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0.00140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0.26657</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×190    ← gradient preserved</w:t>
            </w:r>
          </w:p>
        </w:tc>
      </w:tr>
      <w:tr>
        <w:trPr>
          <w:cantSplit/>
        </w:trPr>
        <w:tc>
          <w:tcPr>
            <w:tcW w:type="dxa" w:w="1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layers.4 (last)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0.00505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1.32585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×263    ← gradient preserved</w:t>
            </w:r>
          </w:p>
        </w:tc>
      </w:tr>
    </w:tbl>
    <w:p>
      <w:pPr>
        <w:keepNext/>
        <w:spacing w:after="0" w:before="80"/>
      </w:pPr>
      <w:r>
        <w:t xml:space="preserve"/>
      </w:r>
    </w:p>
    <w:p>
      <w:pPr>
        <w:keepNext/>
        <w:spacing w:after="0" w:before="80"/>
      </w:pPr>
      <w:r>
        <w:t xml:space="preserve"/>
      </w:r>
    </w:p>
    <w:p>
      <w:pPr>
        <w:keepNext/>
        <w:spacing w:after="40" w:before="80"/>
        <w:jc w:val="center"/>
      </w:pPr>
      <w:r>
        <w:drawing>
          <wp:inline distT="0" distB="0" distL="0" distR="0">
            <wp:extent cx="50482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3952875"/>
                    </a:xfrm>
                    <a:prstGeom prst="rect">
                      <a:avLst/>
                    </a:prstGeom>
                  </pic:spPr>
                </pic:pic>
              </a:graphicData>
            </a:graphic>
          </wp:inline>
        </w:drawing>
      </w:r>
    </w:p>
    <w:p>
      <w:pPr>
        <w:keepLines/>
        <w:spacing w:after="120" w:before="0"/>
        <w:jc w:val="center"/>
      </w:pPr>
      <w:r>
        <w:rPr>
          <w:rFonts w:ascii="Arial" w:cs="Arial" w:eastAsia="Arial" w:hAnsi="Arial"/>
          <w:i/>
          <w:iCs/>
          <w:color w:val="6B7280"/>
          <w:sz w:val="18"/>
          <w:szCs w:val="18"/>
        </w:rPr>
        <w:t xml:space="preserve">Figure 2: Side-by-side gradient comparison. Left — without shortcut connections: gradient values collapse to near-zero in early layers (Layer 1: 0.0002, Layer 2: 0.0001). In very deep networks the gradient values in early layers become vanishingly small. Right — with shortcut connections: all layers maintain usable gradient values (Layer 1: 0.22, Layer 2: 0.20). The shortcut connection adds input values to the outputs of each layer, helping maintain relatively large gradient values even in early layers.</w:t>
      </w:r>
    </w:p>
    <w:p>
      <w:pPr>
        <w:keepNext/>
        <w:spacing w:after="0" w:before="80"/>
      </w:pPr>
      <w:r>
        <w:t xml:space="preserve"/>
      </w:r>
    </w:p>
    <w:p>
      <w:pPr>
        <w:keepNext/>
        <w:keepLines/>
        <w:spacing w:after="100" w:before="80"/>
      </w:pPr>
      <w:r>
        <w:rPr>
          <w:rFonts w:ascii="Arial" w:cs="Arial" w:eastAsia="Arial" w:hAnsi="Arial"/>
          <w:color w:val="374151"/>
          <w:sz w:val="22"/>
          <w:szCs w:val="22"/>
        </w:rPr>
        <w:t xml:space="preserve">Without shortcuts: Layer 0 gradient = 0.00020 — vanishingly small. Early layers barely update.</w:t>
      </w:r>
    </w:p>
    <w:p>
      <w:pPr>
        <w:keepNext/>
        <w:keepLines/>
        <w:spacing w:after="100" w:before="80"/>
      </w:pPr>
      <w:r>
        <w:rPr>
          <w:rFonts w:ascii="Arial" w:cs="Arial" w:eastAsia="Arial" w:hAnsi="Arial"/>
          <w:color w:val="374151"/>
          <w:sz w:val="22"/>
          <w:szCs w:val="22"/>
        </w:rPr>
        <w:t xml:space="preserve">With shortcuts: Layer 0 gradient = 0.22170 — large and usable. All layers learn effectively.</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Critical Observation</w:t>
            </w:r>
          </w:p>
          <w:p>
            <w:pPr>
              <w:spacing w:after="40" w:before="40"/>
              <w:ind w:left="160"/>
            </w:pPr>
            <w:r>
              <w:rPr>
                <w:rFonts w:ascii="Arial" w:cs="Arial" w:eastAsia="Arial" w:hAnsi="Arial"/>
                <w:color w:val="374151"/>
                <w:sz w:val="21"/>
                <w:szCs w:val="21"/>
              </w:rPr>
              <w:t xml:space="preserve">WITHOUT shortcuts:</w:t>
            </w:r>
          </w:p>
          <w:p>
            <w:pPr>
              <w:spacing w:after="40" w:before="40"/>
              <w:ind w:left="160"/>
            </w:pPr>
            <w:r>
              <w:rPr>
                <w:rFonts w:ascii="Arial" w:cs="Arial" w:eastAsia="Arial" w:hAnsi="Arial"/>
                <w:color w:val="374151"/>
                <w:sz w:val="21"/>
                <w:szCs w:val="21"/>
              </w:rPr>
              <w:t xml:space="preserve">    Gradient at Layer 0 = 0.00020  (smallest)</w:t>
            </w:r>
          </w:p>
          <w:p>
            <w:pPr>
              <w:spacing w:after="40" w:before="40"/>
              <w:ind w:left="160"/>
            </w:pPr>
            <w:r>
              <w:rPr>
                <w:rFonts w:ascii="Arial" w:cs="Arial" w:eastAsia="Arial" w:hAnsi="Arial"/>
                <w:color w:val="374151"/>
                <w:sz w:val="21"/>
                <w:szCs w:val="21"/>
              </w:rPr>
              <w:t xml:space="preserve">    Gradient at Layer 4 = 0.00505  (largest)</w:t>
            </w:r>
          </w:p>
          <w:p>
            <w:pPr>
              <w:spacing w:after="40" w:before="40"/>
              <w:ind w:left="160"/>
            </w:pPr>
            <w:r>
              <w:rPr>
                <w:rFonts w:ascii="Arial" w:cs="Arial" w:eastAsia="Arial" w:hAnsi="Arial"/>
                <w:color w:val="374151"/>
                <w:sz w:val="21"/>
                <w:szCs w:val="21"/>
              </w:rPr>
              <w:t xml:space="preserve">    Ratio Layer4/Layer0 = 25×  → severe decay across layers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WITH shortcuts:</w:t>
            </w:r>
          </w:p>
          <w:p>
            <w:pPr>
              <w:spacing w:after="40" w:before="40"/>
              <w:ind w:left="160"/>
            </w:pPr>
            <w:r>
              <w:rPr>
                <w:rFonts w:ascii="Arial" w:cs="Arial" w:eastAsia="Arial" w:hAnsi="Arial"/>
                <w:color w:val="374151"/>
                <w:sz w:val="21"/>
                <w:szCs w:val="21"/>
              </w:rPr>
              <w:t xml:space="preserve">    Gradient at Layer 0 = 0.22170  (stable)</w:t>
            </w:r>
          </w:p>
          <w:p>
            <w:pPr>
              <w:spacing w:after="40" w:before="40"/>
              <w:ind w:left="160"/>
            </w:pPr>
            <w:r>
              <w:rPr>
                <w:rFonts w:ascii="Arial" w:cs="Arial" w:eastAsia="Arial" w:hAnsi="Arial"/>
                <w:color w:val="374151"/>
                <w:sz w:val="21"/>
                <w:szCs w:val="21"/>
              </w:rPr>
              <w:t xml:space="preserve">    Gradient at Layer 4 = 1.32585  (largest)</w:t>
            </w:r>
          </w:p>
          <w:p>
            <w:pPr>
              <w:spacing w:after="40" w:before="40"/>
              <w:ind w:left="160"/>
            </w:pPr>
            <w:r>
              <w:rPr>
                <w:rFonts w:ascii="Arial" w:cs="Arial" w:eastAsia="Arial" w:hAnsi="Arial"/>
                <w:color w:val="374151"/>
                <w:sz w:val="21"/>
                <w:szCs w:val="21"/>
              </w:rPr>
              <w:t xml:space="preserve">    Ratio Layer4/Layer0 = 6×   → much more stable across layers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 shortcut connections help maintaining relatively large gradient</w:t>
            </w:r>
          </w:p>
          <w:p>
            <w:pPr>
              <w:spacing w:after="40" w:before="40"/>
              <w:ind w:left="160"/>
            </w:pPr>
            <w:r>
              <w:rPr>
                <w:rFonts w:ascii="Arial" w:cs="Arial" w:eastAsia="Arial" w:hAnsi="Arial"/>
                <w:color w:val="374151"/>
                <w:sz w:val="21"/>
                <w:szCs w:val="21"/>
              </w:rPr>
              <w:t xml:space="preserve">values in early layers, enabling effective training throughout.</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4. Mathematical Understanding — Why the "+1" Saves Gradients</w:t>
      </w:r>
    </w:p>
    <w:p>
      <w:pPr>
        <w:keepNext/>
        <w:keepLines/>
        <w:spacing w:after="100" w:before="80"/>
      </w:pPr>
      <w:r>
        <w:rPr>
          <w:rFonts w:ascii="Arial" w:cs="Arial" w:eastAsia="Arial" w:hAnsi="Arial"/>
          <w:color w:val="374151"/>
          <w:sz w:val="22"/>
          <w:szCs w:val="22"/>
        </w:rPr>
        <w:t xml:space="preserve">The mathematical derivation shows precisely why shortcut connections prevent vanishing gradients. It reduces to a single additional term in the gradient expression that is always equal to 1.</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4.1  The Forward Pass with Shortcut</w:t>
      </w:r>
    </w:p>
    <w:p>
      <w:pPr>
        <w:keepNext/>
        <w:keepLines/>
        <w:spacing w:after="100" w:before="80"/>
      </w:pPr>
      <w:r>
        <w:rPr>
          <w:rFonts w:ascii="Arial" w:cs="Arial" w:eastAsia="Arial" w:hAnsi="Arial"/>
          <w:color w:val="374151"/>
          <w:sz w:val="22"/>
          <w:szCs w:val="22"/>
        </w:rPr>
        <w:t xml:space="preserve">With a shortcut connection, the output of layer L+1 is: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y_{L+1} = f(y_L) + y_L</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where:</w:t>
            </w:r>
          </w:p>
          <w:p>
            <w:pPr>
              <w:spacing w:after="20" w:before="20"/>
              <w:ind w:left="200"/>
            </w:pPr>
            <w:r>
              <w:rPr>
                <w:rFonts w:ascii="Courier New" w:cs="Courier New" w:eastAsia="Courier New" w:hAnsi="Courier New"/>
                <w:color w:val="1E293B"/>
                <w:sz w:val="19"/>
                <w:szCs w:val="19"/>
              </w:rPr>
              <w:t xml:space="preserve">    y_L     = input to layer L (also the shortcut value)</w:t>
            </w:r>
          </w:p>
          <w:p>
            <w:pPr>
              <w:spacing w:after="20" w:before="20"/>
              <w:ind w:left="200"/>
            </w:pPr>
            <w:r>
              <w:rPr>
                <w:rFonts w:ascii="Courier New" w:cs="Courier New" w:eastAsia="Courier New" w:hAnsi="Courier New"/>
                <w:color w:val="1E293B"/>
                <w:sz w:val="19"/>
                <w:szCs w:val="19"/>
              </w:rPr>
              <w:t xml:space="preserve">    f(y_L)  = output of layer L's computation (Linear + GELU)</w:t>
            </w:r>
          </w:p>
          <w:p>
            <w:pPr>
              <w:spacing w:after="60" w:before="20"/>
              <w:ind w:left="200"/>
            </w:pPr>
            <w:r>
              <w:rPr>
                <w:rFonts w:ascii="Courier New" w:cs="Courier New" w:eastAsia="Courier New" w:hAnsi="Courier New"/>
                <w:color w:val="1E293B"/>
                <w:sz w:val="19"/>
                <w:szCs w:val="19"/>
              </w:rPr>
              <w:t xml:space="preserve">    y_{L+1} = final output = layer computation + original input</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4.2  The Backward Pass — Chain Rule Expansion</w:t>
      </w:r>
    </w:p>
    <w:p>
      <w:pPr>
        <w:keepNext/>
        <w:keepLines/>
        <w:spacing w:after="100" w:before="80"/>
      </w:pPr>
      <w:r>
        <w:rPr>
          <w:rFonts w:ascii="Arial" w:cs="Arial" w:eastAsia="Arial" w:hAnsi="Arial"/>
          <w:color w:val="374151"/>
          <w:sz w:val="22"/>
          <w:szCs w:val="22"/>
        </w:rPr>
        <w:t xml:space="preserve">During backpropagation, the gradient of the loss with respect to y_L is computed using the chain rule: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∂L/∂y_L = (∂L/∂y_{L+1}) × (∂y_{L+1}/∂y_L)</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Expanding ∂y_{L+1}/∂y_L:</w:t>
            </w:r>
          </w:p>
          <w:p>
            <w:pPr>
              <w:spacing w:after="20" w:before="20"/>
              <w:ind w:left="200"/>
            </w:pPr>
            <w:r>
              <w:rPr>
                <w:rFonts w:ascii="Courier New" w:cs="Courier New" w:eastAsia="Courier New" w:hAnsi="Courier New"/>
                <w:color w:val="1E293B"/>
                <w:sz w:val="19"/>
                <w:szCs w:val="19"/>
              </w:rPr>
              <w:t xml:space="preserve">  Since y_{L+1} = f(y_L) + y_L:</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∂y_{L+1}/∂y_L = ∂f(y_L)/∂y_L  +  ∂y_L/∂y_L</w:t>
            </w:r>
          </w:p>
          <w:p>
            <w:pPr>
              <w:spacing w:after="20" w:before="20"/>
              <w:ind w:left="200"/>
            </w:pPr>
            <w:r>
              <w:rPr>
                <w:rFonts w:ascii="Courier New" w:cs="Courier New" w:eastAsia="Courier New" w:hAnsi="Courier New"/>
                <w:color w:val="1E293B"/>
                <w:sz w:val="19"/>
                <w:szCs w:val="19"/>
              </w:rPr>
              <w:t xml:space="preserve">                = ∂f(y_L)/∂y_L  +  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Therefore:</w:t>
            </w:r>
          </w:p>
          <w:p>
            <w:pPr>
              <w:spacing w:after="20" w:before="20"/>
              <w:ind w:left="200"/>
            </w:pPr>
            <w:r>
              <w:rPr>
                <w:rFonts w:ascii="Courier New" w:cs="Courier New" w:eastAsia="Courier New" w:hAnsi="Courier New"/>
                <w:color w:val="1E293B"/>
                <w:sz w:val="19"/>
                <w:szCs w:val="19"/>
              </w:rPr>
              <w:t xml:space="preserve">  ∂L/∂y_L = (∂L/∂y_{L+1}) × (∂f(y_L)/∂y_L + 1)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This "+1" term is always present regardless of ∂f(y_L)/∂y_L.</w:t>
            </w:r>
          </w:p>
          <w:p>
            <w:pPr>
              <w:spacing w:after="20" w:before="20"/>
              <w:ind w:left="200"/>
            </w:pPr>
            <w:r>
              <w:rPr>
                <w:rFonts w:ascii="Courier New" w:cs="Courier New" w:eastAsia="Courier New" w:hAnsi="Courier New"/>
                <w:color w:val="1E293B"/>
                <w:sz w:val="19"/>
                <w:szCs w:val="19"/>
              </w:rPr>
              <w:t xml:space="preserve">  → Even if ∂f(y_L)/∂y_L → 0, the gradient is still:</w:t>
            </w:r>
          </w:p>
          <w:p>
            <w:pPr>
              <w:spacing w:after="20" w:before="20"/>
              <w:ind w:left="200"/>
            </w:pPr>
            <w:r>
              <w:rPr>
                <w:rFonts w:ascii="Courier New" w:cs="Courier New" w:eastAsia="Courier New" w:hAnsi="Courier New"/>
                <w:color w:val="1E293B"/>
                <w:sz w:val="19"/>
                <w:szCs w:val="19"/>
              </w:rPr>
              <w:t xml:space="preserve">     ∂L/∂y_L = (∂L/∂y_{L+1}) × (0 + 1) = ∂L/∂y_{L+1}</w:t>
            </w:r>
          </w:p>
          <w:p>
            <w:pPr>
              <w:spacing w:after="20" w:before="20"/>
              <w:ind w:left="200"/>
            </w:pPr>
            <w:r>
              <w:rPr>
                <w:rFonts w:ascii="Courier New" w:cs="Courier New" w:eastAsia="Courier New" w:hAnsi="Courier New"/>
                <w:color w:val="1E293B"/>
                <w:sz w:val="19"/>
                <w:szCs w:val="19"/>
              </w:rPr>
              <w:t xml:space="preserve">  → The gradient passes through unchanged.</w:t>
            </w:r>
          </w:p>
          <w:p>
            <w:pPr>
              <w:spacing w:after="60" w:before="20"/>
              <w:ind w:left="200"/>
            </w:pPr>
            <w:r>
              <w:rPr>
                <w:rFonts w:ascii="Courier New" w:cs="Courier New" w:eastAsia="Courier New" w:hAnsi="Courier New"/>
                <w:color w:val="1E293B"/>
                <w:sz w:val="19"/>
                <w:szCs w:val="19"/>
              </w:rPr>
              <w:t xml:space="preserve">  → Keeps the gradient flowing throughout the network.</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4.3  Without Shortcut — What Changes</w:t>
      </w:r>
    </w:p>
    <w:p>
      <w:pPr>
        <w:keepNext/>
        <w:keepLines/>
        <w:spacing w:after="100" w:before="80"/>
      </w:pPr>
      <w:r>
        <w:rPr>
          <w:rFonts w:ascii="Arial" w:cs="Arial" w:eastAsia="Arial" w:hAnsi="Arial"/>
          <w:color w:val="374151"/>
          <w:sz w:val="22"/>
          <w:szCs w:val="22"/>
        </w:rPr>
        <w:t xml:space="preserve">Without the shortcut connection, y_{L+1} = f(y_L) only:</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Without shortcut:</w:t>
            </w:r>
          </w:p>
          <w:p>
            <w:pPr>
              <w:spacing w:after="20" w:before="20"/>
              <w:ind w:left="200"/>
            </w:pPr>
            <w:r>
              <w:rPr>
                <w:rFonts w:ascii="Courier New" w:cs="Courier New" w:eastAsia="Courier New" w:hAnsi="Courier New"/>
                <w:color w:val="1E293B"/>
                <w:sz w:val="19"/>
                <w:szCs w:val="19"/>
              </w:rPr>
              <w:t xml:space="preserve">  y_{L+1} = f(y_L)</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∂L/∂y_L = (∂L/∂y_{L+1}) × ∂f(y_L)/∂y_L</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If ∂f(y_L)/∂y_L is small (e.g. 0.1):</w:t>
            </w:r>
          </w:p>
          <w:p>
            <w:pPr>
              <w:spacing w:after="20" w:before="20"/>
              <w:ind w:left="200"/>
            </w:pPr>
            <w:r>
              <w:rPr>
                <w:rFonts w:ascii="Courier New" w:cs="Courier New" w:eastAsia="Courier New" w:hAnsi="Courier New"/>
                <w:color w:val="1E293B"/>
                <w:sz w:val="19"/>
                <w:szCs w:val="19"/>
              </w:rPr>
              <w:t xml:space="preserve">  → gradient multiplied by 0.1 at every layer</w:t>
            </w:r>
          </w:p>
          <w:p>
            <w:pPr>
              <w:spacing w:after="20" w:before="20"/>
              <w:ind w:left="200"/>
            </w:pPr>
            <w:r>
              <w:rPr>
                <w:rFonts w:ascii="Courier New" w:cs="Courier New" w:eastAsia="Courier New" w:hAnsi="Courier New"/>
                <w:color w:val="1E293B"/>
                <w:sz w:val="19"/>
                <w:szCs w:val="19"/>
              </w:rPr>
              <w:t xml:space="preserve">  → 12 layers: 0.1^12 = 10^-12  → effectively zero</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With shortcut:</w:t>
            </w:r>
          </w:p>
          <w:p>
            <w:pPr>
              <w:spacing w:after="20" w:before="20"/>
              <w:ind w:left="200"/>
            </w:pPr>
            <w:r>
              <w:rPr>
                <w:rFonts w:ascii="Courier New" w:cs="Courier New" w:eastAsia="Courier New" w:hAnsi="Courier New"/>
                <w:color w:val="1E293B"/>
                <w:sz w:val="19"/>
                <w:szCs w:val="19"/>
              </w:rPr>
              <w:t xml:space="preserve">  ∂L/∂y_L = (∂L/∂y_{L+1}) × (∂f(y_L)/∂y_L + 1)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Minimum multiplier is 1.0 even when ∂f(y_L)/∂y_L → 0.</w:t>
            </w:r>
          </w:p>
          <w:p>
            <w:pPr>
              <w:spacing w:after="60" w:before="20"/>
              <w:ind w:left="200"/>
            </w:pPr>
            <w:r>
              <w:rPr>
                <w:rFonts w:ascii="Courier New" w:cs="Courier New" w:eastAsia="Courier New" w:hAnsi="Courier New"/>
                <w:color w:val="1E293B"/>
                <w:sz w:val="19"/>
                <w:szCs w:val="19"/>
              </w:rPr>
              <w:t xml:space="preserve">  → Gradient can never vanish due to the shortcut path alone.</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"+1" in Plain English</w:t>
            </w:r>
          </w:p>
          <w:p>
            <w:pPr>
              <w:spacing w:after="40" w:before="40"/>
              <w:ind w:left="160"/>
            </w:pPr>
            <w:r>
              <w:rPr>
                <w:rFonts w:ascii="Arial" w:cs="Arial" w:eastAsia="Arial" w:hAnsi="Arial"/>
                <w:color w:val="374151"/>
                <w:sz w:val="21"/>
                <w:szCs w:val="21"/>
              </w:rPr>
              <w:t xml:space="preserve">The shortcut connection adds a direct copy of y_L to the output.</w:t>
            </w:r>
          </w:p>
          <w:p>
            <w:pPr>
              <w:spacing w:after="40" w:before="40"/>
              <w:ind w:left="160"/>
            </w:pPr>
            <w:r>
              <w:rPr>
                <w:rFonts w:ascii="Arial" w:cs="Arial" w:eastAsia="Arial" w:hAnsi="Arial"/>
                <w:color w:val="374151"/>
                <w:sz w:val="21"/>
                <w:szCs w:val="21"/>
              </w:rPr>
              <w:t xml:space="preserve">When differentiating this addition with respect to y_L, the</w:t>
            </w:r>
          </w:p>
          <w:p>
            <w:pPr>
              <w:spacing w:after="40" w:before="40"/>
              <w:ind w:left="160"/>
            </w:pPr>
            <w:r>
              <w:rPr>
                <w:rFonts w:ascii="Arial" w:cs="Arial" w:eastAsia="Arial" w:hAnsi="Arial"/>
                <w:color w:val="374151"/>
                <w:sz w:val="21"/>
                <w:szCs w:val="21"/>
              </w:rPr>
              <w:t xml:space="preserve">derivative of the copy term is exactly 1.</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This "+1" acts as a minimum gradient floor.</w:t>
            </w:r>
          </w:p>
          <w:p>
            <w:pPr>
              <w:spacing w:after="40" w:before="40"/>
              <w:ind w:left="160"/>
            </w:pPr>
            <w:r>
              <w:rPr>
                <w:rFonts w:ascii="Arial" w:cs="Arial" w:eastAsia="Arial" w:hAnsi="Arial"/>
                <w:color w:val="374151"/>
                <w:sz w:val="21"/>
                <w:szCs w:val="21"/>
              </w:rPr>
              <w:t xml:space="preserve">No matter how small ∂f(y_L)/∂y_L becomes, the total gradient</w:t>
            </w:r>
          </w:p>
          <w:p>
            <w:pPr>
              <w:spacing w:after="40" w:before="40"/>
              <w:ind w:left="160"/>
            </w:pPr>
            <w:r>
              <w:rPr>
                <w:rFonts w:ascii="Arial" w:cs="Arial" w:eastAsia="Arial" w:hAnsi="Arial"/>
                <w:color w:val="374151"/>
                <w:sz w:val="21"/>
                <w:szCs w:val="21"/>
              </w:rPr>
              <w:t xml:space="preserve">is always at least: (∂L/∂y_{L+1}) × 1 = ∂L/∂y_{L+1}.</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 gradient from the next layer passes through unchanged.</w:t>
            </w:r>
          </w:p>
          <w:p>
            <w:pPr>
              <w:spacing w:after="40" w:before="40"/>
              <w:ind w:left="160"/>
            </w:pPr>
            <w:r>
              <w:rPr>
                <w:rFonts w:ascii="Arial" w:cs="Arial" w:eastAsia="Arial" w:hAnsi="Arial"/>
                <w:color w:val="374151"/>
                <w:sz w:val="21"/>
                <w:szCs w:val="21"/>
              </w:rPr>
              <w:t xml:space="preserve">This is why shortcut connections keep gradients flowing throughout</w:t>
            </w:r>
          </w:p>
          <w:p>
            <w:pPr>
              <w:spacing w:after="40" w:before="40"/>
              <w:ind w:left="160"/>
            </w:pPr>
            <w:r>
              <w:rPr>
                <w:rFonts w:ascii="Arial" w:cs="Arial" w:eastAsia="Arial" w:hAnsi="Arial"/>
                <w:color w:val="374151"/>
                <w:sz w:val="21"/>
                <w:szCs w:val="21"/>
              </w:rPr>
              <w:t xml:space="preserve">the entire network, regardless of how many layers are stacked.</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5. Complete Implementation — ExampleDeepNeuralNetwork</w:t>
      </w:r>
    </w:p>
    <w:p>
      <w:pPr>
        <w:keepNext/>
        <w:keepLines/>
        <w:spacing w:after="100" w:before="80"/>
      </w:pPr>
      <w:r>
        <w:rPr>
          <w:rFonts w:ascii="Arial" w:cs="Arial" w:eastAsia="Arial" w:hAnsi="Arial"/>
          <w:color w:val="374151"/>
          <w:sz w:val="22"/>
          <w:szCs w:val="22"/>
        </w:rPr>
        <w:t xml:space="preserve">The ExampleDeepNeuralNetwork class demonstrates shortcut connections on a 5-layer network. The use_shortcut flag controls whether shortcuts are applied, enabling a direct comparison of gradient magnitudes with and without the mechanism.</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class ExampleDeepNeuralNetwork(nn.Module):</w:t>
            </w:r>
          </w:p>
          <w:p>
            <w:pPr>
              <w:spacing w:after="20" w:before="20"/>
              <w:ind w:left="200"/>
            </w:pPr>
            <w:r>
              <w:rPr>
                <w:rFonts w:ascii="Courier New" w:cs="Courier New" w:eastAsia="Courier New" w:hAnsi="Courier New"/>
                <w:color w:val="1E293B"/>
                <w:sz w:val="19"/>
                <w:szCs w:val="19"/>
              </w:rPr>
              <w:t xml:space="preserve">    def __init__(self, layer_sizes, use_shortcut):</w:t>
            </w:r>
          </w:p>
          <w:p>
            <w:pPr>
              <w:spacing w:after="20" w:before="20"/>
              <w:ind w:left="200"/>
            </w:pPr>
            <w:r>
              <w:rPr>
                <w:rFonts w:ascii="Courier New" w:cs="Courier New" w:eastAsia="Courier New" w:hAnsi="Courier New"/>
                <w:color w:val="1E293B"/>
                <w:sz w:val="19"/>
                <w:szCs w:val="19"/>
              </w:rPr>
              <w:t xml:space="preserve">        super().__init__()</w:t>
            </w:r>
          </w:p>
          <w:p>
            <w:pPr>
              <w:spacing w:after="20" w:before="20"/>
              <w:ind w:left="200"/>
            </w:pPr>
            <w:r>
              <w:rPr>
                <w:rFonts w:ascii="Courier New" w:cs="Courier New" w:eastAsia="Courier New" w:hAnsi="Courier New"/>
                <w:color w:val="1E293B"/>
                <w:sz w:val="19"/>
                <w:szCs w:val="19"/>
              </w:rPr>
              <w:t xml:space="preserve">        self.use_shortcut = use_shortcut</w:t>
            </w:r>
          </w:p>
          <w:p>
            <w:pPr>
              <w:spacing w:after="20" w:before="20"/>
              <w:ind w:left="200"/>
            </w:pPr>
            <w:r>
              <w:rPr>
                <w:rFonts w:ascii="Courier New" w:cs="Courier New" w:eastAsia="Courier New" w:hAnsi="Courier New"/>
                <w:color w:val="1E293B"/>
                <w:sz w:val="19"/>
                <w:szCs w:val="19"/>
              </w:rPr>
              <w:t xml:space="preserve">        self.layers = nn.ModuleList([</w:t>
            </w:r>
          </w:p>
          <w:p>
            <w:pPr>
              <w:spacing w:after="20" w:before="20"/>
              <w:ind w:left="200"/>
            </w:pPr>
            <w:r>
              <w:rPr>
                <w:rFonts w:ascii="Courier New" w:cs="Courier New" w:eastAsia="Courier New" w:hAnsi="Courier New"/>
                <w:color w:val="1E293B"/>
                <w:sz w:val="19"/>
                <w:szCs w:val="19"/>
              </w:rPr>
              <w:t xml:space="preserve">            nn.Sequential(nn.Linear(layer_sizes[0], layer_sizes[1]), GELU()),</w:t>
            </w:r>
          </w:p>
          <w:p>
            <w:pPr>
              <w:spacing w:after="20" w:before="20"/>
              <w:ind w:left="200"/>
            </w:pPr>
            <w:r>
              <w:rPr>
                <w:rFonts w:ascii="Courier New" w:cs="Courier New" w:eastAsia="Courier New" w:hAnsi="Courier New"/>
                <w:color w:val="1E293B"/>
                <w:sz w:val="19"/>
                <w:szCs w:val="19"/>
              </w:rPr>
              <w:t xml:space="preserve">            nn.Sequential(nn.Linear(layer_sizes[1], layer_sizes[2]), GELU()),</w:t>
            </w:r>
          </w:p>
          <w:p>
            <w:pPr>
              <w:spacing w:after="20" w:before="20"/>
              <w:ind w:left="200"/>
            </w:pPr>
            <w:r>
              <w:rPr>
                <w:rFonts w:ascii="Courier New" w:cs="Courier New" w:eastAsia="Courier New" w:hAnsi="Courier New"/>
                <w:color w:val="1E293B"/>
                <w:sz w:val="19"/>
                <w:szCs w:val="19"/>
              </w:rPr>
              <w:t xml:space="preserve">            nn.Sequential(nn.Linear(layer_sizes[2], layer_sizes[3]), GELU()),</w:t>
            </w:r>
          </w:p>
          <w:p>
            <w:pPr>
              <w:spacing w:after="20" w:before="20"/>
              <w:ind w:left="200"/>
            </w:pPr>
            <w:r>
              <w:rPr>
                <w:rFonts w:ascii="Courier New" w:cs="Courier New" w:eastAsia="Courier New" w:hAnsi="Courier New"/>
                <w:color w:val="1E293B"/>
                <w:sz w:val="19"/>
                <w:szCs w:val="19"/>
              </w:rPr>
              <w:t xml:space="preserve">            nn.Sequential(nn.Linear(layer_sizes[3], layer_sizes[4]), GELU()),</w:t>
            </w:r>
          </w:p>
          <w:p>
            <w:pPr>
              <w:spacing w:after="20" w:before="20"/>
              <w:ind w:left="200"/>
            </w:pPr>
            <w:r>
              <w:rPr>
                <w:rFonts w:ascii="Courier New" w:cs="Courier New" w:eastAsia="Courier New" w:hAnsi="Courier New"/>
                <w:color w:val="1E293B"/>
                <w:sz w:val="19"/>
                <w:szCs w:val="19"/>
              </w:rPr>
              <w:t xml:space="preserve">            nn.Sequential(nn.Linear(layer_sizes[4], layer_sizes[5]), GELU())</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def forward(self, x):</w:t>
            </w:r>
          </w:p>
          <w:p>
            <w:pPr>
              <w:spacing w:after="20" w:before="20"/>
              <w:ind w:left="200"/>
            </w:pPr>
            <w:r>
              <w:rPr>
                <w:rFonts w:ascii="Courier New" w:cs="Courier New" w:eastAsia="Courier New" w:hAnsi="Courier New"/>
                <w:color w:val="1E293B"/>
                <w:sz w:val="19"/>
                <w:szCs w:val="19"/>
              </w:rPr>
              <w:t xml:space="preserve">        for layer in self.layers:</w:t>
            </w:r>
          </w:p>
          <w:p>
            <w:pPr>
              <w:spacing w:after="20" w:before="20"/>
              <w:ind w:left="200"/>
            </w:pPr>
            <w:r>
              <w:rPr>
                <w:rFonts w:ascii="Courier New" w:cs="Courier New" w:eastAsia="Courier New" w:hAnsi="Courier New"/>
                <w:color w:val="1E293B"/>
                <w:sz w:val="19"/>
                <w:szCs w:val="19"/>
              </w:rPr>
              <w:t xml:space="preserve">            layer_output = layer(x)</w:t>
            </w:r>
          </w:p>
          <w:p>
            <w:pPr>
              <w:spacing w:after="20" w:before="20"/>
              <w:ind w:left="200"/>
            </w:pPr>
            <w:r>
              <w:rPr>
                <w:rFonts w:ascii="Courier New" w:cs="Courier New" w:eastAsia="Courier New" w:hAnsi="Courier New"/>
                <w:color w:val="1E293B"/>
                <w:sz w:val="19"/>
                <w:szCs w:val="19"/>
              </w:rPr>
              <w:t xml:space="preserve">            # Apply shortcut ONLY if shapes match</w:t>
            </w:r>
          </w:p>
          <w:p>
            <w:pPr>
              <w:spacing w:after="20" w:before="20"/>
              <w:ind w:left="200"/>
            </w:pPr>
            <w:r>
              <w:rPr>
                <w:rFonts w:ascii="Courier New" w:cs="Courier New" w:eastAsia="Courier New" w:hAnsi="Courier New"/>
                <w:color w:val="1E293B"/>
                <w:sz w:val="19"/>
                <w:szCs w:val="19"/>
              </w:rPr>
              <w:t xml:space="preserve">            if self.use_shortcut and x.shape == layer_output.shape:</w:t>
            </w:r>
          </w:p>
          <w:p>
            <w:pPr>
              <w:spacing w:after="20" w:before="20"/>
              <w:ind w:left="200"/>
            </w:pPr>
            <w:r>
              <w:rPr>
                <w:rFonts w:ascii="Courier New" w:cs="Courier New" w:eastAsia="Courier New" w:hAnsi="Courier New"/>
                <w:color w:val="1E293B"/>
                <w:sz w:val="19"/>
                <w:szCs w:val="19"/>
              </w:rPr>
              <w:t xml:space="preserve">                x = x + layer_output   # shortcut: add input to output</w:t>
            </w:r>
          </w:p>
          <w:p>
            <w:pPr>
              <w:spacing w:after="20" w:before="20"/>
              <w:ind w:left="200"/>
            </w:pPr>
            <w:r>
              <w:rPr>
                <w:rFonts w:ascii="Courier New" w:cs="Courier New" w:eastAsia="Courier New" w:hAnsi="Courier New"/>
                <w:color w:val="1E293B"/>
                <w:sz w:val="19"/>
                <w:szCs w:val="19"/>
              </w:rPr>
              <w:t xml:space="preserve">            else:</w:t>
            </w:r>
          </w:p>
          <w:p>
            <w:pPr>
              <w:spacing w:after="20" w:before="20"/>
              <w:ind w:left="200"/>
            </w:pPr>
            <w:r>
              <w:rPr>
                <w:rFonts w:ascii="Courier New" w:cs="Courier New" w:eastAsia="Courier New" w:hAnsi="Courier New"/>
                <w:color w:val="1E293B"/>
                <w:sz w:val="19"/>
                <w:szCs w:val="19"/>
              </w:rPr>
              <w:t xml:space="preserve">                x = layer_output       # no shortcut (last layer: [1,3]→[1,1])</w:t>
            </w:r>
          </w:p>
          <w:p>
            <w:pPr>
              <w:spacing w:after="20" w:before="20"/>
              <w:ind w:left="200"/>
            </w:pPr>
            <w:r>
              <w:rPr>
                <w:rFonts w:ascii="Courier New" w:cs="Courier New" w:eastAsia="Courier New" w:hAnsi="Courier New"/>
                <w:color w:val="1E293B"/>
                <w:sz w:val="19"/>
                <w:szCs w:val="19"/>
              </w:rPr>
              <w:t xml:space="preserve">        return x</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Gradient comparison ────────────────────────────────────────────────────</w:t>
            </w:r>
          </w:p>
          <w:p>
            <w:pPr>
              <w:spacing w:after="20" w:before="20"/>
              <w:ind w:left="200"/>
            </w:pPr>
            <w:r>
              <w:rPr>
                <w:rFonts w:ascii="Courier New" w:cs="Courier New" w:eastAsia="Courier New" w:hAnsi="Courier New"/>
                <w:color w:val="1E293B"/>
                <w:sz w:val="19"/>
                <w:szCs w:val="19"/>
              </w:rPr>
              <w:t xml:space="preserve">def print_gradients(model, x):</w:t>
            </w:r>
          </w:p>
          <w:p>
            <w:pPr>
              <w:spacing w:after="20" w:before="20"/>
              <w:ind w:left="200"/>
            </w:pPr>
            <w:r>
              <w:rPr>
                <w:rFonts w:ascii="Courier New" w:cs="Courier New" w:eastAsia="Courier New" w:hAnsi="Courier New"/>
                <w:color w:val="1E293B"/>
                <w:sz w:val="19"/>
                <w:szCs w:val="19"/>
              </w:rPr>
              <w:t xml:space="preserve">    output = model(x)</w:t>
            </w:r>
          </w:p>
          <w:p>
            <w:pPr>
              <w:spacing w:after="20" w:before="20"/>
              <w:ind w:left="200"/>
            </w:pPr>
            <w:r>
              <w:rPr>
                <w:rFonts w:ascii="Courier New" w:cs="Courier New" w:eastAsia="Courier New" w:hAnsi="Courier New"/>
                <w:color w:val="1E293B"/>
                <w:sz w:val="19"/>
                <w:szCs w:val="19"/>
              </w:rPr>
              <w:t xml:space="preserve">    target = torch.tensor([[0.]])</w:t>
            </w:r>
          </w:p>
          <w:p>
            <w:pPr>
              <w:spacing w:after="20" w:before="20"/>
              <w:ind w:left="200"/>
            </w:pPr>
            <w:r>
              <w:rPr>
                <w:rFonts w:ascii="Courier New" w:cs="Courier New" w:eastAsia="Courier New" w:hAnsi="Courier New"/>
                <w:color w:val="1E293B"/>
                <w:sz w:val="19"/>
                <w:szCs w:val="19"/>
              </w:rPr>
              <w:t xml:space="preserve">    loss   = nn.MSELoss()(output, target)</w:t>
            </w:r>
          </w:p>
          <w:p>
            <w:pPr>
              <w:spacing w:after="20" w:before="20"/>
              <w:ind w:left="200"/>
            </w:pPr>
            <w:r>
              <w:rPr>
                <w:rFonts w:ascii="Courier New" w:cs="Courier New" w:eastAsia="Courier New" w:hAnsi="Courier New"/>
                <w:color w:val="1E293B"/>
                <w:sz w:val="19"/>
                <w:szCs w:val="19"/>
              </w:rPr>
              <w:t xml:space="preserve">    loss.backward()   # computes gradients for all parameters</w:t>
            </w:r>
          </w:p>
          <w:p>
            <w:pPr>
              <w:spacing w:after="20" w:before="20"/>
              <w:ind w:left="200"/>
            </w:pPr>
            <w:r>
              <w:rPr>
                <w:rFonts w:ascii="Courier New" w:cs="Courier New" w:eastAsia="Courier New" w:hAnsi="Courier New"/>
                <w:color w:val="1E293B"/>
                <w:sz w:val="19"/>
                <w:szCs w:val="19"/>
              </w:rPr>
              <w:t xml:space="preserve">    for name, param in model.named_parameters():</w:t>
            </w:r>
          </w:p>
          <w:p>
            <w:pPr>
              <w:spacing w:after="20" w:before="20"/>
              <w:ind w:left="200"/>
            </w:pPr>
            <w:r>
              <w:rPr>
                <w:rFonts w:ascii="Courier New" w:cs="Courier New" w:eastAsia="Courier New" w:hAnsi="Courier New"/>
                <w:color w:val="1E293B"/>
                <w:sz w:val="19"/>
                <w:szCs w:val="19"/>
              </w:rPr>
              <w:t xml:space="preserve">        if "weight" in name:</w:t>
            </w:r>
          </w:p>
          <w:p>
            <w:pPr>
              <w:spacing w:after="20" w:before="20"/>
              <w:ind w:left="200"/>
            </w:pPr>
            <w:r>
              <w:rPr>
                <w:rFonts w:ascii="Courier New" w:cs="Courier New" w:eastAsia="Courier New" w:hAnsi="Courier New"/>
                <w:color w:val="1E293B"/>
                <w:sz w:val="19"/>
                <w:szCs w:val="19"/>
              </w:rPr>
              <w:t xml:space="preserve">            # Mean absolute gradient of the weight matrix</w:t>
            </w:r>
          </w:p>
          <w:p>
            <w:pPr>
              <w:spacing w:after="20" w:before="20"/>
              <w:ind w:left="200"/>
            </w:pPr>
            <w:r>
              <w:rPr>
                <w:rFonts w:ascii="Courier New" w:cs="Courier New" w:eastAsia="Courier New" w:hAnsi="Courier New"/>
                <w:color w:val="1E293B"/>
                <w:sz w:val="19"/>
                <w:szCs w:val="19"/>
              </w:rPr>
              <w:t xml:space="preserve">            print(f"{name}: {param.grad.abs().mean().item()}")</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layer_sizes  = [3, 3, 3, 3, 3, 1]</w:t>
            </w:r>
          </w:p>
          <w:p>
            <w:pPr>
              <w:spacing w:after="20" w:before="20"/>
              <w:ind w:left="200"/>
            </w:pPr>
            <w:r>
              <w:rPr>
                <w:rFonts w:ascii="Courier New" w:cs="Courier New" w:eastAsia="Courier New" w:hAnsi="Courier New"/>
                <w:color w:val="1E293B"/>
                <w:sz w:val="19"/>
                <w:szCs w:val="19"/>
              </w:rPr>
              <w:t xml:space="preserve">sample_input = torch.tensor([[1., 0., -1.]])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WITHOUT shortcuts</w:t>
            </w:r>
          </w:p>
          <w:p>
            <w:pPr>
              <w:spacing w:after="20" w:before="20"/>
              <w:ind w:left="200"/>
            </w:pPr>
            <w:r>
              <w:rPr>
                <w:rFonts w:ascii="Courier New" w:cs="Courier New" w:eastAsia="Courier New" w:hAnsi="Courier New"/>
                <w:color w:val="1E293B"/>
                <w:sz w:val="19"/>
                <w:szCs w:val="19"/>
              </w:rPr>
              <w:t xml:space="preserve">torch.manual_seed(123)</w:t>
            </w:r>
          </w:p>
          <w:p>
            <w:pPr>
              <w:spacing w:after="20" w:before="20"/>
              <w:ind w:left="200"/>
            </w:pPr>
            <w:r>
              <w:rPr>
                <w:rFonts w:ascii="Courier New" w:cs="Courier New" w:eastAsia="Courier New" w:hAnsi="Courier New"/>
                <w:color w:val="1E293B"/>
                <w:sz w:val="19"/>
                <w:szCs w:val="19"/>
              </w:rPr>
              <w:t xml:space="preserve">model_without = ExampleDeepNeuralNetwork(layer_sizes, use_shortcut=False)</w:t>
            </w:r>
          </w:p>
          <w:p>
            <w:pPr>
              <w:spacing w:after="20" w:before="20"/>
              <w:ind w:left="200"/>
            </w:pPr>
            <w:r>
              <w:rPr>
                <w:rFonts w:ascii="Courier New" w:cs="Courier New" w:eastAsia="Courier New" w:hAnsi="Courier New"/>
                <w:color w:val="1E293B"/>
                <w:sz w:val="19"/>
                <w:szCs w:val="19"/>
              </w:rPr>
              <w:t xml:space="preserve">print_gradients(model_without, sample_input)</w:t>
            </w:r>
          </w:p>
          <w:p>
            <w:pPr>
              <w:spacing w:after="20" w:before="20"/>
              <w:ind w:left="200"/>
            </w:pPr>
            <w:r>
              <w:rPr>
                <w:rFonts w:ascii="Courier New" w:cs="Courier New" w:eastAsia="Courier New" w:hAnsi="Courier New"/>
                <w:color w:val="1E293B"/>
                <w:sz w:val="19"/>
                <w:szCs w:val="19"/>
              </w:rPr>
              <w:t xml:space="preserve"># layers.0.0.weight: 0.00020   ← vanishingly small</w:t>
            </w:r>
          </w:p>
          <w:p>
            <w:pPr>
              <w:spacing w:after="20" w:before="20"/>
              <w:ind w:left="200"/>
            </w:pPr>
            <w:r>
              <w:rPr>
                <w:rFonts w:ascii="Courier New" w:cs="Courier New" w:eastAsia="Courier New" w:hAnsi="Courier New"/>
                <w:color w:val="1E293B"/>
                <w:sz w:val="19"/>
                <w:szCs w:val="19"/>
              </w:rPr>
              <w:t xml:space="preserve"># layers.1.0.weight: 0.00012</w:t>
            </w:r>
          </w:p>
          <w:p>
            <w:pPr>
              <w:spacing w:after="20" w:before="20"/>
              <w:ind w:left="200"/>
            </w:pPr>
            <w:r>
              <w:rPr>
                <w:rFonts w:ascii="Courier New" w:cs="Courier New" w:eastAsia="Courier New" w:hAnsi="Courier New"/>
                <w:color w:val="1E293B"/>
                <w:sz w:val="19"/>
                <w:szCs w:val="19"/>
              </w:rPr>
              <w:t xml:space="preserve"># layers.2.0.weight: 0.00072</w:t>
            </w:r>
          </w:p>
          <w:p>
            <w:pPr>
              <w:spacing w:after="20" w:before="20"/>
              <w:ind w:left="200"/>
            </w:pPr>
            <w:r>
              <w:rPr>
                <w:rFonts w:ascii="Courier New" w:cs="Courier New" w:eastAsia="Courier New" w:hAnsi="Courier New"/>
                <w:color w:val="1E293B"/>
                <w:sz w:val="19"/>
                <w:szCs w:val="19"/>
              </w:rPr>
              <w:t xml:space="preserve"># layers.3.0.weight: 0.00140</w:t>
            </w:r>
          </w:p>
          <w:p>
            <w:pPr>
              <w:spacing w:after="20" w:before="20"/>
              <w:ind w:left="200"/>
            </w:pPr>
            <w:r>
              <w:rPr>
                <w:rFonts w:ascii="Courier New" w:cs="Courier New" w:eastAsia="Courier New" w:hAnsi="Courier New"/>
                <w:color w:val="1E293B"/>
                <w:sz w:val="19"/>
                <w:szCs w:val="19"/>
              </w:rPr>
              <w:t xml:space="preserve"># layers.4.0.weight: 0.00505</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WITH shortcuts</w:t>
            </w:r>
          </w:p>
          <w:p>
            <w:pPr>
              <w:spacing w:after="20" w:before="20"/>
              <w:ind w:left="200"/>
            </w:pPr>
            <w:r>
              <w:rPr>
                <w:rFonts w:ascii="Courier New" w:cs="Courier New" w:eastAsia="Courier New" w:hAnsi="Courier New"/>
                <w:color w:val="1E293B"/>
                <w:sz w:val="19"/>
                <w:szCs w:val="19"/>
              </w:rPr>
              <w:t xml:space="preserve">torch.manual_seed(123)</w:t>
            </w:r>
          </w:p>
          <w:p>
            <w:pPr>
              <w:spacing w:after="20" w:before="20"/>
              <w:ind w:left="200"/>
            </w:pPr>
            <w:r>
              <w:rPr>
                <w:rFonts w:ascii="Courier New" w:cs="Courier New" w:eastAsia="Courier New" w:hAnsi="Courier New"/>
                <w:color w:val="1E293B"/>
                <w:sz w:val="19"/>
                <w:szCs w:val="19"/>
              </w:rPr>
              <w:t xml:space="preserve">model_with = ExampleDeepNeuralNetwork(layer_sizes, use_shortcut=True)</w:t>
            </w:r>
          </w:p>
          <w:p>
            <w:pPr>
              <w:spacing w:after="20" w:before="20"/>
              <w:ind w:left="200"/>
            </w:pPr>
            <w:r>
              <w:rPr>
                <w:rFonts w:ascii="Courier New" w:cs="Courier New" w:eastAsia="Courier New" w:hAnsi="Courier New"/>
                <w:color w:val="1E293B"/>
                <w:sz w:val="19"/>
                <w:szCs w:val="19"/>
              </w:rPr>
              <w:t xml:space="preserve">print_gradients(model_with, sample_input)</w:t>
            </w:r>
          </w:p>
          <w:p>
            <w:pPr>
              <w:spacing w:after="20" w:before="20"/>
              <w:ind w:left="200"/>
            </w:pPr>
            <w:r>
              <w:rPr>
                <w:rFonts w:ascii="Courier New" w:cs="Courier New" w:eastAsia="Courier New" w:hAnsi="Courier New"/>
                <w:color w:val="1E293B"/>
                <w:sz w:val="19"/>
                <w:szCs w:val="19"/>
              </w:rPr>
              <w:t xml:space="preserve"># layers.0.0.weight: 0.22170   ← preserved and usable</w:t>
            </w:r>
          </w:p>
          <w:p>
            <w:pPr>
              <w:spacing w:after="20" w:before="20"/>
              <w:ind w:left="200"/>
            </w:pPr>
            <w:r>
              <w:rPr>
                <w:rFonts w:ascii="Courier New" w:cs="Courier New" w:eastAsia="Courier New" w:hAnsi="Courier New"/>
                <w:color w:val="1E293B"/>
                <w:sz w:val="19"/>
                <w:szCs w:val="19"/>
              </w:rPr>
              <w:t xml:space="preserve"># layers.1.0.weight: 0.20694</w:t>
            </w:r>
          </w:p>
          <w:p>
            <w:pPr>
              <w:spacing w:after="20" w:before="20"/>
              <w:ind w:left="200"/>
            </w:pPr>
            <w:r>
              <w:rPr>
                <w:rFonts w:ascii="Courier New" w:cs="Courier New" w:eastAsia="Courier New" w:hAnsi="Courier New"/>
                <w:color w:val="1E293B"/>
                <w:sz w:val="19"/>
                <w:szCs w:val="19"/>
              </w:rPr>
              <w:t xml:space="preserve"># layers.2.0.weight: 0.32897</w:t>
            </w:r>
          </w:p>
          <w:p>
            <w:pPr>
              <w:spacing w:after="20" w:before="20"/>
              <w:ind w:left="200"/>
            </w:pPr>
            <w:r>
              <w:rPr>
                <w:rFonts w:ascii="Courier New" w:cs="Courier New" w:eastAsia="Courier New" w:hAnsi="Courier New"/>
                <w:color w:val="1E293B"/>
                <w:sz w:val="19"/>
                <w:szCs w:val="19"/>
              </w:rPr>
              <w:t xml:space="preserve"># layers.3.0.weight: 0.26657</w:t>
            </w:r>
          </w:p>
          <w:p>
            <w:pPr>
              <w:spacing w:after="60" w:before="20"/>
              <w:ind w:left="200"/>
            </w:pPr>
            <w:r>
              <w:rPr>
                <w:rFonts w:ascii="Courier New" w:cs="Courier New" w:eastAsia="Courier New" w:hAnsi="Courier New"/>
                <w:color w:val="1E293B"/>
                <w:sz w:val="19"/>
                <w:szCs w:val="19"/>
              </w:rPr>
              <w:t xml:space="preserve"># layers.4.0.weight: 1.32585</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6. The Shape Condition — When Shortcuts Apply</w:t>
      </w:r>
    </w:p>
    <w:p>
      <w:pPr>
        <w:keepNext/>
        <w:keepLines/>
        <w:spacing w:after="100" w:before="80"/>
      </w:pPr>
      <w:r>
        <w:rPr>
          <w:rFonts w:ascii="Arial" w:cs="Arial" w:eastAsia="Arial" w:hAnsi="Arial"/>
          <w:color w:val="374151"/>
          <w:sz w:val="22"/>
          <w:szCs w:val="22"/>
        </w:rPr>
        <w:t xml:space="preserve">The shortcut connection requires the input and output tensors to have identical shapes. If they do not match, the addition x + layer_output is mathematically undefined. The code checks this explicitly before applying the shortcut.</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if self.use_shortcut and x.shape == layer_output.shape:</w:t>
            </w:r>
          </w:p>
          <w:p>
            <w:pPr>
              <w:spacing w:after="20" w:before="20"/>
              <w:ind w:left="200"/>
            </w:pPr>
            <w:r>
              <w:rPr>
                <w:rFonts w:ascii="Courier New" w:cs="Courier New" w:eastAsia="Courier New" w:hAnsi="Courier New"/>
                <w:color w:val="1E293B"/>
                <w:sz w:val="19"/>
                <w:szCs w:val="19"/>
              </w:rPr>
              <w:t xml:space="preserve">      x = x + layer_output   # shortcut applied</w:t>
            </w:r>
          </w:p>
          <w:p>
            <w:pPr>
              <w:spacing w:after="20" w:before="20"/>
              <w:ind w:left="200"/>
            </w:pPr>
            <w:r>
              <w:rPr>
                <w:rFonts w:ascii="Courier New" w:cs="Courier New" w:eastAsia="Courier New" w:hAnsi="Courier New"/>
                <w:color w:val="1E293B"/>
                <w:sz w:val="19"/>
                <w:szCs w:val="19"/>
              </w:rPr>
              <w:t xml:space="preserve">  else:</w:t>
            </w:r>
          </w:p>
          <w:p>
            <w:pPr>
              <w:spacing w:after="20" w:before="20"/>
              <w:ind w:left="200"/>
            </w:pPr>
            <w:r>
              <w:rPr>
                <w:rFonts w:ascii="Courier New" w:cs="Courier New" w:eastAsia="Courier New" w:hAnsi="Courier New"/>
                <w:color w:val="1E293B"/>
                <w:sz w:val="19"/>
                <w:szCs w:val="19"/>
              </w:rPr>
              <w:t xml:space="preserve">      x = layer_output       # shortcut skipped</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In ExampleDeepNeuralNetwork with layer_sizes = [3, 3, 3, 3, 3, 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Layer 0: input [1, 3] → output [1, 3]  → shapes match  → shortcut APPLIED</w:t>
            </w:r>
          </w:p>
          <w:p>
            <w:pPr>
              <w:spacing w:after="20" w:before="20"/>
              <w:ind w:left="200"/>
            </w:pPr>
            <w:r>
              <w:rPr>
                <w:rFonts w:ascii="Courier New" w:cs="Courier New" w:eastAsia="Courier New" w:hAnsi="Courier New"/>
                <w:color w:val="1E293B"/>
                <w:sz w:val="19"/>
                <w:szCs w:val="19"/>
              </w:rPr>
              <w:t xml:space="preserve">  Layer 1: input [1, 3] → output [1, 3]  → shapes match  → shortcut APPLIED</w:t>
            </w:r>
          </w:p>
          <w:p>
            <w:pPr>
              <w:spacing w:after="20" w:before="20"/>
              <w:ind w:left="200"/>
            </w:pPr>
            <w:r>
              <w:rPr>
                <w:rFonts w:ascii="Courier New" w:cs="Courier New" w:eastAsia="Courier New" w:hAnsi="Courier New"/>
                <w:color w:val="1E293B"/>
                <w:sz w:val="19"/>
                <w:szCs w:val="19"/>
              </w:rPr>
              <w:t xml:space="preserve">  Layer 2: input [1, 3] → output [1, 3]  → shapes match  → shortcut APPLIED</w:t>
            </w:r>
          </w:p>
          <w:p>
            <w:pPr>
              <w:spacing w:after="20" w:before="20"/>
              <w:ind w:left="200"/>
            </w:pPr>
            <w:r>
              <w:rPr>
                <w:rFonts w:ascii="Courier New" w:cs="Courier New" w:eastAsia="Courier New" w:hAnsi="Courier New"/>
                <w:color w:val="1E293B"/>
                <w:sz w:val="19"/>
                <w:szCs w:val="19"/>
              </w:rPr>
              <w:t xml:space="preserve">  Layer 3: input [1, 3] → output [1, 3]  → shapes match  → shortcut APPLIED</w:t>
            </w:r>
          </w:p>
          <w:p>
            <w:pPr>
              <w:spacing w:after="20" w:before="20"/>
              <w:ind w:left="200"/>
            </w:pPr>
            <w:r>
              <w:rPr>
                <w:rFonts w:ascii="Courier New" w:cs="Courier New" w:eastAsia="Courier New" w:hAnsi="Courier New"/>
                <w:color w:val="1E293B"/>
                <w:sz w:val="19"/>
                <w:szCs w:val="19"/>
              </w:rPr>
              <w:t xml:space="preserve">  Layer 4: input [1, 3] → output [1, 1]  → shapes differ → shortcut SKIPPED</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In GPT-2 transformer blocks:</w:t>
            </w:r>
          </w:p>
          <w:p>
            <w:pPr>
              <w:spacing w:after="20" w:before="20"/>
              <w:ind w:left="200"/>
            </w:pPr>
            <w:r>
              <w:rPr>
                <w:rFonts w:ascii="Courier New" w:cs="Courier New" w:eastAsia="Courier New" w:hAnsi="Courier New"/>
                <w:color w:val="1E293B"/>
                <w:sz w:val="19"/>
                <w:szCs w:val="19"/>
              </w:rPr>
              <w:t xml:space="preserve">  Input shape:  [batch, num_tokens, 768]</w:t>
            </w:r>
          </w:p>
          <w:p>
            <w:pPr>
              <w:spacing w:after="20" w:before="20"/>
              <w:ind w:left="200"/>
            </w:pPr>
            <w:r>
              <w:rPr>
                <w:rFonts w:ascii="Courier New" w:cs="Courier New" w:eastAsia="Courier New" w:hAnsi="Courier New"/>
                <w:color w:val="1E293B"/>
                <w:sz w:val="19"/>
                <w:szCs w:val="19"/>
              </w:rPr>
              <w:t xml:space="preserve">  Output shape: [batch, num_tokens, 768]  → always match → shortcut ALWAYS applied</w:t>
            </w:r>
          </w:p>
          <w:p>
            <w:pPr>
              <w:spacing w:after="60" w:before="20"/>
              <w:ind w:left="200"/>
            </w:pPr>
            <w:r>
              <w:rPr>
                <w:rFonts w:ascii="Courier New" w:cs="Courier New" w:eastAsia="Courier New" w:hAnsi="Courier New"/>
                <w:color w:val="1E293B"/>
                <w:sz w:val="19"/>
                <w:szCs w:val="19"/>
              </w:rPr>
              <w:t xml:space="preserve">  This is guaranteed by the d_in = d_out design of every sub-block.</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7. The Loss Landscape — Visualizing Why Shortcuts Help</w:t>
      </w:r>
    </w:p>
    <w:p>
      <w:pPr>
        <w:keepNext/>
        <w:keepLines/>
        <w:spacing w:after="100" w:before="80"/>
      </w:pPr>
      <w:r>
        <w:rPr>
          <w:rFonts w:ascii="Arial" w:cs="Arial" w:eastAsia="Arial" w:hAnsi="Arial"/>
          <w:color w:val="374151"/>
          <w:sz w:val="22"/>
          <w:szCs w:val="22"/>
        </w:rPr>
        <w:t xml:space="preserve">The research paper "Visualizing the Loss Landscape of Neural Nets" (Li et al., 2018) provides a powerful visual explanation of why shortcut connections improve training. The loss landscape is the surface of the loss function over all possible weight values.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400"/>
        <w:gridCol w:w="5960"/>
      </w:tblGrid>
      <w:tr>
        <w:trPr>
          <w:cantSplit/>
        </w:trPr>
        <w:tc>
          <w:tcPr>
            <w:tcW w:type="dxa" w:w="34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Without Skip Connections
Jagged loss landscape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The loss surface has many sharp peaks and deep, narrow valleys.
Gradients point in unpredictable directions — sometimes toward local minima that are not the global minimum.
Optimization is chaotic. The model can get stuck, oscillate, or diverge.
Gradient flow is poor — the surface curvature causes gradient directions to vary wildly across layers.</w:t>
            </w:r>
          </w:p>
        </w:tc>
      </w:tr>
      <w:tr>
        <w:trPr>
          <w:cantSplit/>
        </w:trPr>
        <w:tc>
          <w:tcPr>
            <w:tcW w:type="dxa" w:w="34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With Skip Connections
Smooth loss landscape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The loss surface becomes much smoother — broader valleys, fewer sharp ridges.
Since the loss function landscape becomes smooth, gradient flow also becomes smooth.
Gradient descent finds good solutions reliably and efficiently.
This smoothness is directly caused by the shortcut connections providing stable gradient paths.</w:t>
            </w:r>
          </w:p>
        </w:tc>
      </w:tr>
    </w:tbl>
    <w:p>
      <w:pPr>
        <w:keepNext/>
        <w:spacing w:after="0" w:before="80"/>
      </w:pPr>
      <w:r>
        <w:t xml:space="preserve"/>
      </w:r>
    </w:p>
    <w:p>
      <w:pPr>
        <w:keepNext/>
        <w:spacing w:after="0" w:before="80"/>
      </w:pPr>
      <w:r>
        <w:t xml:space="preserve"/>
      </w:r>
    </w:p>
    <w:p>
      <w:pPr>
        <w:keepNext/>
        <w:spacing w:after="40" w:before="8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047875"/>
                    </a:xfrm>
                    <a:prstGeom prst="rect">
                      <a:avLst/>
                    </a:prstGeom>
                  </pic:spPr>
                </pic:pic>
              </a:graphicData>
            </a:graphic>
          </wp:inline>
        </w:drawing>
      </w:r>
    </w:p>
    <w:p>
      <w:pPr>
        <w:keepLines/>
        <w:spacing w:after="120" w:before="0"/>
        <w:jc w:val="center"/>
      </w:pPr>
      <w:r>
        <w:rPr>
          <w:rFonts w:ascii="Arial" w:cs="Arial" w:eastAsia="Arial" w:hAnsi="Arial"/>
          <w:i/>
          <w:iCs/>
          <w:color w:val="6B7280"/>
          <w:sz w:val="18"/>
          <w:szCs w:val="18"/>
        </w:rPr>
        <w:t xml:space="preserve">Figure 3: Loss landscape visualization from Li et al. (2018) — Visualizing the Loss Landscape of Neural Nets. (a) Without skip connections: the loss surface is chaotic and jagged with many sharp peaks — gradient descent struggles to navigate toward the minimum. (b) With skip connections: the loss surface becomes smooth and bowl-shaped — gradient flow is stable and optimization proceeds reliably. This visual proof shows exactly why shortcut connections improve training.</w:t>
      </w:r>
    </w:p>
    <w:p>
      <w:pPr>
        <w:keepNext/>
        <w:spacing w:after="0" w:before="80"/>
      </w:pPr>
      <w:r>
        <w:t xml:space="preserve"/>
      </w:r>
    </w:p>
    <w:p>
      <w:pPr>
        <w:keepNext/>
        <w:keepLines/>
        <w:spacing w:after="100" w:before="80"/>
      </w:pPr>
      <w:r>
        <w:rPr>
          <w:rFonts w:ascii="Arial" w:cs="Arial" w:eastAsia="Arial" w:hAnsi="Arial"/>
          <w:color w:val="374151"/>
          <w:sz w:val="22"/>
          <w:szCs w:val="22"/>
        </w:rPr>
        <w:t xml:space="preserve">The visual intuition: without shortcuts, navigating the loss landscape is like hiking through jagged mountain terrain in fog. With shortcuts, the same landscape becomes rolling hills — the path to the minimum is clear and navigable.</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8. Key Observations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x = x + layer_output is the entire mechanism — </w:t>
      </w:r>
      <w:r>
        <w:rPr>
          <w:rFonts w:ascii="Arial" w:cs="Arial" w:eastAsia="Arial" w:hAnsi="Arial"/>
          <w:color w:val="374151"/>
          <w:sz w:val="22"/>
          <w:szCs w:val="22"/>
        </w:rPr>
        <w:t xml:space="preserve">one addition in the forward pass. This trivially simple operation has profound consequences for gradient flow. The shortcut does not add parameters, does not change shapes, and costs almost nothing computationally. Yet it is the reason GPT-2's 12 stacked blocks can all be trained effectively.</w:t>
      </w:r>
    </w:p>
    <w:p>
      <w:pPr>
        <w:pStyle w:val="ListParagraph"/>
        <w:keepLines/>
        <w:numPr>
          <w:ilvl w:val="0"/>
          <w:numId w:val="2"/>
        </w:numPr>
        <w:spacing w:after="60" w:before="60"/>
      </w:pPr>
      <w:r>
        <w:rPr>
          <w:rFonts w:ascii="Arial" w:cs="Arial" w:eastAsia="Arial" w:hAnsi="Arial"/>
          <w:b/>
          <w:bCs/>
          <w:color w:val="0D3B6E"/>
          <w:sz w:val="22"/>
          <w:szCs w:val="22"/>
        </w:rPr>
        <w:t xml:space="preserve">The "+1" in the gradient expression is the mathematical core — </w:t>
      </w:r>
      <w:r>
        <w:rPr>
          <w:rFonts w:ascii="Arial" w:cs="Arial" w:eastAsia="Arial" w:hAnsi="Arial"/>
          <w:color w:val="374151"/>
          <w:sz w:val="22"/>
          <w:szCs w:val="22"/>
        </w:rPr>
        <w:t xml:space="preserve">the shortcut adds a constant 1 to every gradient multiplier throughout the network. This means no matter how small the layer-wise gradient becomes, the gradient from the next layer always passes through at full strength via the shortcut path. Vanishing gradients become impossible on the shortcut path.</w:t>
      </w:r>
    </w:p>
    <w:p>
      <w:pPr>
        <w:pStyle w:val="ListParagraph"/>
        <w:keepLines/>
        <w:numPr>
          <w:ilvl w:val="0"/>
          <w:numId w:val="2"/>
        </w:numPr>
        <w:spacing w:after="60" w:before="60"/>
      </w:pPr>
      <w:r>
        <w:rPr>
          <w:rFonts w:ascii="Arial" w:cs="Arial" w:eastAsia="Arial" w:hAnsi="Arial"/>
          <w:b/>
          <w:bCs/>
          <w:color w:val="0D3B6E"/>
          <w:sz w:val="22"/>
          <w:szCs w:val="22"/>
        </w:rPr>
        <w:t xml:space="preserve">The shape condition is mandatory — </w:t>
      </w:r>
      <w:r>
        <w:rPr>
          <w:rFonts w:ascii="Arial" w:cs="Arial" w:eastAsia="Arial" w:hAnsi="Arial"/>
          <w:color w:val="374151"/>
          <w:sz w:val="22"/>
          <w:szCs w:val="22"/>
        </w:rPr>
        <w:t xml:space="preserve">x + layer_output requires identical shapes. In GPT-2 this is guaranteed because d_in = d_out throughout. In the example network, the last layer (3→1) has mismatched shapes and the shortcut is correctly skipped. In real transformer blocks, LayerNorm and FeedForward both preserve [b, tokens, 768], so shortcuts always apply.</w:t>
      </w:r>
    </w:p>
    <w:p>
      <w:pPr>
        <w:pStyle w:val="ListParagraph"/>
        <w:keepLines/>
        <w:numPr>
          <w:ilvl w:val="0"/>
          <w:numId w:val="2"/>
        </w:numPr>
        <w:spacing w:after="60" w:before="60"/>
      </w:pPr>
      <w:r>
        <w:rPr>
          <w:rFonts w:ascii="Arial" w:cs="Arial" w:eastAsia="Arial" w:hAnsi="Arial"/>
          <w:b/>
          <w:bCs/>
          <w:color w:val="0D3B6E"/>
          <w:sz w:val="22"/>
          <w:szCs w:val="22"/>
        </w:rPr>
        <w:t xml:space="preserve">Shortcut connections were first proposed in computer vision — </w:t>
      </w:r>
      <w:r>
        <w:rPr>
          <w:rFonts w:ascii="Arial" w:cs="Arial" w:eastAsia="Arial" w:hAnsi="Arial"/>
          <w:color w:val="374151"/>
          <w:sz w:val="22"/>
          <w:szCs w:val="22"/>
        </w:rPr>
        <w:t xml:space="preserve">ResNet (He et al., 2016) introduced skip connections to train networks with 100+ layers. Without them, networks deeper than ~20 layers showed worse performance than shallower ones (the degradation problem). Transformers adopted the same mechanism for the same reason: depth without shortcuts is untrainable.</w:t>
      </w:r>
    </w:p>
    <w:p>
      <w:pPr>
        <w:pStyle w:val="ListParagraph"/>
        <w:keepLines/>
        <w:numPr>
          <w:ilvl w:val="0"/>
          <w:numId w:val="2"/>
        </w:numPr>
        <w:spacing w:after="60" w:before="60"/>
      </w:pPr>
      <w:r>
        <w:rPr>
          <w:rFonts w:ascii="Arial" w:cs="Arial" w:eastAsia="Arial" w:hAnsi="Arial"/>
          <w:b/>
          <w:bCs/>
          <w:color w:val="0D3B6E"/>
          <w:sz w:val="22"/>
          <w:szCs w:val="22"/>
        </w:rPr>
        <w:t xml:space="preserve">The loss landscape becomes smooth — </w:t>
      </w:r>
      <w:r>
        <w:rPr>
          <w:rFonts w:ascii="Arial" w:cs="Arial" w:eastAsia="Arial" w:hAnsi="Arial"/>
          <w:color w:val="374151"/>
          <w:sz w:val="22"/>
          <w:szCs w:val="22"/>
        </w:rPr>
        <w:t xml:space="preserve">"Visualizing the Loss Landscape of Neural Nets" (Li et al., 2018) shows this directly. With skip connections, the loss surface changes from jagged and chaotic to smooth and navigable. Smooth gradients mean reliable optimization, faster convergence, and better final performance.</w:t>
      </w:r>
    </w:p>
    <w:p>
      <w:pPr>
        <w:pStyle w:val="ListParagraph"/>
        <w:keepLines/>
        <w:numPr>
          <w:ilvl w:val="0"/>
          <w:numId w:val="2"/>
        </w:numPr>
        <w:spacing w:after="60" w:before="60"/>
      </w:pPr>
      <w:r>
        <w:rPr>
          <w:rFonts w:ascii="Arial" w:cs="Arial" w:eastAsia="Arial" w:hAnsi="Arial"/>
          <w:b/>
          <w:bCs/>
          <w:color w:val="0D3B6E"/>
          <w:sz w:val="22"/>
          <w:szCs w:val="22"/>
        </w:rPr>
        <w:t xml:space="preserve">Shortcut connections are a core building block of LLMs — </w:t>
      </w:r>
      <w:r>
        <w:rPr>
          <w:rFonts w:ascii="Arial" w:cs="Arial" w:eastAsia="Arial" w:hAnsi="Arial"/>
          <w:color w:val="374151"/>
          <w:sz w:val="22"/>
          <w:szCs w:val="22"/>
        </w:rPr>
        <w:t xml:space="preserve">they ensure consistent gradient flow across all 12 transformer blocks when training GPT-2. Without them, the model could not learn from its first few transformer blocks at all. Every modern LLM — GPT-3, LLaMA, Mistral, Claude — uses residual connections throughout.</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9. Research Paper Connections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He et al. (2016) — Deep Residual Learning for Image Recognition — </w:t>
      </w:r>
      <w:r>
        <w:rPr>
          <w:rFonts w:ascii="Arial" w:cs="Arial" w:eastAsia="Arial" w:hAnsi="Arial"/>
          <w:color w:val="374151"/>
          <w:sz w:val="22"/>
          <w:szCs w:val="22"/>
        </w:rPr>
        <w:t xml:space="preserve">the foundational paper introducing skip/residual connections. Proposed to solve the degradation problem: deeper networks had higher training error than shallower ones, caused by vanishing gradients. The key equation y = F(x) + x is exactly what x = x + layer_output implements. ResNets with 152 layers won ImageNet 2015 using this mechanism. Transformers adopted it verbatim.</w:t>
      </w:r>
    </w:p>
    <w:p>
      <w:pPr>
        <w:pStyle w:val="ListParagraph"/>
        <w:keepLines/>
        <w:numPr>
          <w:ilvl w:val="0"/>
          <w:numId w:val="2"/>
        </w:numPr>
        <w:spacing w:after="60" w:before="60"/>
      </w:pPr>
      <w:r>
        <w:rPr>
          <w:rFonts w:ascii="Arial" w:cs="Arial" w:eastAsia="Arial" w:hAnsi="Arial"/>
          <w:b/>
          <w:bCs/>
          <w:color w:val="0D3B6E"/>
          <w:sz w:val="22"/>
          <w:szCs w:val="22"/>
        </w:rPr>
        <w:t xml:space="preserve">Vaswani et al. (2017) — Attention Is All You Need — </w:t>
      </w:r>
      <w:r>
        <w:rPr>
          <w:rFonts w:ascii="Arial" w:cs="Arial" w:eastAsia="Arial" w:hAnsi="Arial"/>
          <w:color w:val="374151"/>
          <w:sz w:val="22"/>
          <w:szCs w:val="22"/>
        </w:rPr>
        <w:t xml:space="preserve">adopted residual connections in the original Transformer: "We employ a residual connection around each of the two sub-layers, followed by layer normalization." This is exactly the structure built in GPT-2: shortcut around attention, shortcut around FFN. The mathematical consequence — the "+1" gradient term — is implicit in this design.</w:t>
      </w:r>
    </w:p>
    <w:p>
      <w:pPr>
        <w:pStyle w:val="ListParagraph"/>
        <w:keepLines/>
        <w:numPr>
          <w:ilvl w:val="0"/>
          <w:numId w:val="2"/>
        </w:numPr>
        <w:spacing w:after="60" w:before="60"/>
      </w:pPr>
      <w:r>
        <w:rPr>
          <w:rFonts w:ascii="Arial" w:cs="Arial" w:eastAsia="Arial" w:hAnsi="Arial"/>
          <w:b/>
          <w:bCs/>
          <w:color w:val="0D3B6E"/>
          <w:sz w:val="22"/>
          <w:szCs w:val="22"/>
        </w:rPr>
        <w:t xml:space="preserve">Li et al. (2018) — Visualizing the Loss Landscape of Neural Nets — </w:t>
      </w:r>
      <w:r>
        <w:rPr>
          <w:rFonts w:ascii="Arial" w:cs="Arial" w:eastAsia="Arial" w:hAnsi="Arial"/>
          <w:color w:val="374151"/>
          <w:sz w:val="22"/>
          <w:szCs w:val="22"/>
        </w:rPr>
        <w:t xml:space="preserve">provides the visual proof of why shortcut connections work. The paper shows the loss surface with and without skip connections. Without: chaotic, jagged. With: smooth, convex. The smoothness directly enables better gradient flow and faster convergence. This is the research paper your notes reference directly.</w:t>
      </w:r>
    </w:p>
    <w:p>
      <w:pPr>
        <w:pStyle w:val="ListParagraph"/>
        <w:keepLines/>
        <w:numPr>
          <w:ilvl w:val="0"/>
          <w:numId w:val="2"/>
        </w:numPr>
        <w:spacing w:after="60" w:before="60"/>
      </w:pPr>
      <w:r>
        <w:rPr>
          <w:rFonts w:ascii="Arial" w:cs="Arial" w:eastAsia="Arial" w:hAnsi="Arial"/>
          <w:b/>
          <w:bCs/>
          <w:color w:val="0D3B6E"/>
          <w:sz w:val="22"/>
          <w:szCs w:val="22"/>
        </w:rPr>
        <w:t xml:space="preserve">Radford et al. (2019) — GPT-2 — </w:t>
      </w:r>
      <w:r>
        <w:rPr>
          <w:rFonts w:ascii="Arial" w:cs="Arial" w:eastAsia="Arial" w:hAnsi="Arial"/>
          <w:color w:val="374151"/>
          <w:sz w:val="22"/>
          <w:szCs w:val="22"/>
        </w:rPr>
        <w:t xml:space="preserve">uses shortcut connections in the same configuration as Vaswani et al. — one around the masked multi-head attention, one around the feed-forward network, per transformer block. With 12 stacked blocks, these shortcuts are what make the full model trainable. Topic 17 assembles all components including these shortcuts into the complete TransformerBlock class.</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10. What Comes Next</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Topic 17 — Full Transformer Block — </w:t>
      </w:r>
      <w:r>
        <w:rPr>
          <w:rFonts w:ascii="Arial" w:cs="Arial" w:eastAsia="Arial" w:hAnsi="Arial"/>
          <w:color w:val="374151"/>
          <w:sz w:val="22"/>
          <w:szCs w:val="22"/>
        </w:rPr>
        <w:t xml:space="preserve">every component is now ready: LayerNorm (Topic 14), GELU + FeedForward (Topic 15), shortcut connections (Topic 16), and MultiHeadAttention (Topics 10-12). Topic 17 assembles all of these into a single TransformerBlock class that replaces DummyTransformerBlock. This is the complete, functional transformer block that GPT-2 stacks 12 times.</w:t>
      </w:r>
    </w:p>
    <w:p>
      <w:pPr>
        <w:pStyle w:val="ListParagraph"/>
        <w:keepLines/>
        <w:numPr>
          <w:ilvl w:val="0"/>
          <w:numId w:val="2"/>
        </w:numPr>
        <w:spacing w:after="60" w:before="60"/>
      </w:pPr>
      <w:r>
        <w:rPr>
          <w:rFonts w:ascii="Arial" w:cs="Arial" w:eastAsia="Arial" w:hAnsi="Arial"/>
          <w:b/>
          <w:bCs/>
          <w:color w:val="0D3B6E"/>
          <w:sz w:val="22"/>
          <w:szCs w:val="22"/>
        </w:rPr>
        <w:t xml:space="preserve">Topic 18 — GPT-2 124M Parameter Model — </w:t>
      </w:r>
      <w:r>
        <w:rPr>
          <w:rFonts w:ascii="Arial" w:cs="Arial" w:eastAsia="Arial" w:hAnsi="Arial"/>
          <w:color w:val="374151"/>
          <w:sz w:val="22"/>
          <w:szCs w:val="22"/>
        </w:rPr>
        <w:t xml:space="preserve">with TransformerBlock complete, the DummyGPTModel from Topic 13 becomes a real GPTModel. The full architecture — token and positional embeddings, 12 stacked TransformerBlocks with shortcut connections at every level, final LayerNorm, output projection head — becomes operational. Stage 3 completes and Stage 4 (pretraining) opens.</w:t>
      </w:r>
    </w:p>
    <w:p>
      <w:pPr>
        <w:keepNext/>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16: Shortcut Connections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d21871929704f54e1dacba088589038ab632ee.png"/><Relationship Id="rId10" Type="http://schemas.openxmlformats.org/officeDocument/2006/relationships/image" Target="media/68765146245515fb753b7f485143a03ac89d3dbe.png"/><Relationship Id="rId11" Type="http://schemas.openxmlformats.org/officeDocument/2006/relationships/image" Target="media/c410963ffaaa3261d89f3e990af65ed28f8bdb2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2026-08-26T21:35:30.706Z</dcterms:created>
  <dcterms:modified xsi:type="dcterms:W3CDTF">2026-08-26T21:35:30.706Z</dcterms:modified>
</cp:coreProperties>
</file>

<file path=docProps/custom.xml><?xml version="1.0" encoding="utf-8"?>
<Properties xmlns="http://schemas.openxmlformats.org/officeDocument/2006/custom-properties" xmlns:vt="http://schemas.openxmlformats.org/officeDocument/2006/docPropsVTypes"/>
</file>