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Building LLMs from Scratch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Series Documentation  |  Topic 2</w:t>
      </w:r>
    </w:p>
    <w:p>
      <w:pPr>
        <w:pBdr>
          <w:bottom w:val="single" w:color="2E75B6" w:sz="6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The GPT Tokenizer: Byte Pair Encoding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From data compression algorithm (1994) to the tokenizer powering GPT-2, GPT-3,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and ChatGPT — a complete walkthrough of every merge iteration.</w:t>
      </w:r>
    </w:p>
    <w:p>
      <w:pPr>
        <w:spacing w:before="3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SHIVA KIRAN DADISHETTY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LLMs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of 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1 — LLM Tokenizer (SimpleTokenizerV1 &amp; 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tiktoken (OpenAI) — GPT-2 BPE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Byte Pair Encoding — Subword Tokenization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BPE Algorithm — Gage (1994), adapted for NLP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The Direct Connection to Topic 1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Topic 1, we built SimpleTokenizerV1 — a clean, working tokenizer. Then we hit a wall: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tokenizer.encode("Hello, do you like tea?")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KeyError: 'Hello'  ← word not in training vocabulary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fixed it temporarily with SimpleTokenizerV2 using &lt;|unk|&gt;. But that was a patch. The real solution — the one used in every production GPT model — is Byte Pair Encoding. BPE makes unknown words structurally impossible by ensuring every possible sequence of characters can be represented as a combination of known subword tokens.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Topic 1 → Topic 2 Connection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SimpleTokenizerV1 had 1,130 tokens from one short story — KeyError on any unseen word.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SimpleTokenizerV2 added &lt;|unk|&gt; — a workaround, not a solution.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BPE (this topic) eliminates &lt;|unk|&gt; entirely — GPT-2 has no unknown tokens, ever.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GPT-2 vocabulary: 50,257 tokens — built by BPE from 40GB of web text.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Three Tokenization Strategies — Comparison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diving into BPE, it is important to understand what it replaced and why. There are three fundamental approaches to tokenization, each with a distinct trade-off.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Produced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Problem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Word-Based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"my hobby is cricket"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["my","hobby","is","cricket"]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OOV words crash → KeyError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Character-Based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"dinosaur"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["d","i","n","o","s","a","u","r"]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Meaning lost, sequences 8× longer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Subword (BPE) 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20"/>
                <w:szCs w:val="20"/>
              </w:rPr>
              <w:t xml:space="preserve">"dinosaur"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20"/>
                <w:szCs w:val="20"/>
              </w:rPr>
              <w:t xml:space="preserve">["dino","saur"] or 1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None — best of both worlds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 Word-Based Tokenization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Splits text into whole words. Simple and intuitive — each word in the training corpus gets an ID. The problem is severe: any word not seen during training causes a KeyError crash (exactly what we experienced in Topic 1). Additionally, "boy" and "boys" get completely different IDs despite being morphologically related.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Word-based: "my hobby is playing cricket"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→ ["my", "hobby", "is", "playing", "cricket"]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1: 'dinosaur' not in vocab → KeyError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2: 'boy' and 'boys' → unrelated IDs despite shared meaning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3: OOV words at inference time are impossible to handle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 Character-Based Tokenization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Splits every word into individual characters. This completely solves OOV — every language has a fixed number of characters (English ≈ 256), so nothing is ever unknown. But it introduces two new problems: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Character-based: "dinosaur"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→ ["d", "i", "n", "o", "s", "a", "u", "r"]  ← 8 tokens for 1 word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1: Meaning is completely lost — 'd' carries no semantic information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2: Sequence length explodes — 8x longer than word-based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Problem 3: Model must learn meaning from scratch at character level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 Subword-Based Tokenization (BPE) ✓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BPE occupies the optimal middle ground. Two rules govern how it splits text: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BPE's Two Core Rules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1 — Do NOT split frequently used words. Common words like 'the', 'old', 'is' stay as single tokens.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2 — DO split rare words into smaller meaning-preserving subwords. 'boys' → ['boy', 's'] — preserving the root.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Common words = efficient single tokens. Rare or unknown words = combinations of known subwords.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Crucially: since every language has ~256 possible byte values, BPE can always fall back to individual bytes — unknown words are structurally impossible.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BPE Origins — From Data Compression to NLP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BPE was not invented for language models. It was published by Gage in 1994 as a general-purpose data compression algorithm. The core idea is elegant: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Original BPE Algorithm (Gage, 1994)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 the most common pair of consecutive bytes in the data.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Replace every occurrence of that pair with a single new byte that does not appear in the data.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Repeat until no pair appears more than once, or until a compression target is met.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essentially lossless compression — the original data is fully recoverable by reversing the replacements.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 Compression Walkthrough — Step by Step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trace through the original BPE compression example precisely. Let us walk through it completely: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Original data:    a a a b d a a a b a c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Step A: Most frequent pair is 'aa' (appears 4 times)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Replace 'aa' with Z (Z does not appear in data)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After step A:     Z a b d Z a b a c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Step B: Most frequent pair is now 'ab' (appears 2 times)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Replace 'ab' with 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After step B:     Z Y d Z Y a c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Step C: Most frequent pair is now 'ZY' (appears 2 times)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Replace 'ZY' with W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After step C:     W d W a c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Final compressed: W d W a c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From 11 characters → 5 characters.  Fully reversible.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same iterative merge strategy — find most frequent pair, replace with new symbol, repeat — is exactly what the NLP adaptation of BPE applies to text. Instead of bytes, it operates on characters and subwords. Instead of compressing data, it builds a vocabulary.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BPE Applied to Language Models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insight of applying BPE to NLP is: if you run BPE merges on a massive text corpus, the merge rules you learn encode the statistical structure of the language. Common sequences become single tokens. Rare sequences are decomposed into their most frequent subword components.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BPE Ensures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Most common words → single tokens (efficient representation).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Rare words → broken into 2 or more subword tokens (still representable).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Unknown words at inference time → broken down to subwords or individual bytes (never crashes).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Words sharing a root → share subword tokens (model learns morphological relationships).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BPE Algorithm — Complete Walkthrough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trace the BPE algorithm step by step on a small dataset. This is the most important section — it shows exactly how GPT-2's vocabulary was built, just at a much smaller scale.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 The Training Dataset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start with a small vocabulary of four words with their corpus frequencies: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{"old": 7,  "older": 3,  "finest": 9,  "lowest": 4}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Total word occurrences: 23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Preprocessing: add end-of-word marker &lt;|w&gt; to each word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{"old&lt;|w&gt;": 7,  "older&lt;|w&gt;": 3,  "finest&lt;|w&gt;": 9,  "lowest&lt;|w&gt;": 4}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&lt;|w&gt; end-of-word marker is critical — it allows the algorithm to distinguish between 'old' appearing as a standalone word versus 'old' appearing as a prefix inside a longer word.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 Initial Character Frequency Table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 every word into individual characters and count total frequency across the corpus: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1200"/>
        <w:gridCol w:w="6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&lt;|w&gt;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old(7) + older(3) + finest(9)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old(7) + older(3)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old(7) + older(3)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old(7) + older(3)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older(3) + finest(9)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older(3)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finest(9)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finest(9)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finest(9)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finest(9)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finest(9) + lowest(4)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lowest(4)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 Merge Iterations — Building the Vocabulary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BPE algorithm now looks for the most frequent pair, merges them into a new token, and updates all frequencies. We repeat until we hit a target vocabulary size or iteration limit.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1 — Merge 'e' + 's' → 'es'  (frequency: 13)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frequent pair starting with the second-highest token 'e' is 'es' — appearing 9 times in 'finest' and 4 times in 'lowest' = 13 total.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16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16 - 13 = 3  (only in 'older' now)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13 - 13 = 0  (always follows 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subword — finest(9) + lowest(4)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2 — Merge 'es' + 't' → 'est'  (frequency: 13)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'es' and 't' always appear together in both 'finest' and 'lowest'. This is the key insight your notes captured: a word-level tokenizer could never discover that 'est' is a common suffix shared between 'finest' and 'lowest'. BPE discovers this automatically.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Freq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13 - 13 = 0  (always follows 'es')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 (merged)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13 - 13 = 0  (absorbed into 'est')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— common suffix in finest + lowest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Key Insight — Subword Semantics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Previously, neither a word-level nor character-level tokenizer could identify 'est' as a shared root between 'finest' and 'lowest'.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BPE automatically discovers this structural relationship purely from frequency statistics.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why subword tokenization helps models learn morphological relationships — 'token', 'tokens', 'tokenizing' all share subword units.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3 — Merge 'est' + '&lt;|w&gt;' → 'est&lt;|w&gt;'  (frequency: 13)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'est' always appears at the end of both words, making 'est&lt;|w&gt;' a natural ending sequence. The &lt;|w&gt; marker encodes word-boundary information directly into the token.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Freq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&lt;|w&gt;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23 - 13 = 10  (now only on other words)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 (merged)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13 - 13 = 0  (always followed by &lt;|w&gt;)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est&lt;|w&gt;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— ending sequence for finest + lowest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4 — Merge 'o' + 'l' → 'ol'  (frequency: 10)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'o' and 'l' appear together in both 'old' (7 times) and 'older' (3 times) = 10 total.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16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14 - 10 = 4  (only in 'lowest' now)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14 - 10 = 4  (only in 'lowest' now)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— old(7) + older(3)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5 — Merge 'ol' + 'd' → 'old'  (frequency: 10)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'ol' is always followed by 'd' in the dataset. The word 'old' now becomes a single token — exactly as BPE Rule 1 dictates: frequently used words should not be split.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Freq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10 - 10 = 0  (always follows 'ol')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 (merged)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10 - 10 = 0  (absorbed into 'old')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— old(7) + older(3) — single token!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Iteration 6 — 'f', 'i', 'n' appear 9 times but NOT merged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characters appear only in 'finest' — a single word. BPE does not merge pairs that only appear in one context if they do not help generalise across the vocabulary. The iteration limit is reached here.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 Final Vocabulary — 11 Tokens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removing all tokens with zero frequency, the final vocabulary 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&lt;|w&gt;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End-of-word marker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character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est&lt;|w&gt;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Subword — common suffix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word — high frequency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What This Vocabulary Tells Us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'old' → single token (high frequency, Rule 1 applies — never split).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'est&lt;|w&gt;' → single token (discovered as a common suffix across multiple words).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'finest' encodes as: f + i + n + est&lt;|w&gt;  (4 tokens — rare word decomposed into known parts).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'lowest' encodes as: l + o + w + est&lt;|w&gt;  (4 tokens — shares 'est&lt;|w&gt;' with 'finest').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'older' encodes as: old + e + r + &lt;|w&gt;  (4 tokens — shares 'old' subword).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These final 11 tokens are the vocabulary fed into subsequent LLM steps like token embedding.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BPE as a Pre-Training Step — The Full Pipeline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capture the complete BPE pipeline exactly as it operates when building a production model like GPT-2. The four steps are: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The 4-Step BPE Pre-Training Pipeline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 — Feed Data: Give the BPE algorithm a massive pile of text (the training corpus — for GPT-2 this was 40GB of web text).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 — Count and Merge: Find the most frequent pairs. If 'th' and 'e' appear together constantly, merge them into 'the' as a single token. Repeat.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 — Lock the Vocab: Once the vocabulary hits the designer-set target size (GPT-2: 50,257 tokens), stop all merging.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 — Save the Rules: The dictionary and all merge rules are saved permanently. Every piece of text the LLM sees — during training or at inference — is broken down using those exact same rules.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critical point from Step 4: when you chat with ChatGPT today, your input is being tokenized using the exact same BPE rules that were learned during GPT-2's pre-training. The vocabulary is fixed. The rules never change after training.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GPT-2 Vocabulary — 50,257 Tokens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GPT-2's vocabulary of 50,257 tokens is not an arbitrary number. It is precisely composed of three parts: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byte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256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possible byte value — guarantees any text can be represented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Learned BPE merges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Subword units built by merging frequent character pairs from training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&lt;|endoftext|&gt; — document boundary 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vocabulary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50,257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GPT-2 vocab size used in all OpenAI models through GPT-3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Why 256 Base Byte Tokens?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piece of digital text is ultimately stored as bytes — sequences of values from 0 to 255.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By including all 256 possible byte values in the base vocabulary, BPE guarantees that any text in any language can be tokenized.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a word does not appear as a learned subword, BPE falls back to byte-level representation.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'no unknown tokens' guarantee — structurally impossible to encounter a character that cannot be represented.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Implementation with tiktoken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Implementing BPE from scratch is complex — the merge rule lookup alone requires efficient data structures. OpenAI released tiktoken, a production BPE tokenizer implemented in Rust for maximum efficiency. We use it to access the exact GPT-2 tokenizer.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 Setup and Vocabulary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importlib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print("tiktoken version:", importlib.metadata.version("tiktoken"))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tiktoken version: 0.12.0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Load the exact GPT-2 BPE tokenizer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 = tiktoken.get_encoding("gpt2")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print(tokenizer.n_vocab)  # 50257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base bytes + 50,000 BPE merges + 1 special token (&lt;|endoftext|&gt;)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 Encode and Decode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interface mirrors SimpleTokenizerV2 from Topic 1 — the same encode/decode API, but now backed by 50,257 tokens and BPE subword splitting.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"Hello, do you like tea? &lt;|endoftext|&gt; In the sunlit terraces"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"of someunknownPlace."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integers = tokenizer.encode(text, allowed_special={"&lt;|endoftext|&gt;"})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[15496, 11, 466, 345, 588, 8887, 30, 220, 50256, 554, 262,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4252, 18250, 8812, 2114, 1659, 617, 34680, 27271, 13]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strings = tokenizer.decode(integers)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print(strings)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"Hello, do you like tea? &lt;|endoftext|&gt; In the sunlit terracesof someunknownPlace."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Notice: 'someunknownPlace' encodes successfully — no KeyError, no &lt;|unk|&gt;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 The Fallback Mechanism — Unknown Words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definitive proof that BPE eliminates &lt;|unk|&gt;. We test with a completely made-up word that has never appeared in any training corpus: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Completely made-up word — never in any training data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integers = tokenizer.encode("Akwirw ier")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[33901, 86, 343, 86, 220, 959]  ← 6 tokens, no crash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strings = tokenizer.decode(integers)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print(strings)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"Akwirw ier"  ← perfect round-trip recovery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BPE decomposed 'Akwirw' into subword/byte-level units: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[33901, 86, 343, 86] → 'Ak' + 'w' + 'ir' + 'w'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Even a completely unknown word round-trips perfectly.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The Fallback Chain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Level 1 — Try the full word as a single token  (e.g. 'the' → ID 262).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Level 2 — Try learned subword merges  (e.g. 'tokenizing' → 'token' + 'izing').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Level 3 — Fall back to individual characters  (e.g. 'Z' + 'y' + 'l').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Level 4 — Fall back to individual bytes  (guaranteed to always work — 256 base tokens cover everything).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Unknown words are structurally impossible. Every input is representable.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Key Observations &amp; Research Insights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 What BPE Teaches the Model Structurally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'tokens' and 'tokenizing'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share the subword 'token' → model learns they are semantically related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'tokenization' and 'modernization' share the suffix </w:t>
      </w: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'-ization'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→ model learns syntactic similarity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'finest' and 'lowest' share </w:t>
      </w: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'est&lt;|w&gt;'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→ model learns superlative suffix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'old' and 'older'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share 'old' → model learns root-word relationships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 The Stopping Criteria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BPE algorithm needs to know when to stop merging. There are two valid stopping criteria, and the choice directly impacts model performance: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Token count limit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stop when vocabulary reaches N tokens (GPT-2: 50,257)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Iteration limit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stop after a fixed number of merge operations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Why 50,257 for GPT-2?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50,000 merges is a design choice by Radford et al. — large enough to represent common English efficiently, small enough to keep the embedding matrix manageable.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50,257 = 50,000 merges + 256 base bytes + 1 special token. Every number is intentional.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GPT-3 uses the identical tokenizer — proving this vocabulary size scales to 175B parameters.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 BPE Advantages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Reduces vocabulary length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compared to word-based tokenization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Knows how to deal with unknown text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never produces &lt;|unk|&gt;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Learns morphological structure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from data — no linguistic rules hardcoded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Implemented in Rust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(tiktoken) — production-grade speed for billions of tokens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9.4  Connection to Topic 1 — The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SimpleTokenizerV2 (Topic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tiktoken BPE (Topic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Vocabulary 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1,132 tokens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50,257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 words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&lt;|unk|&gt; substitution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Impossible — subword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Regex split + sort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BPE merge iterations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Verdict (~20K chars)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40GB WebText corpus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Pure Python, from scratch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Rust via tiktoken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Educational exercise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GPT-2, GPT-3, ChatGPT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Research Paper Connections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Gage (1994)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 New Algorithm for Data Compression: Original BPE paper. The compression algorithm directly adapted for NLP tokenization. The core idea of 'replace most frequent pair' is identical.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Sennrich et al. (2016)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Neural Machine Translation of Rare Words with Subword Units: First application of BPE to NLP. Demonstrated that subword tokenization dramatically improves translation quality for rare words compared to word-level models.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Radford et al. (2019) — GPT-2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BPE tokenizer with 50,257 tokens trained on 40GB of WebText. Uses &lt;|endoftext|&gt; as the only special token. Identical tokenizer adopted unchanged by GPT-3.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Brown et al. (2020) — GPT-3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175B parameter model using the exact same GPT-2 tokenizer. Proves that the BPE vocabulary design from this topic scales without modification to the largest language models.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Complete Code Reference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importlib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SETUP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print("tiktoken version:", importlib.metadata.version("tiktoken"))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tiktoken version: 0.12.0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Load GPT-2 BPE tokenizer (50,257 tokens)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 = tiktoken.get_encoding("gpt2")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print(tokenizer.n_vocab)   # 50257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VOCABULARY COMPOSITION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 base byte tokens  — covers every possible byte value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50,000 learned merges — subwords built by BPE from 40GB WebText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    special token    — &lt;|endoftext|&gt; (document separator)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50,257 total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ENCODE AND DECODE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"Hello, do you like tea? &lt;|endoftext|&gt; In the sunlit terraces"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"of someunknownPlace."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integers = tokenizer.encode(text, allowed_special={"&lt;|endoftext|&gt;"})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[15496, 11, 466, 345, 588, 8887, 30, 220, 50256, 554, 262,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4252, 18250, 8812, 2114, 1659, 617, 34680, 27271, 13]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strings = tokenizer.decode(integers)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print(strings)   # Round-trips perfectly — no information lost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BPE FALLBACK MECHANISM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Test with completely unknown word — proves no &lt;|unk|&gt; needed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integers = tokenizer.encode("Akwirw ier")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print(integers)   # [33901, 86, 343, 86, 220, 959] — 6 subword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strings = tokenizer.decode(integers)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print(strings)    # "Akwirw ier" — perfect round-trip even for nonsense words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What Comes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3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Creating Input-Target Data Pairs using DataLoader: Takes the token IDs produced by the BPE tokenizer and creates the sliding-window (input, target) pairs used to train the LLM.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4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Token Embeddings: Converts the integer token IDs from BPE into dense continuous vectors — the final step before the Transformer can process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6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Full Data Preprocessing Pipeline: Combines tokenization (this topic), DataLoader, and embeddings into the complete pipeline from raw text to model-ready tensors.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6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Building LLMs from Scratch — Research Documentation Series</w:t>
      </w:r>
    </w:p>
    <w:p>
      <w:pPr>
        <w:jc w:val="center"/>
      </w:pPr>
      <w:r>
        <w:rPr>
          <w:rFonts w:ascii="Arial" w:cs="Arial" w:eastAsia="Arial" w:hAnsi="Arial"/>
          <w:b/>
          <w:bCs/>
          <w:color w:val="0D3B6E"/>
          <w:sz w:val="18"/>
          <w:szCs w:val="18"/>
        </w:rPr>
        <w:t xml:space="preserve">Next Topic: Input-Target Data Pairs — DataLoader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Building LLMs from Scratch  |  </w:t>
    </w:r>
    <w:r>
      <w:rPr>
        <w:rFonts w:ascii="Arial" w:cs="Arial" w:eastAsia="Arial" w:hAnsi="Arial"/>
        <w:b/>
        <w:bCs/>
        <w:color w:val="0D3B6E"/>
        <w:sz w:val="18"/>
        <w:szCs w:val="18"/>
      </w:rPr>
      <w:t xml:space="preserve">Topic 2: Byte Pair Encoding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2026-03-13T22:09:01.429Z</dcterms:created>
  <dcterms:modified xsi:type="dcterms:W3CDTF">2026-03-13T22:09:01.430Z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