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i/>
          <w:iCs/>
          <w:color w:val="6B7280"/>
          <w:sz w:val="28"/>
          <w:szCs w:val="28"/>
        </w:rPr>
        <w:t xml:space="preserve">Building LLMs from Scratch</w:t>
      </w:r>
    </w:p>
    <w:p>
      <w:pPr>
        <w:spacing w:before="0" w:after="200"/>
        <w:jc w:val="center"/>
      </w:pPr>
      <w:r>
        <w:rPr>
          <w:rFonts w:ascii="Arial" w:cs="Arial" w:eastAsia="Arial" w:hAnsi="Arial"/>
          <w:color w:val="6B7280"/>
          <w:sz w:val="22"/>
          <w:szCs w:val="22"/>
        </w:rPr>
        <w:t xml:space="preserve">Series Documentation  |  Topic 3</w:t>
      </w:r>
    </w:p>
    <w:p>
      <w:pPr>
        <w:pBdr>
          <w:bottom w:val="single" w:color="2E75B6" w:sz="6" w:space="8"/>
        </w:pBdr>
        <w:spacing w:before="0" w:after="40"/>
        <w:jc w:val="center"/>
      </w:pPr>
      <w:r>
        <w:rPr>
          <w:rFonts w:ascii="Arial" w:cs="Arial" w:eastAsia="Arial" w:hAnsi="Arial"/>
          <w:b/>
          <w:bCs/>
          <w:color w:val="0D3B6E"/>
          <w:sz w:val="48"/>
          <w:szCs w:val="48"/>
        </w:rPr>
        <w:t xml:space="preserve">Creating Input-Target Data Pairs using Python DataLoader</w:t>
      </w:r>
    </w:p>
    <w:p>
      <w:pPr>
        <w:spacing w:before="200" w:after="0"/>
      </w:pPr>
      <w:r>
        <w:t xml:space="preserve"/>
      </w:r>
    </w:p>
    <w:p>
      <w:pPr>
        <w:spacing w:before="0" w:after="60"/>
        <w:jc w:val="center"/>
      </w:pPr>
      <w:r>
        <w:rPr>
          <w:rFonts w:ascii="Arial" w:cs="Arial" w:eastAsia="Arial" w:hAnsi="Arial"/>
          <w:i/>
          <w:iCs/>
          <w:color w:val="6B7280"/>
          <w:sz w:val="22"/>
          <w:szCs w:val="22"/>
        </w:rPr>
        <w:t xml:space="preserve">How raw token IDs become the (input, target) pairs that train an LLM —</w:t>
      </w:r>
    </w:p>
    <w:p>
      <w:pPr>
        <w:spacing w:before="0" w:after="200"/>
        <w:jc w:val="center"/>
      </w:pPr>
      <w:r>
        <w:rPr>
          <w:rFonts w:ascii="Arial" w:cs="Arial" w:eastAsia="Arial" w:hAnsi="Arial"/>
          <w:i/>
          <w:iCs/>
          <w:color w:val="6B7280"/>
          <w:sz w:val="22"/>
          <w:szCs w:val="22"/>
        </w:rPr>
        <w:t xml:space="preserve">sliding window, context size, teacher forcing, and the PyTorch DataLoader.</w:t>
      </w:r>
    </w:p>
    <w:p>
      <w:pPr>
        <w:spacing w:before="3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3 of 36</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2 — BPE Token IDs from tiktoken</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Framework</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PyTorch — Dataset &amp; DataLoader</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Dataset</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The Verdict — Edith Wharton (5,145 tokens)</w:t>
            </w:r>
          </w:p>
        </w:tc>
      </w:tr>
      <w:t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Core Concept</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Sliding Window · Autoregressive · Self-Supervised</w:t>
            </w:r>
          </w:p>
        </w:tc>
      </w:tr>
    </w:tbl>
    <w:p>
      <w:pPr>
        <w:spacing w:before="200" w:after="0"/>
      </w:pPr>
      <w:r>
        <w:t xml:space="preserve"/>
      </w:r>
    </w:p>
    <w:p>
      <w:r>
        <w:br w:type="page"/>
      </w:r>
    </w:p>
    <w:p>
      <w:pPr>
        <w:pStyle w:val="Heading1"/>
        <w:pBdr>
          <w:bottom w:val="single" w:color="2E75B6" w:sz="8" w:space="6"/>
        </w:pBdr>
        <w:spacing w:before="320" w:after="160"/>
      </w:pPr>
      <w:r>
        <w:rPr>
          <w:rFonts w:ascii="Arial" w:cs="Arial" w:eastAsia="Arial" w:hAnsi="Arial"/>
          <w:b/>
          <w:bCs/>
          <w:color w:val="0D3B6E"/>
          <w:sz w:val="36"/>
          <w:szCs w:val="36"/>
        </w:rPr>
        <w:t xml:space="preserve">1. Where This Topic Fits in the Pipeline</w:t>
      </w:r>
    </w:p>
    <w:p>
      <w:pPr>
        <w:spacing w:before="80" w:after="100"/>
      </w:pPr>
      <w:r>
        <w:rPr>
          <w:rFonts w:ascii="Arial" w:cs="Arial" w:eastAsia="Arial" w:hAnsi="Arial"/>
          <w:color w:val="374151"/>
          <w:sz w:val="22"/>
          <w:szCs w:val="22"/>
        </w:rPr>
        <w:t xml:space="preserve">After Topics 1 and 2, we have a working BPE tokenizer that converts raw text into integer token IDs. But the model cannot train on raw token IDs alone — it needs structured (input, target) pairs that define the prediction task. This topic builds exactly that.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Three-Stage Pipeline — Topic 3 Completes Stage 2</w:t>
            </w:r>
          </w:p>
          <w:p>
            <w:pPr>
              <w:spacing w:before="40" w:after="40"/>
              <w:ind w:left="160"/>
            </w:pPr>
            <w:r>
              <w:rPr>
                <w:rFonts w:ascii="Arial" w:cs="Arial" w:eastAsia="Arial" w:hAnsi="Arial"/>
                <w:color w:val="374151"/>
                <w:sz w:val="21"/>
                <w:szCs w:val="21"/>
              </w:rPr>
              <w:t xml:space="preserve">Stage 1 (Topics 1-2): Raw text → Token IDs  via regex tokenizer and BPE</w:t>
            </w:r>
          </w:p>
          <w:p>
            <w:pPr>
              <w:spacing w:before="40" w:after="40"/>
              <w:ind w:left="160"/>
            </w:pPr>
            <w:r>
              <w:rPr>
                <w:rFonts w:ascii="Arial" w:cs="Arial" w:eastAsia="Arial" w:hAnsi="Arial"/>
                <w:color w:val="374151"/>
                <w:sz w:val="21"/>
                <w:szCs w:val="21"/>
              </w:rPr>
              <w:t xml:space="preserve">Stage 2 (Topic 3):    Token IDs → (Input, Target) pairs  ← THIS TOPIC</w:t>
            </w:r>
          </w:p>
          <w:p>
            <w:pPr>
              <w:spacing w:before="40" w:after="40"/>
              <w:ind w:left="160"/>
            </w:pPr>
            <w:r>
              <w:rPr>
                <w:rFonts w:ascii="Arial" w:cs="Arial" w:eastAsia="Arial" w:hAnsi="Arial"/>
                <w:color w:val="374151"/>
                <w:sz w:val="21"/>
                <w:szCs w:val="21"/>
              </w:rPr>
              <w:t xml:space="preserve">Stage 3 (Topic 4):    Token IDs → Dense vector embeddings  (next topic)</w:t>
            </w:r>
          </w:p>
          <w:p>
            <w:pPr>
              <w:spacing w:before="40" w:after="40"/>
              <w:ind w:left="160"/>
            </w:pPr>
            <w:r>
              <w:rPr>
                <w:rFonts w:ascii="Arial" w:cs="Arial" w:eastAsia="Arial" w:hAnsi="Arial"/>
                <w:color w:val="374151"/>
                <w:sz w:val="21"/>
                <w:szCs w:val="21"/>
              </w:rPr>
              <w:t xml:space="preserve">Topic 3 is the last step before we create vector embeddings — the final entry point to the model.</w:t>
            </w:r>
          </w:p>
        </w:tc>
      </w:tr>
    </w:tbl>
    <w:p>
      <w:pPr>
        <w:spacing w:before="80" w:after="0"/>
      </w:pPr>
      <w:r>
        <w:t xml:space="preserve"/>
      </w:r>
    </w:p>
    <w:p>
      <w:pPr>
        <w:spacing w:before="80" w:after="100"/>
      </w:pPr>
      <w:r>
        <w:rPr>
          <w:rFonts w:ascii="Arial" w:cs="Arial" w:eastAsia="Arial" w:hAnsi="Arial"/>
          <w:color w:val="374151"/>
          <w:sz w:val="22"/>
          <w:szCs w:val="22"/>
        </w:rPr>
        <w:t xml:space="preserve">For other ML tasks like classification or regression, input and output pairs are straightforward — each sample has a feature vector and a label. For LLMs, we use a specific technique that generates thousands of training pairs from a single sentence, with no manual labelling required.</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2. The Core Concept — Predicting One Word at a Time</w:t>
      </w:r>
    </w:p>
    <w:p>
      <w:pPr>
        <w:spacing w:before="80" w:after="100"/>
      </w:pPr>
      <w:r>
        <w:rPr>
          <w:rFonts w:ascii="Arial" w:cs="Arial" w:eastAsia="Arial" w:hAnsi="Arial"/>
          <w:color w:val="374151"/>
          <w:sz w:val="22"/>
          <w:szCs w:val="22"/>
        </w:rPr>
        <w:t xml:space="preserve">An LLM learns by doing one thing repeatedly: predicting the next word given all previous words. Every training example is built around this single task. The sentence itself provides both the input and the label — no human annotation needed.</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2.1  How Input-Target Pairs Are Formed</w:t>
      </w:r>
    </w:p>
    <w:p>
      <w:pPr>
        <w:spacing w:before="80" w:after="100"/>
      </w:pPr>
      <w:r>
        <w:rPr>
          <w:rFonts w:ascii="Arial" w:cs="Arial" w:eastAsia="Arial" w:hAnsi="Arial"/>
          <w:color w:val="374151"/>
          <w:sz w:val="22"/>
          <w:szCs w:val="22"/>
        </w:rPr>
        <w:t xml:space="preserve">Take the sentence: "LLM Learn to predict one word at a time". We slide a window across it, and at every position the model sees everything to the left as input and must predict the very next word as output. Words after the target are masked — the model cannot see the future.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Sentence: 'LLM Learn to predict one word at a time'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Iteration 1:  Input: [LLM]                          Target: Learn</w:t>
            </w:r>
          </w:p>
          <w:p>
            <w:pPr>
              <w:spacing w:before="20" w:after="20"/>
              <w:ind w:left="200"/>
            </w:pPr>
            <w:r>
              <w:rPr>
                <w:rFonts w:ascii="Courier New" w:cs="Courier New" w:eastAsia="Courier New" w:hAnsi="Courier New"/>
                <w:color w:val="1E293B"/>
                <w:sz w:val="19"/>
                <w:szCs w:val="19"/>
              </w:rPr>
              <w:t xml:space="preserve">Iteration 2:  Input: [LLM, Learn]                   Target: to</w:t>
            </w:r>
          </w:p>
          <w:p>
            <w:pPr>
              <w:spacing w:before="20" w:after="20"/>
              <w:ind w:left="200"/>
            </w:pPr>
            <w:r>
              <w:rPr>
                <w:rFonts w:ascii="Courier New" w:cs="Courier New" w:eastAsia="Courier New" w:hAnsi="Courier New"/>
                <w:color w:val="1E293B"/>
                <w:sz w:val="19"/>
                <w:szCs w:val="19"/>
              </w:rPr>
              <w:t xml:space="preserve">Iteration 3:  Input: [LLM, Learn, to]               Target: predict</w:t>
            </w:r>
          </w:p>
          <w:p>
            <w:pPr>
              <w:spacing w:before="20" w:after="20"/>
              <w:ind w:left="200"/>
            </w:pPr>
            <w:r>
              <w:rPr>
                <w:rFonts w:ascii="Courier New" w:cs="Courier New" w:eastAsia="Courier New" w:hAnsi="Courier New"/>
                <w:color w:val="1E293B"/>
                <w:sz w:val="19"/>
                <w:szCs w:val="19"/>
              </w:rPr>
              <w:t xml:space="preserve">Iteration 4:  Input: [LLM, Learn, to, predict]      Target: one</w:t>
            </w:r>
          </w:p>
          <w:p>
            <w:pPr>
              <w:spacing w:before="20" w:after="20"/>
              <w:ind w:left="200"/>
            </w:pPr>
            <w:r>
              <w:rPr>
                <w:rFonts w:ascii="Courier New" w:cs="Courier New" w:eastAsia="Courier New" w:hAnsi="Courier New"/>
                <w:color w:val="1E293B"/>
                <w:sz w:val="19"/>
                <w:szCs w:val="19"/>
              </w:rPr>
              <w:t xml:space="preserve">Iteration 5:  Input: [LLM, Learn, to, predict, one] Target: word</w:t>
            </w:r>
          </w:p>
          <w:p>
            <w:pPr>
              <w:spacing w:before="20" w:after="20"/>
              <w:ind w:left="200"/>
            </w:pPr>
            <w:r>
              <w:rPr>
                <w:rFonts w:ascii="Courier New" w:cs="Courier New" w:eastAsia="Courier New" w:hAnsi="Courier New"/>
                <w:color w:val="1E293B"/>
                <w:sz w:val="19"/>
                <w:szCs w:val="19"/>
              </w:rPr>
              <w:t xml:space="preserve">              ...and so on</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Rule: In every iteration, there is ONLY ONE output — the next word.</w:t>
            </w:r>
          </w:p>
          <w:p>
            <w:pPr>
              <w:spacing w:before="20" w:after="20"/>
              <w:ind w:left="200"/>
            </w:pPr>
            <w:r>
              <w:rPr>
                <w:rFonts w:ascii="Courier New" w:cs="Courier New" w:eastAsia="Courier New" w:hAnsi="Courier New"/>
                <w:color w:val="1E293B"/>
                <w:sz w:val="19"/>
                <w:szCs w:val="19"/>
              </w:rPr>
              <w:t xml:space="preserve"># Everything before it is the input.</w:t>
            </w:r>
          </w:p>
          <w:p>
            <w:pPr>
              <w:spacing w:before="20" w:after="60"/>
              <w:ind w:left="200"/>
            </w:pPr>
            <w:r>
              <w:rPr>
                <w:rFonts w:ascii="Courier New" w:cs="Courier New" w:eastAsia="Courier New" w:hAnsi="Courier New"/>
                <w:color w:val="1E293B"/>
                <w:sz w:val="19"/>
                <w:szCs w:val="19"/>
              </w:rPr>
              <w:t xml:space="preserve"># Everything AFTER the target is masked — the LLM cannot access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Key Insight — One Sentence, Many Training Examples</w:t>
            </w:r>
          </w:p>
          <w:p>
            <w:pPr>
              <w:spacing w:before="40" w:after="40"/>
              <w:ind w:left="160"/>
            </w:pPr>
            <w:r>
              <w:rPr>
                <w:rFonts w:ascii="Arial" w:cs="Arial" w:eastAsia="Arial" w:hAnsi="Arial"/>
                <w:color w:val="374151"/>
                <w:sz w:val="21"/>
                <w:szCs w:val="21"/>
              </w:rPr>
              <w:t xml:space="preserve">A single sentence of length N produces N-1 training pairs.</w:t>
            </w:r>
          </w:p>
          <w:p>
            <w:pPr>
              <w:spacing w:before="40" w:after="40"/>
              <w:ind w:left="160"/>
            </w:pPr>
            <w:r>
              <w:rPr>
                <w:rFonts w:ascii="Arial" w:cs="Arial" w:eastAsia="Arial" w:hAnsi="Arial"/>
                <w:color w:val="374151"/>
                <w:sz w:val="21"/>
                <w:szCs w:val="21"/>
              </w:rPr>
              <w:t xml:space="preserve">A corpus of 5,145 tokens (The Verdict) produces thousands of (input, target) pairs automatically.</w:t>
            </w:r>
          </w:p>
          <w:p>
            <w:pPr>
              <w:spacing w:before="40" w:after="40"/>
              <w:ind w:left="160"/>
            </w:pPr>
            <w:r>
              <w:rPr>
                <w:rFonts w:ascii="Arial" w:cs="Arial" w:eastAsia="Arial" w:hAnsi="Arial"/>
                <w:color w:val="374151"/>
                <w:sz w:val="21"/>
                <w:szCs w:val="21"/>
              </w:rPr>
              <w:t xml:space="preserve">No labels are written by humans. The sentence structure itself is the supervision signal.</w:t>
            </w:r>
          </w:p>
          <w:p>
            <w:pPr>
              <w:spacing w:before="40" w:after="40"/>
              <w:ind w:left="160"/>
            </w:pPr>
            <w:r>
              <w:rPr>
                <w:rFonts w:ascii="Arial" w:cs="Arial" w:eastAsia="Arial" w:hAnsi="Arial"/>
                <w:color w:val="374151"/>
                <w:sz w:val="21"/>
                <w:szCs w:val="21"/>
              </w:rPr>
              <w:t xml:space="preserve">This is why LLM pretraining is called Self-Supervised Learning.</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3. Self-Supervised Learning &amp; the Autoregressive Model</w:t>
      </w:r>
    </w:p>
    <w:p>
      <w:pPr>
        <w:pStyle w:val="Heading2"/>
        <w:spacing w:before="280" w:after="120"/>
      </w:pPr>
      <w:r>
        <w:rPr>
          <w:rFonts w:ascii="Arial" w:cs="Arial" w:eastAsia="Arial" w:hAnsi="Arial"/>
          <w:b/>
          <w:bCs/>
          <w:color w:val="1A56A0"/>
          <w:sz w:val="28"/>
          <w:szCs w:val="28"/>
        </w:rPr>
        <w:t xml:space="preserve">3.1  Why It Is Called Self-Supervised</w:t>
      </w:r>
    </w:p>
    <w:p>
      <w:pPr>
        <w:spacing w:before="80" w:after="100"/>
      </w:pPr>
      <w:r>
        <w:rPr>
          <w:rFonts w:ascii="Arial" w:cs="Arial" w:eastAsia="Arial" w:hAnsi="Arial"/>
          <w:color w:val="374151"/>
          <w:sz w:val="22"/>
          <w:szCs w:val="22"/>
        </w:rPr>
        <w:t xml:space="preserve">In classification tasks, a human labels each sample: this image is a cat, this email is spam. In LLM pretraining, there are no human labels. The sentence structure itself determines what is the input and what is the output — the supervision signal comes from the data itself. This is self-supervised learning.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Self-Supervised Learning in Pretraining</w:t>
            </w:r>
          </w:p>
          <w:p>
            <w:pPr>
              <w:spacing w:before="40" w:after="40"/>
              <w:ind w:left="160"/>
            </w:pPr>
            <w:r>
              <w:rPr>
                <w:rFonts w:ascii="Arial" w:cs="Arial" w:eastAsia="Arial" w:hAnsi="Arial"/>
                <w:color w:val="374151"/>
                <w:sz w:val="21"/>
                <w:szCs w:val="21"/>
              </w:rPr>
              <w:t xml:space="preserve">The input and output are both derived from the same raw text — no labelling required.</w:t>
            </w:r>
          </w:p>
          <w:p>
            <w:pPr>
              <w:spacing w:before="40" w:after="40"/>
              <w:ind w:left="160"/>
            </w:pPr>
            <w:r>
              <w:rPr>
                <w:rFonts w:ascii="Arial" w:cs="Arial" w:eastAsia="Arial" w:hAnsi="Arial"/>
                <w:color w:val="374151"/>
                <w:sz w:val="21"/>
                <w:szCs w:val="21"/>
              </w:rPr>
              <w:t xml:space="preserve">The sentence structure is exploited to create input-output pairs automatically.</w:t>
            </w:r>
          </w:p>
          <w:p>
            <w:pPr>
              <w:spacing w:before="40" w:after="40"/>
              <w:ind w:left="160"/>
            </w:pPr>
            <w:r>
              <w:rPr>
                <w:rFonts w:ascii="Arial" w:cs="Arial" w:eastAsia="Arial" w:hAnsi="Arial"/>
                <w:color w:val="374151"/>
                <w:sz w:val="21"/>
                <w:szCs w:val="21"/>
              </w:rPr>
              <w:t xml:space="preserve">This is why LLMs can be trained on billions of documents — no annotation bottleneck.</w:t>
            </w:r>
          </w:p>
          <w:p>
            <w:pPr>
              <w:spacing w:before="40" w:after="40"/>
              <w:ind w:left="160"/>
            </w:pPr>
            <w:r>
              <w:rPr>
                <w:rFonts w:ascii="Arial" w:cs="Arial" w:eastAsia="Arial" w:hAnsi="Arial"/>
                <w:color w:val="374151"/>
                <w:sz w:val="21"/>
                <w:szCs w:val="21"/>
              </w:rPr>
              <w:t xml:space="preserve">In pre-training, we ALWAYS do unsupervised/self-supervised learning.</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3.2  The Autoregressive Property</w:t>
      </w:r>
    </w:p>
    <w:p>
      <w:pPr>
        <w:spacing w:before="80" w:after="100"/>
      </w:pPr>
      <w:r>
        <w:rPr>
          <w:rFonts w:ascii="Arial" w:cs="Arial" w:eastAsia="Arial" w:hAnsi="Arial"/>
          <w:color w:val="374151"/>
          <w:sz w:val="22"/>
          <w:szCs w:val="22"/>
        </w:rPr>
        <w:t xml:space="preserve">The output of the previous iteration becomes the input of the next. This is the autoregressive property — the model generates sequences one token at a time, always conditioning on what came before.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Autoregressive chain:</w:t>
            </w:r>
          </w:p>
          <w:p>
            <w:pPr>
              <w:spacing w:before="20" w:after="20"/>
              <w:ind w:left="200"/>
            </w:pPr>
            <w:r>
              <w:rPr>
                <w:rFonts w:ascii="Courier New" w:cs="Courier New" w:eastAsia="Courier New" w:hAnsi="Courier New"/>
                <w:color w:val="1E293B"/>
                <w:sz w:val="19"/>
                <w:szCs w:val="19"/>
              </w:rPr>
              <w:t xml:space="preserve">Step 1:  Input: [A]        → Predict: B</w:t>
            </w:r>
          </w:p>
          <w:p>
            <w:pPr>
              <w:spacing w:before="20" w:after="20"/>
              <w:ind w:left="200"/>
            </w:pPr>
            <w:r>
              <w:rPr>
                <w:rFonts w:ascii="Courier New" w:cs="Courier New" w:eastAsia="Courier New" w:hAnsi="Courier New"/>
                <w:color w:val="1E293B"/>
                <w:sz w:val="19"/>
                <w:szCs w:val="19"/>
              </w:rPr>
              <w:t xml:space="preserve">Step 2:  Input: [A, B]     → Predict: C   # B from step 1 feeds step 2</w:t>
            </w:r>
          </w:p>
          <w:p>
            <w:pPr>
              <w:spacing w:before="20" w:after="20"/>
              <w:ind w:left="200"/>
            </w:pPr>
            <w:r>
              <w:rPr>
                <w:rFonts w:ascii="Courier New" w:cs="Courier New" w:eastAsia="Courier New" w:hAnsi="Courier New"/>
                <w:color w:val="1E293B"/>
                <w:sz w:val="19"/>
                <w:szCs w:val="19"/>
              </w:rPr>
              <w:t xml:space="preserve">Step 3:  Input: [A, B, C]  → Predict: D   # C from step 2 feeds step 3</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The output of iteration N becomes part of the input of iteration N+1.</w:t>
            </w:r>
          </w:p>
          <w:p>
            <w:pPr>
              <w:spacing w:before="20" w:after="60"/>
              <w:ind w:left="200"/>
            </w:pPr>
            <w:r>
              <w:rPr>
                <w:rFonts w:ascii="Courier New" w:cs="Courier New" w:eastAsia="Courier New" w:hAnsi="Courier New"/>
                <w:color w:val="1E293B"/>
                <w:sz w:val="19"/>
                <w:szCs w:val="19"/>
              </w:rPr>
              <w:t xml:space="preserve"># This is the Auto-Regressive Model.</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4. Teacher Forcing — Training vs Inference</w:t>
      </w:r>
    </w:p>
    <w:p>
      <w:pPr>
        <w:spacing w:before="80" w:after="100"/>
      </w:pPr>
      <w:r>
        <w:rPr>
          <w:rFonts w:ascii="Arial" w:cs="Arial" w:eastAsia="Arial" w:hAnsi="Arial"/>
          <w:color w:val="374151"/>
          <w:sz w:val="22"/>
          <w:szCs w:val="22"/>
        </w:rPr>
        <w:t xml:space="preserve">During training, the model might predict the wrong word. Instead of using that wrong prediction as the input for the next step, we always feed the correct word from the ground truth. This technique is called Teacher Forcing.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Teacher-Student Analogy (from your notes)</w:t>
            </w:r>
          </w:p>
          <w:p>
            <w:pPr>
              <w:spacing w:before="40" w:after="40"/>
              <w:ind w:left="160"/>
            </w:pPr>
            <w:r>
              <w:rPr>
                <w:rFonts w:ascii="Arial" w:cs="Arial" w:eastAsia="Arial" w:hAnsi="Arial"/>
                <w:color w:val="374151"/>
                <w:sz w:val="21"/>
                <w:szCs w:val="21"/>
              </w:rPr>
              <w:t xml:space="preserve">Step 1: Teacher shows student 'The' and asks 'What's next?' Student guesses 'dog'. Teacher says 'No, it's cat'.</w:t>
            </w:r>
          </w:p>
          <w:p>
            <w:pPr>
              <w:spacing w:before="40" w:after="40"/>
              <w:ind w:left="160"/>
            </w:pPr>
            <w:r>
              <w:rPr>
                <w:rFonts w:ascii="Arial" w:cs="Arial" w:eastAsia="Arial" w:hAnsi="Arial"/>
                <w:color w:val="374151"/>
                <w:sz w:val="21"/>
                <w:szCs w:val="21"/>
              </w:rPr>
              <w:t xml:space="preserve">Step 2: Instead of letting the student continue with 'The dog', the teacher points to the book: 'Now look at The cat. What's next?'</w:t>
            </w:r>
          </w:p>
          <w:p>
            <w:pPr>
              <w:spacing w:before="40" w:after="40"/>
              <w:ind w:left="160"/>
            </w:pPr>
            <w:r>
              <w:rPr>
                <w:rFonts w:ascii="Arial" w:cs="Arial" w:eastAsia="Arial" w:hAnsi="Arial"/>
                <w:color w:val="374151"/>
                <w:sz w:val="21"/>
                <w:szCs w:val="21"/>
              </w:rPr>
              <w:t xml:space="preserve">This is Teacher Forcing — always using ground truth as input, never the model's own (potentially wrong) prediction.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Teacher Forcing in practice:</w:t>
            </w:r>
          </w:p>
          <w:p>
            <w:pPr>
              <w:spacing w:before="20" w:after="20"/>
              <w:ind w:left="200"/>
            </w:pPr>
            <w:r>
              <w:rPr>
                <w:rFonts w:ascii="Courier New" w:cs="Courier New" w:eastAsia="Courier New" w:hAnsi="Courier New"/>
                <w:color w:val="1E293B"/>
                <w:sz w:val="19"/>
                <w:szCs w:val="19"/>
              </w:rPr>
              <w:t xml:space="preserve"># To predict B: we give the model A              (real A)</w:t>
            </w:r>
          </w:p>
          <w:p>
            <w:pPr>
              <w:spacing w:before="20" w:after="20"/>
              <w:ind w:left="200"/>
            </w:pPr>
            <w:r>
              <w:rPr>
                <w:rFonts w:ascii="Courier New" w:cs="Courier New" w:eastAsia="Courier New" w:hAnsi="Courier New"/>
                <w:color w:val="1E293B"/>
                <w:sz w:val="19"/>
                <w:szCs w:val="19"/>
              </w:rPr>
              <w:t xml:space="preserve"># To predict C: we give the model A + B          (real B, even if model guessed wrong)</w:t>
            </w:r>
          </w:p>
          <w:p>
            <w:pPr>
              <w:spacing w:before="20" w:after="20"/>
              <w:ind w:left="200"/>
            </w:pPr>
            <w:r>
              <w:rPr>
                <w:rFonts w:ascii="Courier New" w:cs="Courier New" w:eastAsia="Courier New" w:hAnsi="Courier New"/>
                <w:color w:val="1E293B"/>
                <w:sz w:val="19"/>
                <w:szCs w:val="19"/>
              </w:rPr>
              <w:t xml:space="preserve"># To predict D: we give the model A + B + C      (real C, always ground truth)</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During INFERENCE (when chatting): no teacher — model uses its own predictions.</w:t>
            </w:r>
          </w:p>
          <w:p>
            <w:pPr>
              <w:spacing w:before="20" w:after="60"/>
              <w:ind w:left="200"/>
            </w:pPr>
            <w:r>
              <w:rPr>
                <w:rFonts w:ascii="Courier New" w:cs="Courier New" w:eastAsia="Courier New" w:hAnsi="Courier New"/>
                <w:color w:val="1E293B"/>
                <w:sz w:val="19"/>
                <w:szCs w:val="19"/>
              </w:rPr>
              <w:t xml:space="preserve"># During TRAINING: always use ground truth — faster, more stable convergence.</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5. The Magic of Parallel Training</w:t>
      </w:r>
    </w:p>
    <w:p>
      <w:pPr>
        <w:spacing w:before="80" w:after="100"/>
      </w:pPr>
      <w:r>
        <w:rPr>
          <w:rFonts w:ascii="Arial" w:cs="Arial" w:eastAsia="Arial" w:hAnsi="Arial"/>
          <w:color w:val="374151"/>
          <w:sz w:val="22"/>
          <w:szCs w:val="22"/>
        </w:rPr>
        <w:t xml:space="preserve">Here is what makes Transformer training so powerful. Naively, you might think training requires going step 1, then step 2, then step 3 sequentially. But because we already have the entire sentence written down in our training data, the computer does not actually go step by step.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The Magic — One Giant Parallel Calculation</w:t>
            </w:r>
          </w:p>
          <w:p>
            <w:pPr>
              <w:spacing w:before="40" w:after="40"/>
              <w:ind w:left="160"/>
            </w:pPr>
            <w:r>
              <w:rPr>
                <w:rFonts w:ascii="Arial" w:cs="Arial" w:eastAsia="Arial" w:hAnsi="Arial"/>
                <w:color w:val="374151"/>
                <w:sz w:val="21"/>
                <w:szCs w:val="21"/>
              </w:rPr>
              <w:t xml:space="preserve">The model receives 4 tokens (A B C D) simultaneously.</w:t>
            </w:r>
          </w:p>
          <w:p>
            <w:pPr>
              <w:spacing w:before="40" w:after="40"/>
              <w:ind w:left="160"/>
            </w:pPr>
            <w:r>
              <w:rPr>
                <w:rFonts w:ascii="Arial" w:cs="Arial" w:eastAsia="Arial" w:hAnsi="Arial"/>
                <w:color w:val="374151"/>
                <w:sz w:val="21"/>
                <w:szCs w:val="21"/>
              </w:rPr>
              <w:t xml:space="preserve">It applies a mask (the blind fold) so that: at position 1 it only sees A, at position 2 it only sees A+B, at position 3 it only sees A+B+C, at position 4 it only sees A+B+C+D.</w:t>
            </w:r>
          </w:p>
          <w:p>
            <w:pPr>
              <w:spacing w:before="40" w:after="40"/>
              <w:ind w:left="160"/>
            </w:pPr>
            <w:r>
              <w:rPr>
                <w:rFonts w:ascii="Arial" w:cs="Arial" w:eastAsia="Arial" w:hAnsi="Arial"/>
                <w:color w:val="374151"/>
                <w:sz w:val="21"/>
                <w:szCs w:val="21"/>
              </w:rPr>
              <w:t xml:space="preserve">It creates a matrix (a big table of numbers) and applies the mask so ALL those steps happen in ONE giant calculation.</w:t>
            </w:r>
          </w:p>
          <w:p>
            <w:pPr>
              <w:spacing w:before="40" w:after="40"/>
              <w:ind w:left="160"/>
            </w:pPr>
            <w:r>
              <w:rPr>
                <w:rFonts w:ascii="Arial" w:cs="Arial" w:eastAsia="Arial" w:hAnsi="Arial"/>
                <w:color w:val="374151"/>
                <w:sz w:val="21"/>
                <w:szCs w:val="21"/>
              </w:rPr>
              <w:t xml:space="preserve">The model essentially takes a test with 1024 questions all at once and we grade all 1024 answers at the same time.</w:t>
            </w:r>
          </w:p>
          <w:p>
            <w:pPr>
              <w:spacing w:before="40" w:after="40"/>
              <w:ind w:left="160"/>
            </w:pPr>
            <w:r>
              <w:rPr>
                <w:rFonts w:ascii="Arial" w:cs="Arial" w:eastAsia="Arial" w:hAnsi="Arial"/>
                <w:color w:val="374151"/>
                <w:sz w:val="21"/>
                <w:szCs w:val="21"/>
              </w:rPr>
              <w:t xml:space="preserve">This happens in one single calculation because the computer/GPU is great at doing many things at once.</w:t>
            </w:r>
          </w:p>
        </w:tc>
      </w:tr>
    </w:tbl>
    <w:p>
      <w:pPr>
        <w:spacing w:before="80" w:after="0"/>
      </w:pPr>
      <w:r>
        <w:t xml:space="preserve"/>
      </w:r>
    </w:p>
    <w:p>
      <w:pPr>
        <w:spacing w:before="80" w:after="100"/>
      </w:pPr>
      <w:r>
        <w:rPr>
          <w:rFonts w:ascii="Arial" w:cs="Arial" w:eastAsia="Arial" w:hAnsi="Arial"/>
          <w:color w:val="374151"/>
          <w:sz w:val="22"/>
          <w:szCs w:val="22"/>
        </w:rPr>
        <w:t xml:space="preserve">This is precisely why GPUs are essential for LLM training — they are designed for massive parallel matrix operations. The masking mechanism that enables this parallel training is the Causal Self-Attention mechanism, which we will implement in detail in Topic 10.</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6. Context Size — The Model's Memory Window</w:t>
      </w:r>
    </w:p>
    <w:p>
      <w:pPr>
        <w:spacing w:before="80" w:after="100"/>
      </w:pPr>
      <w:r>
        <w:rPr>
          <w:rFonts w:ascii="Arial" w:cs="Arial" w:eastAsia="Arial" w:hAnsi="Arial"/>
          <w:color w:val="374151"/>
          <w:sz w:val="22"/>
          <w:szCs w:val="22"/>
        </w:rPr>
        <w:t xml:space="preserve">Context size is how many words (tokens) the model is allowed to look at when making a prediction. It defines the model's memory window — how far back into the past it can see.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Context size = 4</w:t>
            </w:r>
          </w:p>
          <w:p>
            <w:pPr>
              <w:spacing w:before="20" w:after="20"/>
              <w:ind w:left="200"/>
            </w:pPr>
            <w:r>
              <w:rPr>
                <w:rFonts w:ascii="Courier New" w:cs="Courier New" w:eastAsia="Courier New" w:hAnsi="Courier New"/>
                <w:color w:val="1E293B"/>
                <w:sz w:val="19"/>
                <w:szCs w:val="19"/>
              </w:rPr>
              <w:t xml:space="preserve">x: [1, 2, 3, 4]   ← input  (first 4 tokens)</w:t>
            </w:r>
          </w:p>
          <w:p>
            <w:pPr>
              <w:spacing w:before="20" w:after="20"/>
              <w:ind w:left="200"/>
            </w:pPr>
            <w:r>
              <w:rPr>
                <w:rFonts w:ascii="Courier New" w:cs="Courier New" w:eastAsia="Courier New" w:hAnsi="Courier New"/>
                <w:color w:val="1E293B"/>
                <w:sz w:val="19"/>
                <w:szCs w:val="19"/>
              </w:rPr>
              <w:t xml:space="preserve">y: [2, 3, 4, 5]   ← target (next 4 tokens, shifted by 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This gives 4 prediction tasks:</w:t>
            </w:r>
          </w:p>
          <w:p>
            <w:pPr>
              <w:spacing w:before="20" w:after="20"/>
              <w:ind w:left="200"/>
            </w:pPr>
            <w:r>
              <w:rPr>
                <w:rFonts w:ascii="Courier New" w:cs="Courier New" w:eastAsia="Courier New" w:hAnsi="Courier New"/>
                <w:color w:val="1E293B"/>
                <w:sz w:val="19"/>
                <w:szCs w:val="19"/>
              </w:rPr>
              <w:t xml:space="preserve">[1]          → 2   # predict token 2 given only token 1</w:t>
            </w:r>
          </w:p>
          <w:p>
            <w:pPr>
              <w:spacing w:before="20" w:after="20"/>
              <w:ind w:left="200"/>
            </w:pPr>
            <w:r>
              <w:rPr>
                <w:rFonts w:ascii="Courier New" w:cs="Courier New" w:eastAsia="Courier New" w:hAnsi="Courier New"/>
                <w:color w:val="1E293B"/>
                <w:sz w:val="19"/>
                <w:szCs w:val="19"/>
              </w:rPr>
              <w:t xml:space="preserve">[1, 2]       → 3   # predict token 3 given tokens 1 and 2</w:t>
            </w:r>
          </w:p>
          <w:p>
            <w:pPr>
              <w:spacing w:before="20" w:after="20"/>
              <w:ind w:left="200"/>
            </w:pPr>
            <w:r>
              <w:rPr>
                <w:rFonts w:ascii="Courier New" w:cs="Courier New" w:eastAsia="Courier New" w:hAnsi="Courier New"/>
                <w:color w:val="1E293B"/>
                <w:sz w:val="19"/>
                <w:szCs w:val="19"/>
              </w:rPr>
              <w:t xml:space="preserve">[1, 2, 3]    → 4   # predict token 4 given tokens 1, 2, and 3</w:t>
            </w:r>
          </w:p>
          <w:p>
            <w:pPr>
              <w:spacing w:before="20" w:after="20"/>
              <w:ind w:left="200"/>
            </w:pPr>
            <w:r>
              <w:rPr>
                <w:rFonts w:ascii="Courier New" w:cs="Courier New" w:eastAsia="Courier New" w:hAnsi="Courier New"/>
                <w:color w:val="1E293B"/>
                <w:sz w:val="19"/>
                <w:szCs w:val="19"/>
              </w:rPr>
              <w:t xml:space="preserve">[1, 2, 3, 4] → 5   # predict token 5 given tokens 1, 2, 3, and 4</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If context size = 8: each (x,y) pair contains 8 prediction tasks</w:t>
            </w:r>
          </w:p>
          <w:p>
            <w:pPr>
              <w:spacing w:before="20" w:after="60"/>
              <w:ind w:left="200"/>
            </w:pPr>
            <w:r>
              <w:rPr>
                <w:rFonts w:ascii="Courier New" w:cs="Courier New" w:eastAsia="Courier New" w:hAnsi="Courier New"/>
                <w:color w:val="1E293B"/>
                <w:sz w:val="19"/>
                <w:szCs w:val="19"/>
              </w:rPr>
              <w:t xml:space="preserve"># max_length = 256 in production: model can see 256 tokens at once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Context Size vs Other ML Tasks</w:t>
            </w:r>
          </w:p>
          <w:p>
            <w:pPr>
              <w:spacing w:before="40" w:after="40"/>
              <w:ind w:left="160"/>
            </w:pPr>
            <w:r>
              <w:rPr>
                <w:rFonts w:ascii="Arial" w:cs="Arial" w:eastAsia="Arial" w:hAnsi="Arial"/>
                <w:color w:val="374151"/>
                <w:sz w:val="21"/>
                <w:szCs w:val="21"/>
              </w:rPr>
              <w:t xml:space="preserve">In regression/classification: one (input, output) pair = ONE prediction task.</w:t>
            </w:r>
          </w:p>
          <w:p>
            <w:pPr>
              <w:spacing w:before="40" w:after="40"/>
              <w:ind w:left="160"/>
            </w:pPr>
            <w:r>
              <w:rPr>
                <w:rFonts w:ascii="Arial" w:cs="Arial" w:eastAsia="Arial" w:hAnsi="Arial"/>
                <w:color w:val="374151"/>
                <w:sz w:val="21"/>
                <w:szCs w:val="21"/>
              </w:rPr>
              <w:t xml:space="preserve">In LLMs: one (input, output) pair = N prediction tasks, where N = context size.</w:t>
            </w:r>
          </w:p>
          <w:p>
            <w:pPr>
              <w:spacing w:before="40" w:after="40"/>
              <w:ind w:left="160"/>
            </w:pPr>
            <w:r>
              <w:rPr>
                <w:rFonts w:ascii="Arial" w:cs="Arial" w:eastAsia="Arial" w:hAnsi="Arial"/>
                <w:color w:val="374151"/>
                <w:sz w:val="21"/>
                <w:szCs w:val="21"/>
              </w:rPr>
              <w:t xml:space="preserve">Context size is basically how many words the model should pay attention to at one time to predict the next word.</w:t>
            </w:r>
          </w:p>
          <w:p>
            <w:pPr>
              <w:spacing w:before="40" w:after="40"/>
              <w:ind w:left="160"/>
            </w:pPr>
            <w:r>
              <w:rPr>
                <w:rFonts w:ascii="Arial" w:cs="Arial" w:eastAsia="Arial" w:hAnsi="Arial"/>
                <w:color w:val="374151"/>
                <w:sz w:val="21"/>
                <w:szCs w:val="21"/>
              </w:rPr>
              <w:t xml:space="preserve">GPT-2 uses context size of 1024. GPT-3 uses 2048. GPT-4 extends to much larger windows.</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7. Hands-On — Building Input-Target Pairs from Token IDs</w:t>
      </w:r>
    </w:p>
    <w:p>
      <w:pPr>
        <w:spacing w:before="80" w:after="100"/>
      </w:pPr>
      <w:r>
        <w:rPr>
          <w:rFonts w:ascii="Arial" w:cs="Arial" w:eastAsia="Arial" w:hAnsi="Arial"/>
          <w:color w:val="374151"/>
          <w:sz w:val="22"/>
          <w:szCs w:val="22"/>
        </w:rPr>
        <w:t xml:space="preserve">We apply the BPE tokenizer from Topic 2 to The Verdict and construct the first input-target pairs manually, before building the full DataLoader.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tiktoken</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with open("the-verdict.txt", "r", encoding="utf-8") as f:</w:t>
            </w:r>
          </w:p>
          <w:p>
            <w:pPr>
              <w:spacing w:before="20" w:after="20"/>
              <w:ind w:left="200"/>
            </w:pPr>
            <w:r>
              <w:rPr>
                <w:rFonts w:ascii="Courier New" w:cs="Courier New" w:eastAsia="Courier New" w:hAnsi="Courier New"/>
                <w:color w:val="1E293B"/>
                <w:sz w:val="19"/>
                <w:szCs w:val="19"/>
              </w:rPr>
              <w:t xml:space="preserve">    raw_text = f.read()</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tokenizer = tiktoken.get_encoding("gpt2")</w:t>
            </w:r>
          </w:p>
          <w:p>
            <w:pPr>
              <w:spacing w:before="20" w:after="20"/>
              <w:ind w:left="200"/>
            </w:pPr>
            <w:r>
              <w:rPr>
                <w:rFonts w:ascii="Courier New" w:cs="Courier New" w:eastAsia="Courier New" w:hAnsi="Courier New"/>
                <w:color w:val="1E293B"/>
                <w:sz w:val="19"/>
                <w:szCs w:val="19"/>
              </w:rPr>
              <w:t xml:space="preserve">enc_text = tokenizer.encode(raw_text)</w:t>
            </w:r>
          </w:p>
          <w:p>
            <w:pPr>
              <w:spacing w:before="20" w:after="20"/>
              <w:ind w:left="200"/>
            </w:pPr>
            <w:r>
              <w:rPr>
                <w:rFonts w:ascii="Courier New" w:cs="Courier New" w:eastAsia="Courier New" w:hAnsi="Courier New"/>
                <w:color w:val="1E293B"/>
                <w:sz w:val="19"/>
                <w:szCs w:val="19"/>
              </w:rPr>
              <w:t xml:space="preserve">print(len(enc_text))   # 5145 tokens after BPE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Remove first 50 tokens for a more interesting demonstration passage</w:t>
            </w:r>
          </w:p>
          <w:p>
            <w:pPr>
              <w:spacing w:before="20" w:after="20"/>
              <w:ind w:left="200"/>
            </w:pPr>
            <w:r>
              <w:rPr>
                <w:rFonts w:ascii="Courier New" w:cs="Courier New" w:eastAsia="Courier New" w:hAnsi="Courier New"/>
                <w:color w:val="1E293B"/>
                <w:sz w:val="19"/>
                <w:szCs w:val="19"/>
              </w:rPr>
              <w:t xml:space="preserve">enc_sample = enc_text[50:]</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Set context size</w:t>
            </w:r>
          </w:p>
          <w:p>
            <w:pPr>
              <w:spacing w:before="20" w:after="20"/>
              <w:ind w:left="200"/>
            </w:pPr>
            <w:r>
              <w:rPr>
                <w:rFonts w:ascii="Courier New" w:cs="Courier New" w:eastAsia="Courier New" w:hAnsi="Courier New"/>
                <w:color w:val="1E293B"/>
                <w:sz w:val="19"/>
                <w:szCs w:val="19"/>
              </w:rPr>
              <w:t xml:space="preserve">context_size = 4</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Build x (input) and y (target) — shifted by 1 position</w:t>
            </w:r>
          </w:p>
          <w:p>
            <w:pPr>
              <w:spacing w:before="20" w:after="20"/>
              <w:ind w:left="200"/>
            </w:pPr>
            <w:r>
              <w:rPr>
                <w:rFonts w:ascii="Courier New" w:cs="Courier New" w:eastAsia="Courier New" w:hAnsi="Courier New"/>
                <w:color w:val="1E293B"/>
                <w:sz w:val="19"/>
                <w:szCs w:val="19"/>
              </w:rPr>
              <w:t xml:space="preserve">x = enc_sample[:context_size]       # [290, 4920, 318, 257]</w:t>
            </w:r>
          </w:p>
          <w:p>
            <w:pPr>
              <w:spacing w:before="20" w:after="20"/>
              <w:ind w:left="200"/>
            </w:pPr>
            <w:r>
              <w:rPr>
                <w:rFonts w:ascii="Courier New" w:cs="Courier New" w:eastAsia="Courier New" w:hAnsi="Courier New"/>
                <w:color w:val="1E293B"/>
                <w:sz w:val="19"/>
                <w:szCs w:val="19"/>
              </w:rPr>
              <w:t xml:space="preserve">y = enc_sample[1:context_size + 1]  # [4920, 318, 257, 1016]</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print(f'x: {x}')   # Input token IDs</w:t>
            </w:r>
          </w:p>
          <w:p>
            <w:pPr>
              <w:spacing w:before="20" w:after="60"/>
              <w:ind w:left="200"/>
            </w:pPr>
            <w:r>
              <w:rPr>
                <w:rFonts w:ascii="Courier New" w:cs="Courier New" w:eastAsia="Courier New" w:hAnsi="Courier New"/>
                <w:color w:val="1E293B"/>
                <w:sz w:val="19"/>
                <w:szCs w:val="19"/>
              </w:rPr>
              <w:t xml:space="preserve">print(f'y: {y}')   # Target token IDs (shifted by 1)</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7.1  Showing All 4 Prediction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Show each prediction task as token IDs</w:t>
            </w:r>
          </w:p>
          <w:p>
            <w:pPr>
              <w:spacing w:before="20" w:after="20"/>
              <w:ind w:left="200"/>
            </w:pPr>
            <w:r>
              <w:rPr>
                <w:rFonts w:ascii="Courier New" w:cs="Courier New" w:eastAsia="Courier New" w:hAnsi="Courier New"/>
                <w:color w:val="1E293B"/>
                <w:sz w:val="19"/>
                <w:szCs w:val="19"/>
              </w:rPr>
              <w:t xml:space="preserve">for i in range(1, context_size + 1):</w:t>
            </w:r>
          </w:p>
          <w:p>
            <w:pPr>
              <w:spacing w:before="20" w:after="20"/>
              <w:ind w:left="200"/>
            </w:pPr>
            <w:r>
              <w:rPr>
                <w:rFonts w:ascii="Courier New" w:cs="Courier New" w:eastAsia="Courier New" w:hAnsi="Courier New"/>
                <w:color w:val="1E293B"/>
                <w:sz w:val="19"/>
                <w:szCs w:val="19"/>
              </w:rPr>
              <w:t xml:space="preserve">    context = enc_sample[:i]</w:t>
            </w:r>
          </w:p>
          <w:p>
            <w:pPr>
              <w:spacing w:before="20" w:after="20"/>
              <w:ind w:left="200"/>
            </w:pPr>
            <w:r>
              <w:rPr>
                <w:rFonts w:ascii="Courier New" w:cs="Courier New" w:eastAsia="Courier New" w:hAnsi="Courier New"/>
                <w:color w:val="1E293B"/>
                <w:sz w:val="19"/>
                <w:szCs w:val="19"/>
              </w:rPr>
              <w:t xml:space="preserve">    desired = enc_sample[i]</w:t>
            </w:r>
          </w:p>
          <w:p>
            <w:pPr>
              <w:spacing w:before="20" w:after="20"/>
              <w:ind w:left="200"/>
            </w:pPr>
            <w:r>
              <w:rPr>
                <w:rFonts w:ascii="Courier New" w:cs="Courier New" w:eastAsia="Courier New" w:hAnsi="Courier New"/>
                <w:color w:val="1E293B"/>
                <w:sz w:val="19"/>
                <w:szCs w:val="19"/>
              </w:rPr>
              <w:t xml:space="preserve">    print(context, '----&gt;', desired)</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[290]                 ----&gt; 4920</w:t>
            </w:r>
          </w:p>
          <w:p>
            <w:pPr>
              <w:spacing w:before="20" w:after="20"/>
              <w:ind w:left="200"/>
            </w:pPr>
            <w:r>
              <w:rPr>
                <w:rFonts w:ascii="Courier New" w:cs="Courier New" w:eastAsia="Courier New" w:hAnsi="Courier New"/>
                <w:color w:val="1E293B"/>
                <w:sz w:val="19"/>
                <w:szCs w:val="19"/>
              </w:rPr>
              <w:t xml:space="preserve"># [290, 4920]           ----&gt; 318</w:t>
            </w:r>
          </w:p>
          <w:p>
            <w:pPr>
              <w:spacing w:before="20" w:after="20"/>
              <w:ind w:left="200"/>
            </w:pPr>
            <w:r>
              <w:rPr>
                <w:rFonts w:ascii="Courier New" w:cs="Courier New" w:eastAsia="Courier New" w:hAnsi="Courier New"/>
                <w:color w:val="1E293B"/>
                <w:sz w:val="19"/>
                <w:szCs w:val="19"/>
              </w:rPr>
              <w:t xml:space="preserve"># [290, 4920, 318]      ----&gt; 257</w:t>
            </w:r>
          </w:p>
          <w:p>
            <w:pPr>
              <w:spacing w:before="20" w:after="20"/>
              <w:ind w:left="200"/>
            </w:pPr>
            <w:r>
              <w:rPr>
                <w:rFonts w:ascii="Courier New" w:cs="Courier New" w:eastAsia="Courier New" w:hAnsi="Courier New"/>
                <w:color w:val="1E293B"/>
                <w:sz w:val="19"/>
                <w:szCs w:val="19"/>
              </w:rPr>
              <w:t xml:space="preserve"># [290, 4920, 318, 257] ----&gt; 1016</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Decoded into text:</w:t>
            </w:r>
          </w:p>
          <w:p>
            <w:pPr>
              <w:spacing w:before="20" w:after="20"/>
              <w:ind w:left="200"/>
            </w:pPr>
            <w:r>
              <w:rPr>
                <w:rFonts w:ascii="Courier New" w:cs="Courier New" w:eastAsia="Courier New" w:hAnsi="Courier New"/>
                <w:color w:val="1E293B"/>
                <w:sz w:val="19"/>
                <w:szCs w:val="19"/>
              </w:rPr>
              <w:t xml:space="preserve">for i in range(1, context_size + 1):</w:t>
            </w:r>
          </w:p>
          <w:p>
            <w:pPr>
              <w:spacing w:before="20" w:after="20"/>
              <w:ind w:left="200"/>
            </w:pPr>
            <w:r>
              <w:rPr>
                <w:rFonts w:ascii="Courier New" w:cs="Courier New" w:eastAsia="Courier New" w:hAnsi="Courier New"/>
                <w:color w:val="1E293B"/>
                <w:sz w:val="19"/>
                <w:szCs w:val="19"/>
              </w:rPr>
              <w:t xml:space="preserve">    context = enc_sample[:i]</w:t>
            </w:r>
          </w:p>
          <w:p>
            <w:pPr>
              <w:spacing w:before="20" w:after="20"/>
              <w:ind w:left="200"/>
            </w:pPr>
            <w:r>
              <w:rPr>
                <w:rFonts w:ascii="Courier New" w:cs="Courier New" w:eastAsia="Courier New" w:hAnsi="Courier New"/>
                <w:color w:val="1E293B"/>
                <w:sz w:val="19"/>
                <w:szCs w:val="19"/>
              </w:rPr>
              <w:t xml:space="preserve">    desired = enc_sample[i]</w:t>
            </w:r>
          </w:p>
          <w:p>
            <w:pPr>
              <w:spacing w:before="20" w:after="20"/>
              <w:ind w:left="200"/>
            </w:pPr>
            <w:r>
              <w:rPr>
                <w:rFonts w:ascii="Courier New" w:cs="Courier New" w:eastAsia="Courier New" w:hAnsi="Courier New"/>
                <w:color w:val="1E293B"/>
                <w:sz w:val="19"/>
                <w:szCs w:val="19"/>
              </w:rPr>
              <w:t xml:space="preserve">    print(tokenizer.decode(context), '----&gt;', tokenizer.decode([desired]))</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and"          ----&gt; " established"</w:t>
            </w:r>
          </w:p>
          <w:p>
            <w:pPr>
              <w:spacing w:before="20" w:after="20"/>
              <w:ind w:left="200"/>
            </w:pPr>
            <w:r>
              <w:rPr>
                <w:rFonts w:ascii="Courier New" w:cs="Courier New" w:eastAsia="Courier New" w:hAnsi="Courier New"/>
                <w:color w:val="1E293B"/>
                <w:sz w:val="19"/>
                <w:szCs w:val="19"/>
              </w:rPr>
              <w:t xml:space="preserve"># " and established" ----&gt; " himself"</w:t>
            </w:r>
          </w:p>
          <w:p>
            <w:pPr>
              <w:spacing w:before="20" w:after="20"/>
              <w:ind w:left="200"/>
            </w:pPr>
            <w:r>
              <w:rPr>
                <w:rFonts w:ascii="Courier New" w:cs="Courier New" w:eastAsia="Courier New" w:hAnsi="Courier New"/>
                <w:color w:val="1E293B"/>
                <w:sz w:val="19"/>
                <w:szCs w:val="19"/>
              </w:rPr>
              <w:t xml:space="preserve"># " and established himself" ----&gt; " in"</w:t>
            </w:r>
          </w:p>
          <w:p>
            <w:pPr>
              <w:spacing w:before="20" w:after="60"/>
              <w:ind w:left="200"/>
            </w:pPr>
            <w:r>
              <w:rPr>
                <w:rFonts w:ascii="Courier New" w:cs="Courier New" w:eastAsia="Courier New" w:hAnsi="Courier New"/>
                <w:color w:val="1E293B"/>
                <w:sz w:val="19"/>
                <w:szCs w:val="19"/>
              </w:rPr>
              <w:t xml:space="preserve"># " and established himself in" ----&gt; " a"</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8. Understanding PyTorch DataLoader</w:t>
      </w:r>
    </w:p>
    <w:p>
      <w:pPr>
        <w:spacing w:before="80" w:after="100"/>
      </w:pPr>
      <w:r>
        <w:rPr>
          <w:rFonts w:ascii="Arial" w:cs="Arial" w:eastAsia="Arial" w:hAnsi="Arial"/>
          <w:color w:val="374151"/>
          <w:sz w:val="22"/>
          <w:szCs w:val="22"/>
        </w:rPr>
        <w:t xml:space="preserve">We have the concept of input-target pairs. Now we need to create them for the entire dataset in a structured, efficient, and parallelisable way. This requires PyTorch's Dataset and DataLoader classes.</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8.1  The Dataset-DataLoader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How PyTorch DataLoader Works — 4 Steps</w:t>
            </w:r>
          </w:p>
          <w:p>
            <w:pPr>
              <w:spacing w:before="40" w:after="40"/>
              <w:ind w:left="160"/>
            </w:pPr>
            <w:r>
              <w:rPr>
                <w:rFonts w:ascii="Arial" w:cs="Arial" w:eastAsia="Arial" w:hAnsi="Arial"/>
                <w:color w:val="374151"/>
                <w:sz w:val="21"/>
                <w:szCs w:val="21"/>
              </w:rPr>
              <w:t xml:space="preserve">Step 1 — Preparation: DataLoader calls len(dataset) to know how many samples exist.</w:t>
            </w:r>
          </w:p>
          <w:p>
            <w:pPr>
              <w:spacing w:before="40" w:after="40"/>
              <w:ind w:left="160"/>
            </w:pPr>
            <w:r>
              <w:rPr>
                <w:rFonts w:ascii="Arial" w:cs="Arial" w:eastAsia="Arial" w:hAnsi="Arial"/>
                <w:color w:val="374151"/>
                <w:sz w:val="21"/>
                <w:szCs w:val="21"/>
              </w:rPr>
              <w:t xml:space="preserve">Step 2 — The Plan: A Sampler creates a list of indices. If shuffle=True, they are randomised.</w:t>
            </w:r>
          </w:p>
          <w:p>
            <w:pPr>
              <w:spacing w:before="40" w:after="40"/>
              <w:ind w:left="160"/>
            </w:pPr>
            <w:r>
              <w:rPr>
                <w:rFonts w:ascii="Arial" w:cs="Arial" w:eastAsia="Arial" w:hAnsi="Arial"/>
                <w:color w:val="374151"/>
                <w:sz w:val="21"/>
                <w:szCs w:val="21"/>
              </w:rPr>
              <w:t xml:space="preserve">Step 3 — The Grouping: A BatchSampler breaks the indices into chunks of size batch_size.</w:t>
            </w:r>
          </w:p>
          <w:p>
            <w:pPr>
              <w:spacing w:before="40" w:after="40"/>
              <w:ind w:left="160"/>
            </w:pPr>
            <w:r>
              <w:rPr>
                <w:rFonts w:ascii="Arial" w:cs="Arial" w:eastAsia="Arial" w:hAnsi="Arial"/>
                <w:color w:val="374151"/>
                <w:sz w:val="21"/>
                <w:szCs w:val="21"/>
              </w:rPr>
              <w:t xml:space="preserve">Step 4 — Fetch &amp; Stack: For each group, __getitem__() is called per index. Results are stacked into a single batch tensor.</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8.2  Simple Illustration — FruitDataset</w:t>
      </w:r>
    </w:p>
    <w:p>
      <w:pPr>
        <w:spacing w:before="80" w:after="100"/>
      </w:pPr>
      <w:r>
        <w:rPr>
          <w:rFonts w:ascii="Arial" w:cs="Arial" w:eastAsia="Arial" w:hAnsi="Arial"/>
          <w:color w:val="374151"/>
          <w:sz w:val="22"/>
          <w:szCs w:val="22"/>
        </w:rPr>
        <w:t xml:space="preserve">Before building the full LLM DataLoader, we implement a simple example to understand the Dataset-DataLoader pattern clearly: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torch</w:t>
            </w:r>
          </w:p>
          <w:p>
            <w:pPr>
              <w:spacing w:before="20" w:after="20"/>
              <w:ind w:left="200"/>
            </w:pPr>
            <w:r>
              <w:rPr>
                <w:rFonts w:ascii="Courier New" w:cs="Courier New" w:eastAsia="Courier New" w:hAnsi="Courier New"/>
                <w:color w:val="1E293B"/>
                <w:sz w:val="19"/>
                <w:szCs w:val="19"/>
              </w:rPr>
              <w:t xml:space="preserve">from torch.utils.data import Dataset, DataLoader</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class FruitDataset(Dataset):</w:t>
            </w:r>
          </w:p>
          <w:p>
            <w:pPr>
              <w:spacing w:before="20" w:after="20"/>
              <w:ind w:left="200"/>
            </w:pPr>
            <w:r>
              <w:rPr>
                <w:rFonts w:ascii="Courier New" w:cs="Courier New" w:eastAsia="Courier New" w:hAnsi="Courier New"/>
                <w:color w:val="1E293B"/>
                <w:sz w:val="19"/>
                <w:szCs w:val="19"/>
              </w:rPr>
              <w:t xml:space="preserve">    def __init__(self):</w:t>
            </w:r>
          </w:p>
          <w:p>
            <w:pPr>
              <w:spacing w:before="20" w:after="20"/>
              <w:ind w:left="200"/>
            </w:pPr>
            <w:r>
              <w:rPr>
                <w:rFonts w:ascii="Courier New" w:cs="Courier New" w:eastAsia="Courier New" w:hAnsi="Courier New"/>
                <w:color w:val="1E293B"/>
                <w:sz w:val="19"/>
                <w:szCs w:val="19"/>
              </w:rPr>
              <w:t xml:space="preserve">        self.fruits = ["Apple", "Banana", "Cherry", "Date", "Elderberry"]</w:t>
            </w:r>
          </w:p>
          <w:p>
            <w:pPr>
              <w:spacing w:before="20" w:after="20"/>
              <w:ind w:left="200"/>
            </w:pPr>
            <w:r>
              <w:rPr>
                <w:rFonts w:ascii="Courier New" w:cs="Courier New" w:eastAsia="Courier New" w:hAnsi="Courier New"/>
                <w:color w:val="1E293B"/>
                <w:sz w:val="19"/>
                <w:szCs w:val="19"/>
              </w:rPr>
              <w:t xml:space="preserve">        self.colors = ["Red",   "Yellow", "Red",    "Brown", "Purple"]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__len__(self):</w:t>
            </w:r>
          </w:p>
          <w:p>
            <w:pPr>
              <w:spacing w:before="20" w:after="20"/>
              <w:ind w:left="200"/>
            </w:pPr>
            <w:r>
              <w:rPr>
                <w:rFonts w:ascii="Courier New" w:cs="Courier New" w:eastAsia="Courier New" w:hAnsi="Courier New"/>
                <w:color w:val="1E293B"/>
                <w:sz w:val="19"/>
                <w:szCs w:val="19"/>
              </w:rPr>
              <w:t xml:space="preserve">        return len(self.fruits)   # 5 items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__getitem__(self, idx):</w:t>
            </w:r>
          </w:p>
          <w:p>
            <w:pPr>
              <w:spacing w:before="20" w:after="20"/>
              <w:ind w:left="200"/>
            </w:pPr>
            <w:r>
              <w:rPr>
                <w:rFonts w:ascii="Courier New" w:cs="Courier New" w:eastAsia="Courier New" w:hAnsi="Courier New"/>
                <w:color w:val="1E293B"/>
                <w:sz w:val="19"/>
                <w:szCs w:val="19"/>
              </w:rPr>
              <w:t xml:space="preserve">        return self.fruits[idx], self.colors[idx]</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my_dataset = FruitDataset()</w:t>
            </w:r>
          </w:p>
          <w:p>
            <w:pPr>
              <w:spacing w:before="20" w:after="20"/>
              <w:ind w:left="200"/>
            </w:pPr>
            <w:r>
              <w:rPr>
                <w:rFonts w:ascii="Courier New" w:cs="Courier New" w:eastAsia="Courier New" w:hAnsi="Courier New"/>
                <w:color w:val="1E293B"/>
                <w:sz w:val="19"/>
                <w:szCs w:val="19"/>
              </w:rPr>
              <w:t xml:space="preserve">loader = DataLoader(my_dataset, batch_size=2, shuffle=True)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for i, (fruits, colors) in enumerate(loader):</w:t>
            </w:r>
          </w:p>
          <w:p>
            <w:pPr>
              <w:spacing w:before="20" w:after="20"/>
              <w:ind w:left="200"/>
            </w:pPr>
            <w:r>
              <w:rPr>
                <w:rFonts w:ascii="Courier New" w:cs="Courier New" w:eastAsia="Courier New" w:hAnsi="Courier New"/>
                <w:color w:val="1E293B"/>
                <w:sz w:val="19"/>
                <w:szCs w:val="19"/>
              </w:rPr>
              <w:t xml:space="preserve">    print(f'Batch {i+1}: {fruits} -&gt; {colors}')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Batch 1: ('Date', 'Banana') -&gt; ('Brown', 'Yellow')</w:t>
            </w:r>
          </w:p>
          <w:p>
            <w:pPr>
              <w:spacing w:before="20" w:after="20"/>
              <w:ind w:left="200"/>
            </w:pPr>
            <w:r>
              <w:rPr>
                <w:rFonts w:ascii="Courier New" w:cs="Courier New" w:eastAsia="Courier New" w:hAnsi="Courier New"/>
                <w:color w:val="1E293B"/>
                <w:sz w:val="19"/>
                <w:szCs w:val="19"/>
              </w:rPr>
              <w:t xml:space="preserve"># Batch 2: ('Apple', 'Elderberry') -&gt; ('Red', 'Purple')</w:t>
            </w:r>
          </w:p>
          <w:p>
            <w:pPr>
              <w:spacing w:before="20" w:after="60"/>
              <w:ind w:left="200"/>
            </w:pPr>
            <w:r>
              <w:rPr>
                <w:rFonts w:ascii="Courier New" w:cs="Courier New" w:eastAsia="Courier New" w:hAnsi="Courier New"/>
                <w:color w:val="1E293B"/>
                <w:sz w:val="19"/>
                <w:szCs w:val="19"/>
              </w:rPr>
              <w:t xml:space="preserve"># Batch 3: ('Cherry',) -&gt; ('Red',)   ← last batch has 1 item (5 % 2 = 1)</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9. GPTDatasetV1 — The LLM Dataset Class</w:t>
      </w:r>
    </w:p>
    <w:p>
      <w:pPr>
        <w:spacing w:before="80" w:after="100"/>
      </w:pPr>
      <w:r>
        <w:rPr>
          <w:rFonts w:ascii="Arial" w:cs="Arial" w:eastAsia="Arial" w:hAnsi="Arial"/>
          <w:color w:val="374151"/>
          <w:sz w:val="22"/>
          <w:szCs w:val="22"/>
        </w:rPr>
        <w:t xml:space="preserve">Now we apply the same pattern to build the actual LLM training dataset. GPTDatasetV1 uses a sliding window approach to extract overlapping (input, target) chunks from the full tokenized text.</w:t>
      </w:r>
    </w:p>
    <w:p>
      <w:pPr>
        <w:spacing w:before="80" w:after="0"/>
      </w:pPr>
      <w:r>
        <w:t xml:space="preserve"/>
      </w:r>
    </w:p>
    <w:p>
      <w:pPr>
        <w:pStyle w:val="Heading2"/>
        <w:spacing w:before="280" w:after="120"/>
      </w:pPr>
      <w:r>
        <w:rPr>
          <w:rFonts w:ascii="Arial" w:cs="Arial" w:eastAsia="Arial" w:hAnsi="Arial"/>
          <w:b/>
          <w:bCs/>
          <w:color w:val="1A56A0"/>
          <w:sz w:val="28"/>
          <w:szCs w:val="28"/>
        </w:rPr>
        <w:t xml:space="preserve">9.1  The Sliding Window Approach</w:t>
      </w:r>
    </w:p>
    <w:p>
      <w:pPr>
        <w:spacing w:before="80" w:after="100"/>
      </w:pPr>
      <w:r>
        <w:rPr>
          <w:rFonts w:ascii="Arial" w:cs="Arial" w:eastAsia="Arial" w:hAnsi="Arial"/>
          <w:color w:val="374151"/>
          <w:sz w:val="22"/>
          <w:szCs w:val="22"/>
        </w:rPr>
        <w:t xml:space="preserve">A sliding window moves across the token sequence, extracting input chunks of length max_length. The target is the same chunk shifted by 1 position. The stride controls how far the window moves between extractions. With stride = max_length, there is zero overlap — every token appears in exactly one batch.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 Sliding window — sample text: 'In the heart of a city stood the old library'</w:t>
            </w:r>
          </w:p>
          <w:p>
            <w:pPr>
              <w:spacing w:before="20" w:after="20"/>
              <w:ind w:left="200"/>
            </w:pPr>
            <w:r>
              <w:rPr>
                <w:rFonts w:ascii="Courier New" w:cs="Courier New" w:eastAsia="Courier New" w:hAnsi="Courier New"/>
                <w:color w:val="1E293B"/>
                <w:sz w:val="19"/>
                <w:szCs w:val="19"/>
              </w:rPr>
              <w:t xml:space="preserve"># context_size = 4, stride = 4  (no overlap — stride equals max_length)</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x = tensor([['In',  'the',     'heart',   'of'    ],  # row 1: positions 0-3</w:t>
            </w:r>
          </w:p>
          <w:p>
            <w:pPr>
              <w:spacing w:before="20" w:after="20"/>
              <w:ind w:left="200"/>
            </w:pPr>
            <w:r>
              <w:rPr>
                <w:rFonts w:ascii="Courier New" w:cs="Courier New" w:eastAsia="Courier New" w:hAnsi="Courier New"/>
                <w:color w:val="1E293B"/>
                <w:sz w:val="19"/>
                <w:szCs w:val="19"/>
              </w:rPr>
              <w:t xml:space="preserve">             ['a',   'city',    'stood',   'the'   ],  # row 2: positions 4-7  (no overlap)</w:t>
            </w:r>
          </w:p>
          <w:p>
            <w:pPr>
              <w:spacing w:before="20" w:after="20"/>
              <w:ind w:left="200"/>
            </w:pPr>
            <w:r>
              <w:rPr>
                <w:rFonts w:ascii="Courier New" w:cs="Courier New" w:eastAsia="Courier New" w:hAnsi="Courier New"/>
                <w:color w:val="1E293B"/>
                <w:sz w:val="19"/>
                <w:szCs w:val="19"/>
              </w:rPr>
              <w:t xml:space="preserve">             ['old', 'library', 'a',       'relic' ]]) # row 3: positions 8-11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y = tensor([['the',     'heart',   'of',    'a'    ],  # row 1 target: shifted by 1</w:t>
            </w:r>
          </w:p>
          <w:p>
            <w:pPr>
              <w:spacing w:before="20" w:after="20"/>
              <w:ind w:left="200"/>
            </w:pPr>
            <w:r>
              <w:rPr>
                <w:rFonts w:ascii="Courier New" w:cs="Courier New" w:eastAsia="Courier New" w:hAnsi="Courier New"/>
                <w:color w:val="1E293B"/>
                <w:sz w:val="19"/>
                <w:szCs w:val="19"/>
              </w:rPr>
              <w:t xml:space="preserve">             ['city',    'stood',   'the',   'old'  ],  # row 2 target</w:t>
            </w:r>
          </w:p>
          <w:p>
            <w:pPr>
              <w:spacing w:before="20" w:after="20"/>
              <w:ind w:left="200"/>
            </w:pPr>
            <w:r>
              <w:rPr>
                <w:rFonts w:ascii="Courier New" w:cs="Courier New" w:eastAsia="Courier New" w:hAnsi="Courier New"/>
                <w:color w:val="1E293B"/>
                <w:sz w:val="19"/>
                <w:szCs w:val="19"/>
              </w:rPr>
              <w:t xml:space="preserve">             ['library', 'a',       'relic', 'from' ]]) # row 3 target</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stride = 4 = max_length → zero overlap between rows</w:t>
            </w:r>
          </w:p>
          <w:p>
            <w:pPr>
              <w:spacing w:before="20" w:after="20"/>
              <w:ind w:left="200"/>
            </w:pPr>
            <w:r>
              <w:rPr>
                <w:rFonts w:ascii="Courier New" w:cs="Courier New" w:eastAsia="Courier New" w:hAnsi="Courier New"/>
                <w:color w:val="1E293B"/>
                <w:sz w:val="19"/>
                <w:szCs w:val="19"/>
              </w:rPr>
              <w:t xml:space="preserve"># Every token appears in exactly ONE batch — dataset fully utilised</w:t>
            </w:r>
          </w:p>
          <w:p>
            <w:pPr>
              <w:spacing w:before="20" w:after="20"/>
              <w:ind w:left="200"/>
            </w:pPr>
            <w:r>
              <w:rPr>
                <w:rFonts w:ascii="Courier New" w:cs="Courier New" w:eastAsia="Courier New" w:hAnsi="Courier New"/>
                <w:color w:val="1E293B"/>
                <w:sz w:val="19"/>
                <w:szCs w:val="19"/>
              </w:rPr>
              <w:t xml:space="preserve"># Each row in x is one input context (i/p to the LLM)</w:t>
            </w:r>
          </w:p>
          <w:p>
            <w:pPr>
              <w:spacing w:before="20" w:after="20"/>
              <w:ind w:left="200"/>
            </w:pPr>
            <w:r>
              <w:rPr>
                <w:rFonts w:ascii="Courier New" w:cs="Courier New" w:eastAsia="Courier New" w:hAnsi="Courier New"/>
                <w:color w:val="1E293B"/>
                <w:sz w:val="19"/>
                <w:szCs w:val="19"/>
              </w:rPr>
              <w:t xml:space="preserve"># Each row in y is the corresponding target (o/p the LLM predicts)</w:t>
            </w:r>
          </w:p>
          <w:p>
            <w:pPr>
              <w:spacing w:before="20" w:after="60"/>
              <w:ind w:left="200"/>
            </w:pPr>
            <w:r>
              <w:rPr>
                <w:rFonts w:ascii="Courier New" w:cs="Courier New" w:eastAsia="Courier New" w:hAnsi="Courier New"/>
                <w:color w:val="1E293B"/>
                <w:sz w:val="19"/>
                <w:szCs w:val="19"/>
              </w:rPr>
              <w:t xml:space="preserve"># 50th row of x and 50th row of y = 50th i/p and o/p pair</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9.2  Full GPTDatasetV1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torch</w:t>
            </w:r>
          </w:p>
          <w:p>
            <w:pPr>
              <w:spacing w:before="20" w:after="20"/>
              <w:ind w:left="200"/>
            </w:pPr>
            <w:r>
              <w:rPr>
                <w:rFonts w:ascii="Courier New" w:cs="Courier New" w:eastAsia="Courier New" w:hAnsi="Courier New"/>
                <w:color w:val="1E293B"/>
                <w:sz w:val="19"/>
                <w:szCs w:val="19"/>
              </w:rPr>
              <w:t xml:space="preserve">from torch.utils.data import Dataset, DataLoader</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class GPTDatasetV1(Dataset):</w:t>
            </w:r>
          </w:p>
          <w:p>
            <w:pPr>
              <w:spacing w:before="20" w:after="20"/>
              <w:ind w:left="200"/>
            </w:pPr>
            <w:r>
              <w:rPr>
                <w:rFonts w:ascii="Courier New" w:cs="Courier New" w:eastAsia="Courier New" w:hAnsi="Courier New"/>
                <w:color w:val="1E293B"/>
                <w:sz w:val="19"/>
                <w:szCs w:val="19"/>
              </w:rPr>
              <w:t xml:space="preserve">    def __init__(self, txt, tokenizer, max_length, stride):</w:t>
            </w:r>
          </w:p>
          <w:p>
            <w:pPr>
              <w:spacing w:before="20" w:after="20"/>
              <w:ind w:left="200"/>
            </w:pPr>
            <w:r>
              <w:rPr>
                <w:rFonts w:ascii="Courier New" w:cs="Courier New" w:eastAsia="Courier New" w:hAnsi="Courier New"/>
                <w:color w:val="1E293B"/>
                <w:sz w:val="19"/>
                <w:szCs w:val="19"/>
              </w:rPr>
              <w:t xml:space="preserve">        self.input_ids  = []</w:t>
            </w:r>
          </w:p>
          <w:p>
            <w:pPr>
              <w:spacing w:before="20" w:after="20"/>
              <w:ind w:left="200"/>
            </w:pPr>
            <w:r>
              <w:rPr>
                <w:rFonts w:ascii="Courier New" w:cs="Courier New" w:eastAsia="Courier New" w:hAnsi="Courier New"/>
                <w:color w:val="1E293B"/>
                <w:sz w:val="19"/>
                <w:szCs w:val="19"/>
              </w:rPr>
              <w:t xml:space="preserve">        self.target_ids = []</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Step 1: Tokenize the entire text using BPE</w:t>
            </w:r>
          </w:p>
          <w:p>
            <w:pPr>
              <w:spacing w:before="20" w:after="20"/>
              <w:ind w:left="200"/>
            </w:pPr>
            <w:r>
              <w:rPr>
                <w:rFonts w:ascii="Courier New" w:cs="Courier New" w:eastAsia="Courier New" w:hAnsi="Courier New"/>
                <w:color w:val="1E293B"/>
                <w:sz w:val="19"/>
                <w:szCs w:val="19"/>
              </w:rPr>
              <w:t xml:space="preserve">        token_ids = tokenizer.encode(txt, allowed_special={"&lt;|endoftext|&gt;"})</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Step 2: Sliding window — extract overlapping chunks</w:t>
            </w:r>
          </w:p>
          <w:p>
            <w:pPr>
              <w:spacing w:before="20" w:after="20"/>
              <w:ind w:left="200"/>
            </w:pPr>
            <w:r>
              <w:rPr>
                <w:rFonts w:ascii="Courier New" w:cs="Courier New" w:eastAsia="Courier New" w:hAnsi="Courier New"/>
                <w:color w:val="1E293B"/>
                <w:sz w:val="19"/>
                <w:szCs w:val="19"/>
              </w:rPr>
              <w:t xml:space="preserve">        for i in range(0, len(token_ids) - max_length, stride):</w:t>
            </w:r>
          </w:p>
          <w:p>
            <w:pPr>
              <w:spacing w:before="20" w:after="20"/>
              <w:ind w:left="200"/>
            </w:pPr>
            <w:r>
              <w:rPr>
                <w:rFonts w:ascii="Courier New" w:cs="Courier New" w:eastAsia="Courier New" w:hAnsi="Courier New"/>
                <w:color w:val="1E293B"/>
                <w:sz w:val="19"/>
                <w:szCs w:val="19"/>
              </w:rPr>
              <w:t xml:space="preserve">            input_chunk  = token_ids[i : i + max_length]</w:t>
            </w:r>
          </w:p>
          <w:p>
            <w:pPr>
              <w:spacing w:before="20" w:after="20"/>
              <w:ind w:left="200"/>
            </w:pPr>
            <w:r>
              <w:rPr>
                <w:rFonts w:ascii="Courier New" w:cs="Courier New" w:eastAsia="Courier New" w:hAnsi="Courier New"/>
                <w:color w:val="1E293B"/>
                <w:sz w:val="19"/>
                <w:szCs w:val="19"/>
              </w:rPr>
              <w:t xml:space="preserve">            target_chunk = token_ids[i + 1 : i + max_length + 1]  # shifted by 1</w:t>
            </w:r>
          </w:p>
          <w:p>
            <w:pPr>
              <w:spacing w:before="20" w:after="20"/>
              <w:ind w:left="200"/>
            </w:pPr>
            <w:r>
              <w:rPr>
                <w:rFonts w:ascii="Courier New" w:cs="Courier New" w:eastAsia="Courier New" w:hAnsi="Courier New"/>
                <w:color w:val="1E293B"/>
                <w:sz w:val="19"/>
                <w:szCs w:val="19"/>
              </w:rPr>
              <w:t xml:space="preserve">            self.input_ids.append(torch.tensor(input_chunk))</w:t>
            </w:r>
          </w:p>
          <w:p>
            <w:pPr>
              <w:spacing w:before="20" w:after="20"/>
              <w:ind w:left="200"/>
            </w:pPr>
            <w:r>
              <w:rPr>
                <w:rFonts w:ascii="Courier New" w:cs="Courier New" w:eastAsia="Courier New" w:hAnsi="Courier New"/>
                <w:color w:val="1E293B"/>
                <w:sz w:val="19"/>
                <w:szCs w:val="19"/>
              </w:rPr>
              <w:t xml:space="preserve">            self.target_ids.append(torch.tensor(target_chunk))</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__len__(self):                           # Step 3: total rows</w:t>
            </w:r>
          </w:p>
          <w:p>
            <w:pPr>
              <w:spacing w:before="20" w:after="20"/>
              <w:ind w:left="200"/>
            </w:pPr>
            <w:r>
              <w:rPr>
                <w:rFonts w:ascii="Courier New" w:cs="Courier New" w:eastAsia="Courier New" w:hAnsi="Courier New"/>
                <w:color w:val="1E293B"/>
                <w:sz w:val="19"/>
                <w:szCs w:val="19"/>
              </w:rPr>
              <w:t xml:space="preserve">        return len(self.input_ids)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def __getitem__(self, idx):                  # Step 4: single row</w:t>
            </w:r>
          </w:p>
          <w:p>
            <w:pPr>
              <w:spacing w:before="20" w:after="60"/>
              <w:ind w:left="200"/>
            </w:pPr>
            <w:r>
              <w:rPr>
                <w:rFonts w:ascii="Courier New" w:cs="Courier New" w:eastAsia="Courier New" w:hAnsi="Courier New"/>
                <w:color w:val="1E293B"/>
                <w:sz w:val="19"/>
                <w:szCs w:val="19"/>
              </w:rPr>
              <w:t xml:space="preserve">        return self.input_ids[idx], self.target_ids[idx]</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10. create_dataloader_v1 — The Complete Factory Function</w:t>
      </w:r>
    </w:p>
    <w:p>
      <w:pPr>
        <w:spacing w:before="80" w:after="100"/>
      </w:pPr>
      <w:r>
        <w:rPr>
          <w:rFonts w:ascii="Arial" w:cs="Arial" w:eastAsia="Arial" w:hAnsi="Arial"/>
          <w:color w:val="374151"/>
          <w:sz w:val="22"/>
          <w:szCs w:val="22"/>
        </w:rPr>
        <w:t xml:space="preserve">We wrap GPTDatasetV1 in a clean factory function that handles all configuration. This is the single entry point used throughout LLM training.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def create_dataloader_v1(txt, batch_size=4, max_length=256,</w:t>
            </w:r>
          </w:p>
          <w:p>
            <w:pPr>
              <w:spacing w:before="20" w:after="20"/>
              <w:ind w:left="200"/>
            </w:pPr>
            <w:r>
              <w:rPr>
                <w:rFonts w:ascii="Courier New" w:cs="Courier New" w:eastAsia="Courier New" w:hAnsi="Courier New"/>
                <w:color w:val="1E293B"/>
                <w:sz w:val="19"/>
                <w:szCs w:val="19"/>
              </w:rPr>
              <w:t xml:space="preserve">                         stride=128, shuffle=True, drop_last=True,</w:t>
            </w:r>
          </w:p>
          <w:p>
            <w:pPr>
              <w:spacing w:before="20" w:after="20"/>
              <w:ind w:left="200"/>
            </w:pPr>
            <w:r>
              <w:rPr>
                <w:rFonts w:ascii="Courier New" w:cs="Courier New" w:eastAsia="Courier New" w:hAnsi="Courier New"/>
                <w:color w:val="1E293B"/>
                <w:sz w:val="19"/>
                <w:szCs w:val="19"/>
              </w:rPr>
              <w:t xml:space="preserve">                         num_workers=0):</w:t>
            </w:r>
          </w:p>
          <w:p>
            <w:pPr>
              <w:spacing w:before="20" w:after="20"/>
              <w:ind w:left="200"/>
            </w:pPr>
            <w:r>
              <w:rPr>
                <w:rFonts w:ascii="Courier New" w:cs="Courier New" w:eastAsia="Courier New" w:hAnsi="Courier New"/>
                <w:color w:val="1E293B"/>
                <w:sz w:val="19"/>
                <w:szCs w:val="19"/>
              </w:rPr>
              <w:t xml:space="preserve">    # Initialize GPT-2 BPE tokenizer</w:t>
            </w:r>
          </w:p>
          <w:p>
            <w:pPr>
              <w:spacing w:before="20" w:after="20"/>
              <w:ind w:left="200"/>
            </w:pPr>
            <w:r>
              <w:rPr>
                <w:rFonts w:ascii="Courier New" w:cs="Courier New" w:eastAsia="Courier New" w:hAnsi="Courier New"/>
                <w:color w:val="1E293B"/>
                <w:sz w:val="19"/>
                <w:szCs w:val="19"/>
              </w:rPr>
              <w:t xml:space="preserve">    tokenizer = tiktoken.get_encoding("gpt2")</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Build dataset using sliding window</w:t>
            </w:r>
          </w:p>
          <w:p>
            <w:pPr>
              <w:spacing w:before="20" w:after="20"/>
              <w:ind w:left="200"/>
            </w:pPr>
            <w:r>
              <w:rPr>
                <w:rFonts w:ascii="Courier New" w:cs="Courier New" w:eastAsia="Courier New" w:hAnsi="Courier New"/>
                <w:color w:val="1E293B"/>
                <w:sz w:val="19"/>
                <w:szCs w:val="19"/>
              </w:rPr>
              <w:t xml:space="preserve">    dataset = GPTDatasetV1(txt, tokenizer, max_length, stride)</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Wrap in DataLoader for batched, parallel access</w:t>
            </w:r>
          </w:p>
          <w:p>
            <w:pPr>
              <w:spacing w:before="20" w:after="20"/>
              <w:ind w:left="200"/>
            </w:pPr>
            <w:r>
              <w:rPr>
                <w:rFonts w:ascii="Courier New" w:cs="Courier New" w:eastAsia="Courier New" w:hAnsi="Courier New"/>
                <w:color w:val="1E293B"/>
                <w:sz w:val="19"/>
                <w:szCs w:val="19"/>
              </w:rPr>
              <w:t xml:space="preserve">    dataloader = DataLoader(</w:t>
            </w:r>
          </w:p>
          <w:p>
            <w:pPr>
              <w:spacing w:before="20" w:after="20"/>
              <w:ind w:left="200"/>
            </w:pPr>
            <w:r>
              <w:rPr>
                <w:rFonts w:ascii="Courier New" w:cs="Courier New" w:eastAsia="Courier New" w:hAnsi="Courier New"/>
                <w:color w:val="1E293B"/>
                <w:sz w:val="19"/>
                <w:szCs w:val="19"/>
              </w:rPr>
              <w:t xml:space="preserve">        dataset,</w:t>
            </w:r>
          </w:p>
          <w:p>
            <w:pPr>
              <w:spacing w:before="20" w:after="20"/>
              <w:ind w:left="200"/>
            </w:pPr>
            <w:r>
              <w:rPr>
                <w:rFonts w:ascii="Courier New" w:cs="Courier New" w:eastAsia="Courier New" w:hAnsi="Courier New"/>
                <w:color w:val="1E293B"/>
                <w:sz w:val="19"/>
                <w:szCs w:val="19"/>
              </w:rPr>
              <w:t xml:space="preserve">        batch_size=batch_size,</w:t>
            </w:r>
          </w:p>
          <w:p>
            <w:pPr>
              <w:spacing w:before="20" w:after="20"/>
              <w:ind w:left="200"/>
            </w:pPr>
            <w:r>
              <w:rPr>
                <w:rFonts w:ascii="Courier New" w:cs="Courier New" w:eastAsia="Courier New" w:hAnsi="Courier New"/>
                <w:color w:val="1E293B"/>
                <w:sz w:val="19"/>
                <w:szCs w:val="19"/>
              </w:rPr>
              <w:t xml:space="preserve">        shuffle=shuffle,</w:t>
            </w:r>
          </w:p>
          <w:p>
            <w:pPr>
              <w:spacing w:before="20" w:after="20"/>
              <w:ind w:left="200"/>
            </w:pPr>
            <w:r>
              <w:rPr>
                <w:rFonts w:ascii="Courier New" w:cs="Courier New" w:eastAsia="Courier New" w:hAnsi="Courier New"/>
                <w:color w:val="1E293B"/>
                <w:sz w:val="19"/>
                <w:szCs w:val="19"/>
              </w:rPr>
              <w:t xml:space="preserve">        drop_last=drop_last,    # drop last incomplete batch → prevents loss spikes</w:t>
            </w:r>
          </w:p>
          <w:p>
            <w:pPr>
              <w:spacing w:before="20" w:after="20"/>
              <w:ind w:left="200"/>
            </w:pPr>
            <w:r>
              <w:rPr>
                <w:rFonts w:ascii="Courier New" w:cs="Courier New" w:eastAsia="Courier New" w:hAnsi="Courier New"/>
                <w:color w:val="1E293B"/>
                <w:sz w:val="19"/>
                <w:szCs w:val="19"/>
              </w:rPr>
              <w:t xml:space="preserve">        num_workers=num_workers # CPU workers for parallel preprocessing</w:t>
            </w:r>
          </w:p>
          <w:p>
            <w:pPr>
              <w:spacing w:before="20" w:after="20"/>
              <w:ind w:left="200"/>
            </w:pPr>
            <w:r>
              <w:rPr>
                <w:rFonts w:ascii="Courier New" w:cs="Courier New" w:eastAsia="Courier New" w:hAnsi="Courier New"/>
                <w:color w:val="1E293B"/>
                <w:sz w:val="19"/>
                <w:szCs w:val="19"/>
              </w:rPr>
              <w:t xml:space="preserve">    )</w:t>
            </w:r>
          </w:p>
          <w:p>
            <w:pPr>
              <w:spacing w:before="20" w:after="60"/>
              <w:ind w:left="200"/>
            </w:pPr>
            <w:r>
              <w:rPr>
                <w:rFonts w:ascii="Courier New" w:cs="Courier New" w:eastAsia="Courier New" w:hAnsi="Courier New"/>
                <w:color w:val="1E293B"/>
                <w:sz w:val="19"/>
                <w:szCs w:val="19"/>
              </w:rPr>
              <w:t xml:space="preserve">    return dataloader</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10.1  Key Parameters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Used</w:t>
            </w:r>
          </w:p>
        </w:tc>
        <w:tc>
          <w:tcPr>
            <w:tcW w:type="dxa" w:w="6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Controls</w:t>
            </w:r>
          </w:p>
        </w:tc>
      </w:tr>
      <w:tr>
        <w:tc>
          <w:tcPr>
            <w:tcW w:type="dxa" w:w="1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max_length</w:t>
            </w:r>
          </w:p>
        </w:tc>
        <w:tc>
          <w:tcPr>
            <w:tcW w:type="dxa" w:w="1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256</w:t>
            </w:r>
          </w:p>
        </w:tc>
        <w:tc>
          <w:tcPr>
            <w:tcW w:type="dxa" w:w="63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Context size — how many tokens the model sees at once (its memory window)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stride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128</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How far the window moves between batches — 128 means 50% overlap between consecutive samples</w:t>
            </w:r>
          </w:p>
        </w:tc>
      </w:tr>
      <w:tr>
        <w:tc>
          <w:tcPr>
            <w:tcW w:type="dxa" w:w="1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batch_size</w:t>
            </w:r>
          </w:p>
        </w:tc>
        <w:tc>
          <w:tcPr>
            <w:tcW w:type="dxa" w:w="1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4 or 8</w:t>
            </w:r>
          </w:p>
        </w:tc>
        <w:tc>
          <w:tcPr>
            <w:tcW w:type="dxa" w:w="63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How many (input, target) pairs are processed simultaneously in one forward pass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drop_last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True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Drops the final incomplete batch to prevent loss spikes from uneven batch sizes</w:t>
            </w:r>
          </w:p>
        </w:tc>
      </w:tr>
      <w:tr>
        <w:tc>
          <w:tcPr>
            <w:tcW w:type="dxa" w:w="18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shuffle</w:t>
            </w:r>
          </w:p>
        </w:tc>
        <w:tc>
          <w:tcPr>
            <w:tcW w:type="dxa" w:w="120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True</w:t>
            </w:r>
          </w:p>
        </w:tc>
        <w:tc>
          <w:tcPr>
            <w:tcW w:type="dxa" w:w="6360"/>
            <w:tcBorders>
              <w:top w:val="single" w:color="CCCCCC" w:sz="1"/>
              <w:left w:val="single" w:color="CCCCCC" w:sz="1"/>
              <w:bottom w:val="single" w:color="CCCCCC" w:sz="1"/>
              <w:right w:val="single" w:color="CCCCCC" w:sz="1"/>
            </w:tcBorders>
            <w:shd w:fill="E8F0FB"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Randomises batch order each epoch — prevents the model memorising sequence order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374151"/>
                <w:sz w:val="20"/>
                <w:szCs w:val="20"/>
              </w:rPr>
              <w:t xml:space="preserve">num_workers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374151"/>
                <w:sz w:val="20"/>
                <w:szCs w:val="20"/>
              </w:rPr>
              <w:t xml:space="preserve">CPU processes for data loading — 0 means main process only</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11. Testing the DataLoader — All Configurations</w:t>
      </w:r>
    </w:p>
    <w:p>
      <w:pPr>
        <w:pStyle w:val="Heading2"/>
        <w:spacing w:before="280" w:after="120"/>
      </w:pPr>
      <w:r>
        <w:rPr>
          <w:rFonts w:ascii="Arial" w:cs="Arial" w:eastAsia="Arial" w:hAnsi="Arial"/>
          <w:b/>
          <w:bCs/>
          <w:color w:val="1A56A0"/>
          <w:sz w:val="28"/>
          <w:szCs w:val="28"/>
        </w:rPr>
        <w:t xml:space="preserve">11.1  Batch Size 1 — Context Size 4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dataloader = create_dataloader_v1(</w:t>
            </w:r>
          </w:p>
          <w:p>
            <w:pPr>
              <w:spacing w:before="20" w:after="20"/>
              <w:ind w:left="200"/>
            </w:pPr>
            <w:r>
              <w:rPr>
                <w:rFonts w:ascii="Courier New" w:cs="Courier New" w:eastAsia="Courier New" w:hAnsi="Courier New"/>
                <w:color w:val="1E293B"/>
                <w:sz w:val="19"/>
                <w:szCs w:val="19"/>
              </w:rPr>
              <w:t xml:space="preserve">    raw_text, batch_size=1, max_length=4, stride=1, shuffle=False</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data_iter = iter(dataloader)</w:t>
            </w:r>
          </w:p>
          <w:p>
            <w:pPr>
              <w:spacing w:before="20" w:after="20"/>
              <w:ind w:left="200"/>
            </w:pPr>
            <w:r>
              <w:rPr>
                <w:rFonts w:ascii="Courier New" w:cs="Courier New" w:eastAsia="Courier New" w:hAnsi="Courier New"/>
                <w:color w:val="1E293B"/>
                <w:sz w:val="19"/>
                <w:szCs w:val="19"/>
              </w:rPr>
              <w:t xml:space="preserve">first_batch = next(data_iter)</w:t>
            </w:r>
          </w:p>
          <w:p>
            <w:pPr>
              <w:spacing w:before="20" w:after="20"/>
              <w:ind w:left="200"/>
            </w:pPr>
            <w:r>
              <w:rPr>
                <w:rFonts w:ascii="Courier New" w:cs="Courier New" w:eastAsia="Courier New" w:hAnsi="Courier New"/>
                <w:color w:val="1E293B"/>
                <w:sz w:val="19"/>
                <w:szCs w:val="19"/>
              </w:rPr>
              <w:t xml:space="preserve">print(first_batch)</w:t>
            </w:r>
          </w:p>
          <w:p>
            <w:pPr>
              <w:spacing w:before="20" w:after="20"/>
              <w:ind w:left="200"/>
            </w:pPr>
            <w:r>
              <w:rPr>
                <w:rFonts w:ascii="Courier New" w:cs="Courier New" w:eastAsia="Courier New" w:hAnsi="Courier New"/>
                <w:color w:val="1E293B"/>
                <w:sz w:val="19"/>
                <w:szCs w:val="19"/>
              </w:rPr>
              <w:t xml:space="preserve"># [tensor([[40, 367, 2885, 1464]]),   ← input  (4 token IDs)</w:t>
            </w:r>
          </w:p>
          <w:p>
            <w:pPr>
              <w:spacing w:before="20" w:after="20"/>
              <w:ind w:left="200"/>
            </w:pPr>
            <w:r>
              <w:rPr>
                <w:rFonts w:ascii="Courier New" w:cs="Courier New" w:eastAsia="Courier New" w:hAnsi="Courier New"/>
                <w:color w:val="1E293B"/>
                <w:sz w:val="19"/>
                <w:szCs w:val="19"/>
              </w:rPr>
              <w:t xml:space="preserve">#  tensor([[367, 2885, 1464, 1807]])]  ← target (same 4, shifted by 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second_batch = next(data_iter)</w:t>
            </w:r>
          </w:p>
          <w:p>
            <w:pPr>
              <w:spacing w:before="20" w:after="20"/>
              <w:ind w:left="200"/>
            </w:pPr>
            <w:r>
              <w:rPr>
                <w:rFonts w:ascii="Courier New" w:cs="Courier New" w:eastAsia="Courier New" w:hAnsi="Courier New"/>
                <w:color w:val="1E293B"/>
                <w:sz w:val="19"/>
                <w:szCs w:val="19"/>
              </w:rPr>
              <w:t xml:space="preserve">print(second_batch)</w:t>
            </w:r>
          </w:p>
          <w:p>
            <w:pPr>
              <w:spacing w:before="20" w:after="20"/>
              <w:ind w:left="200"/>
            </w:pPr>
            <w:r>
              <w:rPr>
                <w:rFonts w:ascii="Courier New" w:cs="Courier New" w:eastAsia="Courier New" w:hAnsi="Courier New"/>
                <w:color w:val="1E293B"/>
                <w:sz w:val="19"/>
                <w:szCs w:val="19"/>
              </w:rPr>
              <w:t xml:space="preserve"># [tensor([[367, 2885, 1464, 1807]]),  ← input starts where first ended</w:t>
            </w:r>
          </w:p>
          <w:p>
            <w:pPr>
              <w:spacing w:before="20" w:after="20"/>
              <w:ind w:left="200"/>
            </w:pPr>
            <w:r>
              <w:rPr>
                <w:rFonts w:ascii="Courier New" w:cs="Courier New" w:eastAsia="Courier New" w:hAnsi="Courier New"/>
                <w:color w:val="1E293B"/>
                <w:sz w:val="19"/>
                <w:szCs w:val="19"/>
              </w:rPr>
              <w:t xml:space="preserve">#  tensor([[2885, 1464, 1807, 4307]])] ← stride=1 means shift of 1 position</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The second batch's first token ID (367) = the first batch's second token ID</w:t>
            </w:r>
          </w:p>
          <w:p>
            <w:pPr>
              <w:spacing w:before="20" w:after="60"/>
              <w:ind w:left="200"/>
            </w:pPr>
            <w:r>
              <w:rPr>
                <w:rFonts w:ascii="Courier New" w:cs="Courier New" w:eastAsia="Courier New" w:hAnsi="Courier New"/>
                <w:color w:val="1E293B"/>
                <w:sz w:val="19"/>
                <w:szCs w:val="19"/>
              </w:rPr>
              <w:t xml:space="preserve"># This confirms the sliding window with stride=1</w:t>
            </w:r>
          </w:p>
        </w:tc>
      </w:tr>
    </w:tbl>
    <w:p>
      <w:pPr>
        <w:spacing w:before="80" w:after="0"/>
      </w:pPr>
      <w:r>
        <w:t xml:space="preserve"/>
      </w:r>
    </w:p>
    <w:p>
      <w:pPr>
        <w:pStyle w:val="Heading2"/>
        <w:spacing w:before="280" w:after="120"/>
      </w:pPr>
      <w:r>
        <w:rPr>
          <w:rFonts w:ascii="Arial" w:cs="Arial" w:eastAsia="Arial" w:hAnsi="Arial"/>
          <w:b/>
          <w:bCs/>
          <w:color w:val="1A56A0"/>
          <w:sz w:val="28"/>
          <w:szCs w:val="28"/>
        </w:rPr>
        <w:t xml:space="preserve">11.2  Batch Size 8 — Context Size 4 — Stride 4 (No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dataloader = create_dataloader_v1(</w:t>
            </w:r>
          </w:p>
          <w:p>
            <w:pPr>
              <w:spacing w:before="20" w:after="20"/>
              <w:ind w:left="200"/>
            </w:pPr>
            <w:r>
              <w:rPr>
                <w:rFonts w:ascii="Courier New" w:cs="Courier New" w:eastAsia="Courier New" w:hAnsi="Courier New"/>
                <w:color w:val="1E293B"/>
                <w:sz w:val="19"/>
                <w:szCs w:val="19"/>
              </w:rPr>
              <w:t xml:space="preserve">    raw_text, batch_size=8, max_length=4, stride=4, shuffle=False</w:t>
            </w:r>
          </w:p>
          <w:p>
            <w:pPr>
              <w:spacing w:before="20" w:after="20"/>
              <w:ind w:left="200"/>
            </w:pPr>
            <w:r>
              <w:rPr>
                <w:rFonts w:ascii="Courier New" w:cs="Courier New" w:eastAsia="Courier New" w:hAnsi="Courier New"/>
                <w:color w:val="1E293B"/>
                <w:sz w:val="19"/>
                <w:szCs w:val="19"/>
              </w:rPr>
              <w:t xml:space="preserve">)</w:t>
            </w:r>
          </w:p>
          <w:p>
            <w:pPr>
              <w:spacing w:before="20" w:after="20"/>
              <w:ind w:left="200"/>
            </w:pPr>
            <w:r>
              <w:rPr>
                <w:rFonts w:ascii="Courier New" w:cs="Courier New" w:eastAsia="Courier New" w:hAnsi="Courier New"/>
                <w:color w:val="1E293B"/>
                <w:sz w:val="19"/>
                <w:szCs w:val="19"/>
              </w:rPr>
              <w:t xml:space="preserve">data_iter = iter(dataloader)</w:t>
            </w:r>
          </w:p>
          <w:p>
            <w:pPr>
              <w:spacing w:before="20" w:after="20"/>
              <w:ind w:left="200"/>
            </w:pPr>
            <w:r>
              <w:rPr>
                <w:rFonts w:ascii="Courier New" w:cs="Courier New" w:eastAsia="Courier New" w:hAnsi="Courier New"/>
                <w:color w:val="1E293B"/>
                <w:sz w:val="19"/>
                <w:szCs w:val="19"/>
              </w:rPr>
              <w:t xml:space="preserve">inputs, targets = next(data_iter)</w:t>
            </w:r>
          </w:p>
          <w:p>
            <w:pPr>
              <w:spacing w:before="20" w:after="20"/>
              <w:ind w:left="200"/>
            </w:pPr>
            <w:r>
              <w:rPr>
                <w:rFonts w:ascii="Courier New" w:cs="Courier New" w:eastAsia="Courier New" w:hAnsi="Courier New"/>
                <w:color w:val="1E293B"/>
                <w:sz w:val="19"/>
                <w:szCs w:val="19"/>
              </w:rPr>
              <w:t xml:space="preserve">print('Inputs:\n', inputs)</w:t>
            </w:r>
          </w:p>
          <w:p>
            <w:pPr>
              <w:spacing w:before="20" w:after="20"/>
              <w:ind w:left="200"/>
            </w:pPr>
            <w:r>
              <w:rPr>
                <w:rFonts w:ascii="Courier New" w:cs="Courier New" w:eastAsia="Courier New" w:hAnsi="Courier New"/>
                <w:color w:val="1E293B"/>
                <w:sz w:val="19"/>
                <w:szCs w:val="19"/>
              </w:rPr>
              <w:t xml:space="preserve">print('\nTargets:\n', targets)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Inputs:</w:t>
            </w:r>
          </w:p>
          <w:p>
            <w:pPr>
              <w:spacing w:before="20" w:after="20"/>
              <w:ind w:left="200"/>
            </w:pPr>
            <w:r>
              <w:rPr>
                <w:rFonts w:ascii="Courier New" w:cs="Courier New" w:eastAsia="Courier New" w:hAnsi="Courier New"/>
                <w:color w:val="1E293B"/>
                <w:sz w:val="19"/>
                <w:szCs w:val="19"/>
              </w:rPr>
              <w:t xml:space="preserve">#  tensor([[  40,  367, 2885, 1464],   ← row 1: tokens 0-3</w:t>
            </w:r>
          </w:p>
          <w:p>
            <w:pPr>
              <w:spacing w:before="20" w:after="20"/>
              <w:ind w:left="200"/>
            </w:pPr>
            <w:r>
              <w:rPr>
                <w:rFonts w:ascii="Courier New" w:cs="Courier New" w:eastAsia="Courier New" w:hAnsi="Courier New"/>
                <w:color w:val="1E293B"/>
                <w:sz w:val="19"/>
                <w:szCs w:val="19"/>
              </w:rPr>
              <w:t xml:space="preserve">#          [1807, 4307,  592,  284],   ← row 2: tokens 4-7   (stride=4, no overlap)</w:t>
            </w:r>
          </w:p>
          <w:p>
            <w:pPr>
              <w:spacing w:before="20" w:after="20"/>
              <w:ind w:left="200"/>
            </w:pPr>
            <w:r>
              <w:rPr>
                <w:rFonts w:ascii="Courier New" w:cs="Courier New" w:eastAsia="Courier New" w:hAnsi="Courier New"/>
                <w:color w:val="1E293B"/>
                <w:sz w:val="19"/>
                <w:szCs w:val="19"/>
              </w:rPr>
              <w:t xml:space="preserve">#          [ 617, 1807, 4307,  592],   ← row 3: tokens 8-11</w:t>
            </w:r>
          </w:p>
          <w:p>
            <w:pPr>
              <w:spacing w:before="20" w:after="20"/>
              <w:ind w:left="200"/>
            </w:pPr>
            <w:r>
              <w:rPr>
                <w:rFonts w:ascii="Courier New" w:cs="Courier New" w:eastAsia="Courier New" w:hAnsi="Courier New"/>
                <w:color w:val="1E293B"/>
                <w:sz w:val="19"/>
                <w:szCs w:val="19"/>
              </w:rPr>
              <w:t xml:space="preserve">#          ...8 rows total...])</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num_batches = len(dataloader)</w:t>
            </w:r>
          </w:p>
          <w:p>
            <w:pPr>
              <w:spacing w:before="20" w:after="60"/>
              <w:ind w:left="200"/>
            </w:pPr>
            <w:r>
              <w:rPr>
                <w:rFonts w:ascii="Courier New" w:cs="Courier New" w:eastAsia="Courier New" w:hAnsi="Courier New"/>
                <w:color w:val="1E293B"/>
                <w:sz w:val="19"/>
                <w:szCs w:val="19"/>
              </w:rPr>
              <w:t xml:space="preserve">print(f'Total batches: {num_batches}')  # 160 batches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before="60" w:after="80"/>
            </w:pPr>
            <w:r>
              <w:rPr>
                <w:rFonts w:ascii="Arial" w:cs="Arial" w:eastAsia="Arial" w:hAnsi="Arial"/>
                <w:b/>
                <w:bCs/>
                <w:color w:val="0D3B6E"/>
                <w:sz w:val="22"/>
                <w:szCs w:val="22"/>
              </w:rPr>
              <w:t xml:space="preserve">Stride Trade-off — Overlap vs Overfitting</w:t>
            </w:r>
          </w:p>
          <w:p>
            <w:pPr>
              <w:spacing w:before="40" w:after="40"/>
              <w:ind w:left="160"/>
            </w:pPr>
            <w:r>
              <w:rPr>
                <w:rFonts w:ascii="Arial" w:cs="Arial" w:eastAsia="Arial" w:hAnsi="Arial"/>
                <w:color w:val="374151"/>
                <w:sz w:val="21"/>
                <w:szCs w:val="21"/>
              </w:rPr>
              <w:t xml:space="preserve">stride=1: Maximum overlap — every possible window. Most training data but risk of overfitting.</w:t>
            </w:r>
          </w:p>
          <w:p>
            <w:pPr>
              <w:spacing w:before="40" w:after="40"/>
              <w:ind w:left="160"/>
            </w:pPr>
            <w:r>
              <w:rPr>
                <w:rFonts w:ascii="Arial" w:cs="Arial" w:eastAsia="Arial" w:hAnsi="Arial"/>
                <w:color w:val="374151"/>
                <w:sz w:val="21"/>
                <w:szCs w:val="21"/>
              </w:rPr>
              <w:t xml:space="preserve">stride=max_length: Zero overlap — no token appears in two batches. Most efficient but misses some patterns.</w:t>
            </w:r>
          </w:p>
          <w:p>
            <w:pPr>
              <w:spacing w:before="40" w:after="40"/>
              <w:ind w:left="160"/>
            </w:pPr>
            <w:r>
              <w:rPr>
                <w:rFonts w:ascii="Arial" w:cs="Arial" w:eastAsia="Arial" w:hAnsi="Arial"/>
                <w:color w:val="374151"/>
                <w:sz w:val="21"/>
                <w:szCs w:val="21"/>
              </w:rPr>
              <w:t xml:space="preserve">stride=128, max_length=256: 50% overlap — the production default. Balances coverage and efficiency.</w:t>
            </w:r>
          </w:p>
          <w:p>
            <w:pPr>
              <w:spacing w:before="40" w:after="40"/>
              <w:ind w:left="160"/>
            </w:pPr>
            <w:r>
              <w:rPr>
                <w:rFonts w:ascii="Arial" w:cs="Arial" w:eastAsia="Arial" w:hAnsi="Arial"/>
                <w:color w:val="374151"/>
                <w:sz w:val="21"/>
                <w:szCs w:val="21"/>
              </w:rPr>
              <w:t xml:space="preserve">Note: stride=4 with max_length=4 means no overlap — dataset is fully utilised without any skipped token.</w:t>
            </w:r>
          </w:p>
        </w:tc>
      </w:tr>
    </w:tbl>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12. Key Observations &amp; Research Insights</w:t>
      </w:r>
    </w:p>
    <w:p>
      <w:pPr>
        <w:spacing w:before="60" w:after="0"/>
      </w:pPr>
      <w:r>
        <w:t xml:space="preserve"/>
      </w:r>
    </w:p>
    <w:p>
      <w:pPr>
        <w:pStyle w:val="ListParagraph"/>
        <w:numPr>
          <w:ilvl w:val="0"/>
          <w:numId w:val="2"/>
        </w:numPr>
        <w:spacing w:before="60" w:after="60"/>
      </w:pPr>
      <w:r>
        <w:rPr>
          <w:rFonts w:ascii="Arial" w:cs="Arial" w:eastAsia="Arial" w:hAnsi="Arial"/>
          <w:b/>
          <w:bCs/>
          <w:color w:val="0D3B6E"/>
          <w:sz w:val="22"/>
          <w:szCs w:val="22"/>
        </w:rPr>
        <w:t xml:space="preserve">One (input, target) pair in LLMs</w:t>
      </w:r>
      <w:r>
        <w:rPr>
          <w:rFonts w:ascii="Arial" w:cs="Arial" w:eastAsia="Arial" w:hAnsi="Arial"/>
          <w:color w:val="374151"/>
          <w:sz w:val="22"/>
          <w:szCs w:val="22"/>
        </w:rPr>
        <w:t xml:space="preserve"> ≠ one prediction task. It equals N prediction tasks where N = context size. This is fundamentally different from regression and classification.</w:t>
      </w:r>
    </w:p>
    <w:p>
      <w:pPr>
        <w:pStyle w:val="ListParagraph"/>
        <w:numPr>
          <w:ilvl w:val="0"/>
          <w:numId w:val="2"/>
        </w:numPr>
        <w:spacing w:before="60" w:after="60"/>
      </w:pPr>
      <w:r>
        <w:rPr>
          <w:rFonts w:ascii="Arial" w:cs="Arial" w:eastAsia="Arial" w:hAnsi="Arial"/>
          <w:b/>
          <w:bCs/>
          <w:color w:val="0D3B6E"/>
          <w:sz w:val="22"/>
          <w:szCs w:val="22"/>
        </w:rPr>
        <w:t xml:space="preserve">Self-supervised learning</w:t>
      </w:r>
      <w:r>
        <w:rPr>
          <w:rFonts w:ascii="Arial" w:cs="Arial" w:eastAsia="Arial" w:hAnsi="Arial"/>
          <w:color w:val="374151"/>
          <w:sz w:val="22"/>
          <w:szCs w:val="22"/>
        </w:rPr>
        <w:t xml:space="preserve"> means no annotation bottleneck. The entire web, all books, all code — all of it can be used as training data without any human labelling. This is why scale is possible.</w:t>
      </w:r>
    </w:p>
    <w:p>
      <w:pPr>
        <w:pStyle w:val="ListParagraph"/>
        <w:numPr>
          <w:ilvl w:val="0"/>
          <w:numId w:val="2"/>
        </w:numPr>
        <w:spacing w:before="60" w:after="60"/>
      </w:pPr>
      <w:r>
        <w:rPr>
          <w:rFonts w:ascii="Arial" w:cs="Arial" w:eastAsia="Arial" w:hAnsi="Arial"/>
          <w:b/>
          <w:bCs/>
          <w:color w:val="0D3B6E"/>
          <w:sz w:val="22"/>
          <w:szCs w:val="22"/>
        </w:rPr>
        <w:t xml:space="preserve">Teacher forcing</w:t>
      </w:r>
      <w:r>
        <w:rPr>
          <w:rFonts w:ascii="Arial" w:cs="Arial" w:eastAsia="Arial" w:hAnsi="Arial"/>
          <w:color w:val="374151"/>
          <w:sz w:val="22"/>
          <w:szCs w:val="22"/>
        </w:rPr>
        <w:t xml:space="preserve"> prevents compounding errors during training. Without it, a wrong prediction in step 1 would corrupt all subsequent steps. With it, training is stable and converges faster.</w:t>
      </w:r>
    </w:p>
    <w:p>
      <w:pPr>
        <w:pStyle w:val="ListParagraph"/>
        <w:numPr>
          <w:ilvl w:val="0"/>
          <w:numId w:val="2"/>
        </w:numPr>
        <w:spacing w:before="60" w:after="60"/>
      </w:pPr>
      <w:r>
        <w:rPr>
          <w:rFonts w:ascii="Arial" w:cs="Arial" w:eastAsia="Arial" w:hAnsi="Arial"/>
          <w:b/>
          <w:bCs/>
          <w:color w:val="0D3B6E"/>
          <w:sz w:val="22"/>
          <w:szCs w:val="22"/>
        </w:rPr>
        <w:t xml:space="preserve">The mask that enables parallel training</w:t>
      </w:r>
      <w:r>
        <w:rPr>
          <w:rFonts w:ascii="Arial" w:cs="Arial" w:eastAsia="Arial" w:hAnsi="Arial"/>
          <w:color w:val="374151"/>
          <w:sz w:val="22"/>
          <w:szCs w:val="22"/>
        </w:rPr>
        <w:t xml:space="preserve"> — processing all positions simultaneously — is the Causal Self-Attention mechanism. This is the direct motivation for Topic 10.</w:t>
      </w:r>
    </w:p>
    <w:p>
      <w:pPr>
        <w:pStyle w:val="ListParagraph"/>
        <w:numPr>
          <w:ilvl w:val="0"/>
          <w:numId w:val="2"/>
        </w:numPr>
        <w:spacing w:before="60" w:after="60"/>
      </w:pPr>
      <w:r>
        <w:rPr>
          <w:rFonts w:ascii="Arial" w:cs="Arial" w:eastAsia="Arial" w:hAnsi="Arial"/>
          <w:b/>
          <w:bCs/>
          <w:color w:val="0D3B6E"/>
          <w:sz w:val="22"/>
          <w:szCs w:val="22"/>
        </w:rPr>
        <w:t xml:space="preserve">drop_last=True</w:t>
      </w:r>
      <w:r>
        <w:rPr>
          <w:rFonts w:ascii="Arial" w:cs="Arial" w:eastAsia="Arial" w:hAnsi="Arial"/>
          <w:color w:val="374151"/>
          <w:sz w:val="22"/>
          <w:szCs w:val="22"/>
        </w:rPr>
        <w:t xml:space="preserve"> is not optional in practice. An incomplete final batch creates a loss spike that can destabilise training, especially with small learning rates.</w:t>
      </w:r>
    </w:p>
    <w:p>
      <w:pPr>
        <w:pStyle w:val="ListParagraph"/>
        <w:numPr>
          <w:ilvl w:val="0"/>
          <w:numId w:val="2"/>
        </w:numPr>
        <w:spacing w:before="60" w:after="60"/>
      </w:pPr>
      <w:r>
        <w:rPr>
          <w:rFonts w:ascii="Arial" w:cs="Arial" w:eastAsia="Arial" w:hAnsi="Arial"/>
          <w:b/>
          <w:bCs/>
          <w:color w:val="0D3B6E"/>
          <w:sz w:val="22"/>
          <w:szCs w:val="22"/>
        </w:rPr>
        <w:t xml:space="preserve">context_size = max_length</w:t>
      </w:r>
      <w:r>
        <w:rPr>
          <w:rFonts w:ascii="Arial" w:cs="Arial" w:eastAsia="Arial" w:hAnsi="Arial"/>
          <w:color w:val="374151"/>
          <w:sz w:val="22"/>
          <w:szCs w:val="22"/>
        </w:rPr>
        <w:t xml:space="preserve"> = how many words the LLM can see. GPT-2: 1024. GPT-3: 2048. GPT-4: up to 128K. Larger context = more memory, more compute, richer understanding.</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13. Research Paper Connections</w:t>
      </w:r>
    </w:p>
    <w:p>
      <w:pPr>
        <w:spacing w:before="60" w:after="0"/>
      </w:pPr>
      <w:r>
        <w:t xml:space="preserve"/>
      </w:r>
    </w:p>
    <w:p>
      <w:pPr>
        <w:pStyle w:val="ListParagraph"/>
        <w:numPr>
          <w:ilvl w:val="0"/>
          <w:numId w:val="2"/>
        </w:numPr>
        <w:spacing w:before="60" w:after="60"/>
      </w:pPr>
      <w:r>
        <w:rPr>
          <w:rFonts w:ascii="Arial" w:cs="Arial" w:eastAsia="Arial" w:hAnsi="Arial"/>
          <w:b/>
          <w:bCs/>
          <w:color w:val="0D3B6E"/>
          <w:sz w:val="22"/>
          <w:szCs w:val="22"/>
        </w:rPr>
        <w:t xml:space="preserve">Radford et al. (2019) — GPT-2</w:t>
      </w:r>
      <w:r>
        <w:rPr>
          <w:rFonts w:ascii="Arial" w:cs="Arial" w:eastAsia="Arial" w:hAnsi="Arial"/>
          <w:color w:val="374151"/>
          <w:sz w:val="22"/>
          <w:szCs w:val="22"/>
        </w:rPr>
        <w:t xml:space="preserve">: Uses the exact sliding window approach implemented here. max_length=1024, trained on 40GB WebText. The DataLoader pattern in this topic is the direct precursor to GPT-2's training data pipeline.</w:t>
      </w:r>
    </w:p>
    <w:p>
      <w:pPr>
        <w:pStyle w:val="ListParagraph"/>
        <w:numPr>
          <w:ilvl w:val="0"/>
          <w:numId w:val="2"/>
        </w:numPr>
        <w:spacing w:before="60" w:after="60"/>
      </w:pPr>
      <w:r>
        <w:rPr>
          <w:rFonts w:ascii="Arial" w:cs="Arial" w:eastAsia="Arial" w:hAnsi="Arial"/>
          <w:b/>
          <w:bCs/>
          <w:color w:val="0D3B6E"/>
          <w:sz w:val="22"/>
          <w:szCs w:val="22"/>
        </w:rPr>
        <w:t xml:space="preserve">Brown et al. (2020) — GPT-3</w:t>
      </w:r>
      <w:r>
        <w:rPr>
          <w:rFonts w:ascii="Arial" w:cs="Arial" w:eastAsia="Arial" w:hAnsi="Arial"/>
          <w:color w:val="374151"/>
          <w:sz w:val="22"/>
          <w:szCs w:val="22"/>
        </w:rPr>
        <w:t xml:space="preserve">: Scales the same data pipeline to 300 billion tokens from Common Crawl, WebText, books, and Wikipedia. The (input, target) pair construction is identical — only scale changes.</w:t>
      </w:r>
    </w:p>
    <w:p>
      <w:pPr>
        <w:pStyle w:val="ListParagraph"/>
        <w:numPr>
          <w:ilvl w:val="0"/>
          <w:numId w:val="2"/>
        </w:numPr>
        <w:spacing w:before="60" w:after="60"/>
      </w:pPr>
      <w:r>
        <w:rPr>
          <w:rFonts w:ascii="Arial" w:cs="Arial" w:eastAsia="Arial" w:hAnsi="Arial"/>
          <w:b/>
          <w:bCs/>
          <w:color w:val="0D3B6E"/>
          <w:sz w:val="22"/>
          <w:szCs w:val="22"/>
        </w:rPr>
        <w:t xml:space="preserve">Vaswani et al. (2017) — Attention Is All You Need</w:t>
      </w:r>
      <w:r>
        <w:rPr>
          <w:rFonts w:ascii="Arial" w:cs="Arial" w:eastAsia="Arial" w:hAnsi="Arial"/>
          <w:color w:val="374151"/>
          <w:sz w:val="22"/>
          <w:szCs w:val="22"/>
        </w:rPr>
        <w:t xml:space="preserve">: The causal masking that enables parallel training of all positions simultaneously is the Transformer's key contribution. The parallel training described in Section 5 of this document is powered entirely by that masking mechanism.</w:t>
      </w:r>
    </w:p>
    <w:p>
      <w:pPr>
        <w:spacing w:before="12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14. Complete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before="60" w:after="20"/>
              <w:ind w:left="200"/>
            </w:pPr>
            <w:r>
              <w:rPr>
                <w:rFonts w:ascii="Courier New" w:cs="Courier New" w:eastAsia="Courier New" w:hAnsi="Courier New"/>
                <w:color w:val="1E293B"/>
                <w:sz w:val="19"/>
                <w:szCs w:val="19"/>
              </w:rPr>
              <w:t xml:space="preserve">import torch</w:t>
            </w:r>
          </w:p>
          <w:p>
            <w:pPr>
              <w:spacing w:before="20" w:after="20"/>
              <w:ind w:left="200"/>
            </w:pPr>
            <w:r>
              <w:rPr>
                <w:rFonts w:ascii="Courier New" w:cs="Courier New" w:eastAsia="Courier New" w:hAnsi="Courier New"/>
                <w:color w:val="1E293B"/>
                <w:sz w:val="19"/>
                <w:szCs w:val="19"/>
              </w:rPr>
              <w:t xml:space="preserve">import tiktoken</w:t>
            </w:r>
          </w:p>
          <w:p>
            <w:pPr>
              <w:spacing w:before="20" w:after="20"/>
              <w:ind w:left="200"/>
            </w:pPr>
            <w:r>
              <w:rPr>
                <w:rFonts w:ascii="Courier New" w:cs="Courier New" w:eastAsia="Courier New" w:hAnsi="Courier New"/>
                <w:color w:val="1E293B"/>
                <w:sz w:val="19"/>
                <w:szCs w:val="19"/>
              </w:rPr>
              <w:t xml:space="preserve">from torch.utils.data import Dataset, DataLoader</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STEP 1: LOAD AND TOKENIZE TEXT ──────────────────────────────────────────</w:t>
            </w:r>
          </w:p>
          <w:p>
            <w:pPr>
              <w:spacing w:before="20" w:after="20"/>
              <w:ind w:left="200"/>
            </w:pPr>
            <w:r>
              <w:rPr>
                <w:rFonts w:ascii="Courier New" w:cs="Courier New" w:eastAsia="Courier New" w:hAnsi="Courier New"/>
                <w:color w:val="1E293B"/>
                <w:sz w:val="19"/>
                <w:szCs w:val="19"/>
              </w:rPr>
              <w:t xml:space="preserve">with open("the-verdict.txt", "r", encoding="utf-8") as f:</w:t>
            </w:r>
          </w:p>
          <w:p>
            <w:pPr>
              <w:spacing w:before="20" w:after="20"/>
              <w:ind w:left="200"/>
            </w:pPr>
            <w:r>
              <w:rPr>
                <w:rFonts w:ascii="Courier New" w:cs="Courier New" w:eastAsia="Courier New" w:hAnsi="Courier New"/>
                <w:color w:val="1E293B"/>
                <w:sz w:val="19"/>
                <w:szCs w:val="19"/>
              </w:rPr>
              <w:t xml:space="preserve">    raw_text = f.read()</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tokenizer = tiktoken.get_encoding("gpt2")</w:t>
            </w:r>
          </w:p>
          <w:p>
            <w:pPr>
              <w:spacing w:before="20" w:after="20"/>
              <w:ind w:left="200"/>
            </w:pPr>
            <w:r>
              <w:rPr>
                <w:rFonts w:ascii="Courier New" w:cs="Courier New" w:eastAsia="Courier New" w:hAnsi="Courier New"/>
                <w:color w:val="1E293B"/>
                <w:sz w:val="19"/>
                <w:szCs w:val="19"/>
              </w:rPr>
              <w:t xml:space="preserve">enc_text = tokenizer.encode(raw_text)</w:t>
            </w:r>
          </w:p>
          <w:p>
            <w:pPr>
              <w:spacing w:before="20" w:after="20"/>
              <w:ind w:left="200"/>
            </w:pPr>
            <w:r>
              <w:rPr>
                <w:rFonts w:ascii="Courier New" w:cs="Courier New" w:eastAsia="Courier New" w:hAnsi="Courier New"/>
                <w:color w:val="1E293B"/>
                <w:sz w:val="19"/>
                <w:szCs w:val="19"/>
              </w:rPr>
              <w:t xml:space="preserve">print(len(enc_text))   # 5145 tokens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STEP 2: MANUAL INPUT-TARGET PAIRS (ILLUSTRATION) ────────────────────────</w:t>
            </w:r>
          </w:p>
          <w:p>
            <w:pPr>
              <w:spacing w:before="20" w:after="20"/>
              <w:ind w:left="200"/>
            </w:pPr>
            <w:r>
              <w:rPr>
                <w:rFonts w:ascii="Courier New" w:cs="Courier New" w:eastAsia="Courier New" w:hAnsi="Courier New"/>
                <w:color w:val="1E293B"/>
                <w:sz w:val="19"/>
                <w:szCs w:val="19"/>
              </w:rPr>
              <w:t xml:space="preserve">enc_sample    = enc_text[50:]</w:t>
            </w:r>
          </w:p>
          <w:p>
            <w:pPr>
              <w:spacing w:before="20" w:after="20"/>
              <w:ind w:left="200"/>
            </w:pPr>
            <w:r>
              <w:rPr>
                <w:rFonts w:ascii="Courier New" w:cs="Courier New" w:eastAsia="Courier New" w:hAnsi="Courier New"/>
                <w:color w:val="1E293B"/>
                <w:sz w:val="19"/>
                <w:szCs w:val="19"/>
              </w:rPr>
              <w:t xml:space="preserve">context_size  = 4</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x = enc_sample[:context_size]</w:t>
            </w:r>
          </w:p>
          <w:p>
            <w:pPr>
              <w:spacing w:before="20" w:after="20"/>
              <w:ind w:left="200"/>
            </w:pPr>
            <w:r>
              <w:rPr>
                <w:rFonts w:ascii="Courier New" w:cs="Courier New" w:eastAsia="Courier New" w:hAnsi="Courier New"/>
                <w:color w:val="1E293B"/>
                <w:sz w:val="19"/>
                <w:szCs w:val="19"/>
              </w:rPr>
              <w:t xml:space="preserve">y = enc_sample[1:context_size + 1]</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for i in range(1, context_size + 1):</w:t>
            </w:r>
          </w:p>
          <w:p>
            <w:pPr>
              <w:spacing w:before="20" w:after="20"/>
              <w:ind w:left="200"/>
            </w:pPr>
            <w:r>
              <w:rPr>
                <w:rFonts w:ascii="Courier New" w:cs="Courier New" w:eastAsia="Courier New" w:hAnsi="Courier New"/>
                <w:color w:val="1E293B"/>
                <w:sz w:val="19"/>
                <w:szCs w:val="19"/>
              </w:rPr>
              <w:t xml:space="preserve">    context = enc_sample[:i]</w:t>
            </w:r>
          </w:p>
          <w:p>
            <w:pPr>
              <w:spacing w:before="20" w:after="20"/>
              <w:ind w:left="200"/>
            </w:pPr>
            <w:r>
              <w:rPr>
                <w:rFonts w:ascii="Courier New" w:cs="Courier New" w:eastAsia="Courier New" w:hAnsi="Courier New"/>
                <w:color w:val="1E293B"/>
                <w:sz w:val="19"/>
                <w:szCs w:val="19"/>
              </w:rPr>
              <w:t xml:space="preserve">    desired = enc_sample[i]</w:t>
            </w:r>
          </w:p>
          <w:p>
            <w:pPr>
              <w:spacing w:before="20" w:after="20"/>
              <w:ind w:left="200"/>
            </w:pPr>
            <w:r>
              <w:rPr>
                <w:rFonts w:ascii="Courier New" w:cs="Courier New" w:eastAsia="Courier New" w:hAnsi="Courier New"/>
                <w:color w:val="1E293B"/>
                <w:sz w:val="19"/>
                <w:szCs w:val="19"/>
              </w:rPr>
              <w:t xml:space="preserve">    print(tokenizer.decode(context), '----&gt;', tokenizer.decode([desired]))</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STEP 3: GPTDATASET CLASS ─────────────────────────────────────────────────</w:t>
            </w:r>
          </w:p>
          <w:p>
            <w:pPr>
              <w:spacing w:before="20" w:after="20"/>
              <w:ind w:left="200"/>
            </w:pPr>
            <w:r>
              <w:rPr>
                <w:rFonts w:ascii="Courier New" w:cs="Courier New" w:eastAsia="Courier New" w:hAnsi="Courier New"/>
                <w:color w:val="1E293B"/>
                <w:sz w:val="19"/>
                <w:szCs w:val="19"/>
              </w:rPr>
              <w:t xml:space="preserve">class GPTDatasetV1(Dataset):</w:t>
            </w:r>
          </w:p>
          <w:p>
            <w:pPr>
              <w:spacing w:before="20" w:after="20"/>
              <w:ind w:left="200"/>
            </w:pPr>
            <w:r>
              <w:rPr>
                <w:rFonts w:ascii="Courier New" w:cs="Courier New" w:eastAsia="Courier New" w:hAnsi="Courier New"/>
                <w:color w:val="1E293B"/>
                <w:sz w:val="19"/>
                <w:szCs w:val="19"/>
              </w:rPr>
              <w:t xml:space="preserve">    def __init__(self, txt, tokenizer, max_length, stride):</w:t>
            </w:r>
          </w:p>
          <w:p>
            <w:pPr>
              <w:spacing w:before="20" w:after="20"/>
              <w:ind w:left="200"/>
            </w:pPr>
            <w:r>
              <w:rPr>
                <w:rFonts w:ascii="Courier New" w:cs="Courier New" w:eastAsia="Courier New" w:hAnsi="Courier New"/>
                <w:color w:val="1E293B"/>
                <w:sz w:val="19"/>
                <w:szCs w:val="19"/>
              </w:rPr>
              <w:t xml:space="preserve">        self.input_ids, self.target_ids = [], []</w:t>
            </w:r>
          </w:p>
          <w:p>
            <w:pPr>
              <w:spacing w:before="20" w:after="20"/>
              <w:ind w:left="200"/>
            </w:pPr>
            <w:r>
              <w:rPr>
                <w:rFonts w:ascii="Courier New" w:cs="Courier New" w:eastAsia="Courier New" w:hAnsi="Courier New"/>
                <w:color w:val="1E293B"/>
                <w:sz w:val="19"/>
                <w:szCs w:val="19"/>
              </w:rPr>
              <w:t xml:space="preserve">        token_ids = tokenizer.encode(txt, allowed_special={"&lt;|endoftext|&gt;"})</w:t>
            </w:r>
          </w:p>
          <w:p>
            <w:pPr>
              <w:spacing w:before="20" w:after="20"/>
              <w:ind w:left="200"/>
            </w:pPr>
            <w:r>
              <w:rPr>
                <w:rFonts w:ascii="Courier New" w:cs="Courier New" w:eastAsia="Courier New" w:hAnsi="Courier New"/>
                <w:color w:val="1E293B"/>
                <w:sz w:val="19"/>
                <w:szCs w:val="19"/>
              </w:rPr>
              <w:t xml:space="preserve">        for i in range(0, len(token_ids) - max_length, stride):</w:t>
            </w:r>
          </w:p>
          <w:p>
            <w:pPr>
              <w:spacing w:before="20" w:after="20"/>
              <w:ind w:left="200"/>
            </w:pPr>
            <w:r>
              <w:rPr>
                <w:rFonts w:ascii="Courier New" w:cs="Courier New" w:eastAsia="Courier New" w:hAnsi="Courier New"/>
                <w:color w:val="1E293B"/>
                <w:sz w:val="19"/>
                <w:szCs w:val="19"/>
              </w:rPr>
              <w:t xml:space="preserve">            self.input_ids.append(torch.tensor(token_ids[i:i+max_length]))</w:t>
            </w:r>
          </w:p>
          <w:p>
            <w:pPr>
              <w:spacing w:before="20" w:after="20"/>
              <w:ind w:left="200"/>
            </w:pPr>
            <w:r>
              <w:rPr>
                <w:rFonts w:ascii="Courier New" w:cs="Courier New" w:eastAsia="Courier New" w:hAnsi="Courier New"/>
                <w:color w:val="1E293B"/>
                <w:sz w:val="19"/>
                <w:szCs w:val="19"/>
              </w:rPr>
              <w:t xml:space="preserve">            self.target_ids.append(torch.tensor(token_ids[i+1:i+max_length+1]))</w:t>
            </w:r>
          </w:p>
          <w:p>
            <w:pPr>
              <w:spacing w:before="20" w:after="20"/>
              <w:ind w:left="200"/>
            </w:pPr>
            <w:r>
              <w:rPr>
                <w:rFonts w:ascii="Courier New" w:cs="Courier New" w:eastAsia="Courier New" w:hAnsi="Courier New"/>
                <w:color w:val="1E293B"/>
                <w:sz w:val="19"/>
                <w:szCs w:val="19"/>
              </w:rPr>
              <w:t xml:space="preserve">    def __len__(self):         return len(self.input_ids)</w:t>
            </w:r>
          </w:p>
          <w:p>
            <w:pPr>
              <w:spacing w:before="20" w:after="20"/>
              <w:ind w:left="200"/>
            </w:pPr>
            <w:r>
              <w:rPr>
                <w:rFonts w:ascii="Courier New" w:cs="Courier New" w:eastAsia="Courier New" w:hAnsi="Courier New"/>
                <w:color w:val="1E293B"/>
                <w:sz w:val="19"/>
                <w:szCs w:val="19"/>
              </w:rPr>
              <w:t xml:space="preserve">    def __getitem__(self, idx): return self.input_ids[idx], self.target_ids[idx]</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STEP 4: DATALOADER FACTORY ───────────────────────────────────────────────</w:t>
            </w:r>
          </w:p>
          <w:p>
            <w:pPr>
              <w:spacing w:before="20" w:after="20"/>
              <w:ind w:left="200"/>
            </w:pPr>
            <w:r>
              <w:rPr>
                <w:rFonts w:ascii="Courier New" w:cs="Courier New" w:eastAsia="Courier New" w:hAnsi="Courier New"/>
                <w:color w:val="1E293B"/>
                <w:sz w:val="19"/>
                <w:szCs w:val="19"/>
              </w:rPr>
              <w:t xml:space="preserve">def create_dataloader_v1(txt, batch_size=4, max_length=256,</w:t>
            </w:r>
          </w:p>
          <w:p>
            <w:pPr>
              <w:spacing w:before="20" w:after="20"/>
              <w:ind w:left="200"/>
            </w:pPr>
            <w:r>
              <w:rPr>
                <w:rFonts w:ascii="Courier New" w:cs="Courier New" w:eastAsia="Courier New" w:hAnsi="Courier New"/>
                <w:color w:val="1E293B"/>
                <w:sz w:val="19"/>
                <w:szCs w:val="19"/>
              </w:rPr>
              <w:t xml:space="preserve">                         stride=128, shuffle=True, drop_last=True, num_workers=0):</w:t>
            </w:r>
          </w:p>
          <w:p>
            <w:pPr>
              <w:spacing w:before="20" w:after="20"/>
              <w:ind w:left="200"/>
            </w:pPr>
            <w:r>
              <w:rPr>
                <w:rFonts w:ascii="Courier New" w:cs="Courier New" w:eastAsia="Courier New" w:hAnsi="Courier New"/>
                <w:color w:val="1E293B"/>
                <w:sz w:val="19"/>
                <w:szCs w:val="19"/>
              </w:rPr>
              <w:t xml:space="preserve">    tokenizer  = tiktoken.get_encoding("gpt2")</w:t>
            </w:r>
          </w:p>
          <w:p>
            <w:pPr>
              <w:spacing w:before="20" w:after="20"/>
              <w:ind w:left="200"/>
            </w:pPr>
            <w:r>
              <w:rPr>
                <w:rFonts w:ascii="Courier New" w:cs="Courier New" w:eastAsia="Courier New" w:hAnsi="Courier New"/>
                <w:color w:val="1E293B"/>
                <w:sz w:val="19"/>
                <w:szCs w:val="19"/>
              </w:rPr>
              <w:t xml:space="preserve">    dataset    = GPTDatasetV1(txt, tokenizer, max_length, stride)</w:t>
            </w:r>
          </w:p>
          <w:p>
            <w:pPr>
              <w:spacing w:before="20" w:after="20"/>
              <w:ind w:left="200"/>
            </w:pPr>
            <w:r>
              <w:rPr>
                <w:rFonts w:ascii="Courier New" w:cs="Courier New" w:eastAsia="Courier New" w:hAnsi="Courier New"/>
                <w:color w:val="1E293B"/>
                <w:sz w:val="19"/>
                <w:szCs w:val="19"/>
              </w:rPr>
              <w:t xml:space="preserve">    return DataLoader(dataset, batch_size=batch_size, shuffle=shuffle,</w:t>
            </w:r>
          </w:p>
          <w:p>
            <w:pPr>
              <w:spacing w:before="20" w:after="20"/>
              <w:ind w:left="200"/>
            </w:pPr>
            <w:r>
              <w:rPr>
                <w:rFonts w:ascii="Courier New" w:cs="Courier New" w:eastAsia="Courier New" w:hAnsi="Courier New"/>
                <w:color w:val="1E293B"/>
                <w:sz w:val="19"/>
                <w:szCs w:val="19"/>
              </w:rPr>
              <w:t xml:space="preserve">                      drop_last=drop_last, num_workers=num_workers)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STEP 5: TEST — BATCH SIZE 1 ──────────────────────────────────────────────</w:t>
            </w:r>
          </w:p>
          <w:p>
            <w:pPr>
              <w:spacing w:before="20" w:after="20"/>
              <w:ind w:left="200"/>
            </w:pPr>
            <w:r>
              <w:rPr>
                <w:rFonts w:ascii="Courier New" w:cs="Courier New" w:eastAsia="Courier New" w:hAnsi="Courier New"/>
                <w:color w:val="1E293B"/>
                <w:sz w:val="19"/>
                <w:szCs w:val="19"/>
              </w:rPr>
              <w:t xml:space="preserve">dl = create_dataloader_v1(raw_text, batch_size=1, max_length=4, stride=1, shuffle=False)</w:t>
            </w:r>
          </w:p>
          <w:p>
            <w:pPr>
              <w:spacing w:before="20" w:after="20"/>
              <w:ind w:left="200"/>
            </w:pPr>
            <w:r>
              <w:rPr>
                <w:rFonts w:ascii="Courier New" w:cs="Courier New" w:eastAsia="Courier New" w:hAnsi="Courier New"/>
                <w:color w:val="1E293B"/>
                <w:sz w:val="19"/>
                <w:szCs w:val="19"/>
              </w:rPr>
              <w:t xml:space="preserve">data_iter   = iter(dl)</w:t>
            </w:r>
          </w:p>
          <w:p>
            <w:pPr>
              <w:spacing w:before="20" w:after="20"/>
              <w:ind w:left="200"/>
            </w:pPr>
            <w:r>
              <w:rPr>
                <w:rFonts w:ascii="Courier New" w:cs="Courier New" w:eastAsia="Courier New" w:hAnsi="Courier New"/>
                <w:color w:val="1E293B"/>
                <w:sz w:val="19"/>
                <w:szCs w:val="19"/>
              </w:rPr>
              <w:t xml:space="preserve">first_batch = next(data_iter)</w:t>
            </w:r>
          </w:p>
          <w:p>
            <w:pPr>
              <w:spacing w:before="20" w:after="20"/>
              <w:ind w:left="200"/>
            </w:pPr>
            <w:r>
              <w:rPr>
                <w:rFonts w:ascii="Courier New" w:cs="Courier New" w:eastAsia="Courier New" w:hAnsi="Courier New"/>
                <w:color w:val="1E293B"/>
                <w:sz w:val="19"/>
                <w:szCs w:val="19"/>
              </w:rPr>
              <w:t xml:space="preserve">print(first_batch)   # two tensors: input [4 IDs] and target [4 IDs]</w:t>
            </w:r>
          </w:p>
          <w:p>
            <w:pPr>
              <w:spacing w:before="20" w:after="20"/>
              <w:ind w:left="200"/>
            </w:pPr>
            <w:r>
              <w:rPr>
                <w:rFonts w:ascii="Courier New" w:cs="Courier New" w:eastAsia="Courier New" w:hAnsi="Courier New"/>
                <w:color w:val="1E293B"/>
                <w:sz w:val="19"/>
                <w:szCs w:val="19"/>
              </w:rPr>
              <w:t xml:space="preserve"/>
            </w:r>
          </w:p>
          <w:p>
            <w:pPr>
              <w:spacing w:before="20" w:after="20"/>
              <w:ind w:left="200"/>
            </w:pPr>
            <w:r>
              <w:rPr>
                <w:rFonts w:ascii="Courier New" w:cs="Courier New" w:eastAsia="Courier New" w:hAnsi="Courier New"/>
                <w:color w:val="1E293B"/>
                <w:sz w:val="19"/>
                <w:szCs w:val="19"/>
              </w:rPr>
              <w:t xml:space="preserve"># ── STEP 6: TEST — BATCH SIZE 8 ──────────────────────────────────────────────</w:t>
            </w:r>
          </w:p>
          <w:p>
            <w:pPr>
              <w:spacing w:before="20" w:after="20"/>
              <w:ind w:left="200"/>
            </w:pPr>
            <w:r>
              <w:rPr>
                <w:rFonts w:ascii="Courier New" w:cs="Courier New" w:eastAsia="Courier New" w:hAnsi="Courier New"/>
                <w:color w:val="1E293B"/>
                <w:sz w:val="19"/>
                <w:szCs w:val="19"/>
              </w:rPr>
              <w:t xml:space="preserve">dl = create_dataloader_v1(raw_text, batch_size=8, max_length=4, stride=4, shuffle=False)</w:t>
            </w:r>
          </w:p>
          <w:p>
            <w:pPr>
              <w:spacing w:before="20" w:after="20"/>
              <w:ind w:left="200"/>
            </w:pPr>
            <w:r>
              <w:rPr>
                <w:rFonts w:ascii="Courier New" w:cs="Courier New" w:eastAsia="Courier New" w:hAnsi="Courier New"/>
                <w:color w:val="1E293B"/>
                <w:sz w:val="19"/>
                <w:szCs w:val="19"/>
              </w:rPr>
              <w:t xml:space="preserve">inputs, targets = next(iter(dl))</w:t>
            </w:r>
          </w:p>
          <w:p>
            <w:pPr>
              <w:spacing w:before="20" w:after="20"/>
              <w:ind w:left="200"/>
            </w:pPr>
            <w:r>
              <w:rPr>
                <w:rFonts w:ascii="Courier New" w:cs="Courier New" w:eastAsia="Courier New" w:hAnsi="Courier New"/>
                <w:color w:val="1E293B"/>
                <w:sz w:val="19"/>
                <w:szCs w:val="19"/>
              </w:rPr>
              <w:t xml:space="preserve">print('Inputs:\n',  inputs)   # 8x4 tensor</w:t>
            </w:r>
          </w:p>
          <w:p>
            <w:pPr>
              <w:spacing w:before="20" w:after="20"/>
              <w:ind w:left="200"/>
            </w:pPr>
            <w:r>
              <w:rPr>
                <w:rFonts w:ascii="Courier New" w:cs="Courier New" w:eastAsia="Courier New" w:hAnsi="Courier New"/>
                <w:color w:val="1E293B"/>
                <w:sz w:val="19"/>
                <w:szCs w:val="19"/>
              </w:rPr>
              <w:t xml:space="preserve">print('Targets:\n', targets)  # 8x4 tensor</w:t>
            </w:r>
          </w:p>
          <w:p>
            <w:pPr>
              <w:spacing w:before="20" w:after="60"/>
              <w:ind w:left="200"/>
            </w:pPr>
            <w:r>
              <w:rPr>
                <w:rFonts w:ascii="Courier New" w:cs="Courier New" w:eastAsia="Courier New" w:hAnsi="Courier New"/>
                <w:color w:val="1E293B"/>
                <w:sz w:val="19"/>
                <w:szCs w:val="19"/>
              </w:rPr>
              <w:t xml:space="preserve">print(f'Total batches: {len(dl)}')  # 160 batches</w:t>
            </w:r>
          </w:p>
        </w:tc>
      </w:tr>
    </w:tbl>
    <w:p>
      <w:pPr>
        <w:spacing w:before="200" w:after="0"/>
      </w:pPr>
      <w:r>
        <w:t xml:space="preserve"/>
      </w:r>
    </w:p>
    <w:p>
      <w:pPr>
        <w:pStyle w:val="Heading1"/>
        <w:pBdr>
          <w:bottom w:val="single" w:color="2E75B6" w:sz="8" w:space="6"/>
        </w:pBdr>
        <w:spacing w:before="320" w:after="160"/>
      </w:pPr>
      <w:r>
        <w:rPr>
          <w:rFonts w:ascii="Arial" w:cs="Arial" w:eastAsia="Arial" w:hAnsi="Arial"/>
          <w:b/>
          <w:bCs/>
          <w:color w:val="0D3B6E"/>
          <w:sz w:val="36"/>
          <w:szCs w:val="36"/>
        </w:rPr>
        <w:t xml:space="preserve">15. What Comes Next</w:t>
      </w:r>
    </w:p>
    <w:p>
      <w:pPr>
        <w:pStyle w:val="ListParagraph"/>
        <w:numPr>
          <w:ilvl w:val="0"/>
          <w:numId w:val="2"/>
        </w:numPr>
        <w:spacing w:before="60" w:after="60"/>
      </w:pPr>
      <w:r>
        <w:rPr>
          <w:rFonts w:ascii="Arial" w:cs="Arial" w:eastAsia="Arial" w:hAnsi="Arial"/>
          <w:b/>
          <w:bCs/>
          <w:color w:val="0D3B6E"/>
          <w:sz w:val="22"/>
          <w:szCs w:val="22"/>
        </w:rPr>
        <w:t xml:space="preserve">Topic 4 — Token Embeddings</w:t>
      </w:r>
      <w:r>
        <w:rPr>
          <w:rFonts w:ascii="Arial" w:cs="Arial" w:eastAsia="Arial" w:hAnsi="Arial"/>
          <w:color w:val="374151"/>
          <w:sz w:val="22"/>
          <w:szCs w:val="22"/>
        </w:rPr>
        <w:t xml:space="preserve">: Converts the integer token IDs produced by this DataLoader into dense continuous vectors. This is Stage 3 of the pipeline — the final transformation before the Transformer processes the data.</w:t>
      </w:r>
    </w:p>
    <w:p>
      <w:pPr>
        <w:pStyle w:val="ListParagraph"/>
        <w:numPr>
          <w:ilvl w:val="0"/>
          <w:numId w:val="2"/>
        </w:numPr>
        <w:spacing w:before="60" w:after="60"/>
      </w:pPr>
      <w:r>
        <w:rPr>
          <w:rFonts w:ascii="Arial" w:cs="Arial" w:eastAsia="Arial" w:hAnsi="Arial"/>
          <w:b/>
          <w:bCs/>
          <w:color w:val="0D3B6E"/>
          <w:sz w:val="22"/>
          <w:szCs w:val="22"/>
        </w:rPr>
        <w:t xml:space="preserve">Topic 5 — Positional Embeddings</w:t>
      </w:r>
      <w:r>
        <w:rPr>
          <w:rFonts w:ascii="Arial" w:cs="Arial" w:eastAsia="Arial" w:hAnsi="Arial"/>
          <w:color w:val="374151"/>
          <w:sz w:val="22"/>
          <w:szCs w:val="22"/>
        </w:rPr>
        <w:t xml:space="preserve">: Adds position information to the token embeddings so the model knows the order of tokens in a sequence.</w:t>
      </w:r>
    </w:p>
    <w:p>
      <w:pPr>
        <w:pStyle w:val="ListParagraph"/>
        <w:numPr>
          <w:ilvl w:val="0"/>
          <w:numId w:val="2"/>
        </w:numPr>
        <w:spacing w:before="60" w:after="60"/>
      </w:pPr>
      <w:r>
        <w:rPr>
          <w:rFonts w:ascii="Arial" w:cs="Arial" w:eastAsia="Arial" w:hAnsi="Arial"/>
          <w:b/>
          <w:bCs/>
          <w:color w:val="0D3B6E"/>
          <w:sz w:val="22"/>
          <w:szCs w:val="22"/>
        </w:rPr>
        <w:t xml:space="preserve">Topic 6 — Full Data Preprocessing Pipeline</w:t>
      </w:r>
      <w:r>
        <w:rPr>
          <w:rFonts w:ascii="Arial" w:cs="Arial" w:eastAsia="Arial" w:hAnsi="Arial"/>
          <w:color w:val="374151"/>
          <w:sz w:val="22"/>
          <w:szCs w:val="22"/>
        </w:rPr>
        <w:t xml:space="preserve">: Combines Topics 1-5 into a single end-to-end pipeline: raw text → BPE tokens → DataLoader batches → embeddings → model input.</w:t>
      </w:r>
    </w:p>
    <w:p>
      <w:pPr>
        <w:pStyle w:val="ListParagraph"/>
        <w:numPr>
          <w:ilvl w:val="0"/>
          <w:numId w:val="2"/>
        </w:numPr>
        <w:spacing w:before="60" w:after="60"/>
      </w:pPr>
      <w:r>
        <w:rPr>
          <w:rFonts w:ascii="Arial" w:cs="Arial" w:eastAsia="Arial" w:hAnsi="Arial"/>
          <w:b/>
          <w:bCs/>
          <w:color w:val="0D3B6E"/>
          <w:sz w:val="22"/>
          <w:szCs w:val="22"/>
        </w:rPr>
        <w:t xml:space="preserve">Topic 10 — Causal Self-Attention</w:t>
      </w:r>
      <w:r>
        <w:rPr>
          <w:rFonts w:ascii="Arial" w:cs="Arial" w:eastAsia="Arial" w:hAnsi="Arial"/>
          <w:color w:val="374151"/>
          <w:sz w:val="22"/>
          <w:szCs w:val="22"/>
        </w:rPr>
        <w:t xml:space="preserve">: Implements the mask described in Section 5 that enables parallel training of all positions simultaneously.</w:t>
      </w:r>
    </w:p>
    <w:p>
      <w:pPr>
        <w:spacing w:before="200" w:after="0"/>
      </w:pPr>
      <w:r>
        <w:t xml:space="preserve"/>
      </w:r>
    </w:p>
    <w:p>
      <w:pPr>
        <w:pBdr>
          <w:top w:val="single" w:color="2E75B6" w:sz="4" w:space="8"/>
        </w:pBdr>
        <w:spacing w:before="160" w:after="60"/>
        <w:jc w:val="center"/>
      </w:pPr>
      <w:r>
        <w:rPr>
          <w:rFonts w:ascii="Arial" w:cs="Arial" w:eastAsia="Arial" w:hAnsi="Arial"/>
          <w:i/>
          <w:iCs/>
          <w:color w:val="6B7280"/>
          <w:sz w:val="18"/>
          <w:szCs w:val="18"/>
        </w:rPr>
        <w:t xml:space="preserve">Building LLMs from Scratch — Research Documentation Series</w:t>
      </w:r>
    </w:p>
    <w:p>
      <w:pPr>
        <w:jc w:val="center"/>
      </w:pPr>
      <w:r>
        <w:rPr>
          <w:rFonts w:ascii="Arial" w:cs="Arial" w:eastAsia="Arial" w:hAnsi="Arial"/>
          <w:b/>
          <w:bCs/>
          <w:color w:val="0D3B6E"/>
          <w:sz w:val="18"/>
          <w:szCs w:val="18"/>
        </w:rPr>
        <w:t xml:space="preserve">Next Topic: Token Embeddings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3: Input-Target Data Pairs &amp; DataLoader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2026-03-18T08:21:18.966Z</dcterms:created>
  <dcterms:modified xsi:type="dcterms:W3CDTF">2026-03-18T08:21:18.967Z</dcterms:modified>
</cp:coreProperties>
</file>

<file path=docProps/custom.xml><?xml version="1.0" encoding="utf-8"?>
<Properties xmlns="http://schemas.openxmlformats.org/officeDocument/2006/custom-properties" xmlns:vt="http://schemas.openxmlformats.org/officeDocument/2006/docPropsVTypes"/>
</file>