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42E2CD02" w:rsidR="0029701F" w:rsidRPr="0074441D" w:rsidRDefault="00B87FAE" w:rsidP="00B87FAE">
      <w:pPr>
        <w:jc w:val="right"/>
        <w:rPr>
          <w:rFonts w:ascii="Times New Roman" w:hAnsi="Times New Roman" w:cs="Times New Roman"/>
          <w:sz w:val="52"/>
          <w:szCs w:val="60"/>
          <w:lang w:val="en-US" w:eastAsia="zh-TW"/>
        </w:rPr>
      </w:pPr>
      <w:r>
        <w:rPr>
          <w:rFonts w:ascii="Times New Roman" w:hAnsi="Times New Roman" w:cs="Times New Roman"/>
          <w:noProof/>
          <w:sz w:val="52"/>
          <w:szCs w:val="60"/>
        </w:rPr>
        <w:drawing>
          <wp:inline distT="0" distB="0" distL="0" distR="0" wp14:anchorId="11DFABA2" wp14:editId="4CC81A87">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06E07A24"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w:t>
      </w:r>
      <w:r w:rsidR="0074441D">
        <w:rPr>
          <w:rFonts w:ascii="Times New Roman" w:hAnsi="Times New Roman" w:cs="Times New Roman"/>
          <w:sz w:val="44"/>
          <w:szCs w:val="60"/>
          <w:lang w:eastAsia="zh-TW"/>
        </w:rPr>
        <w:t>A</w:t>
      </w:r>
      <w:r w:rsidRPr="00D065E4">
        <w:rPr>
          <w:rFonts w:ascii="Times New Roman" w:hAnsi="Times New Roman" w:cs="Times New Roman" w:hint="eastAsia"/>
          <w:sz w:val="44"/>
          <w:szCs w:val="60"/>
          <w:lang w:eastAsia="zh-TW"/>
        </w:rPr>
        <w:t xml:space="preserve">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M</w:t>
      </w:r>
      <w:r w:rsidR="0074441D">
        <w:rPr>
          <w:rFonts w:ascii="Times New Roman" w:hAnsi="Times New Roman" w:cs="Times New Roman"/>
          <w:sz w:val="44"/>
          <w:szCs w:val="60"/>
        </w:rPr>
        <w:t>icro</w:t>
      </w:r>
      <w:r w:rsidR="00F74624">
        <w:rPr>
          <w:rFonts w:ascii="Times New Roman" w:hAnsi="Times New Roman" w:cs="Times New Roman"/>
          <w:sz w:val="44"/>
          <w:szCs w:val="60"/>
        </w:rPr>
        <w:t xml:space="preserve"> Enterprises (</w:t>
      </w:r>
      <w:r w:rsidR="0074441D">
        <w:rPr>
          <w:rFonts w:ascii="Times New Roman" w:hAnsi="Times New Roman" w:cs="Times New Roman"/>
          <w:sz w:val="44"/>
          <w:szCs w:val="60"/>
        </w:rPr>
        <w:t>1</w:t>
      </w:r>
      <w:r w:rsidR="00F74624">
        <w:rPr>
          <w:rFonts w:ascii="Times New Roman" w:hAnsi="Times New Roman" w:cs="Times New Roman"/>
          <w:sz w:val="44"/>
          <w:szCs w:val="60"/>
        </w:rPr>
        <w:t>-</w:t>
      </w:r>
      <w:r w:rsidR="0074441D">
        <w:rPr>
          <w:rFonts w:ascii="Times New Roman" w:hAnsi="Times New Roman" w:cs="Times New Roman"/>
          <w:sz w:val="44"/>
          <w:szCs w:val="60"/>
        </w:rPr>
        <w:t>9</w:t>
      </w:r>
      <w:r w:rsidR="00F74624">
        <w:rPr>
          <w:rFonts w:ascii="Times New Roman" w:hAnsi="Times New Roman" w:cs="Times New Roman"/>
          <w:sz w:val="44"/>
          <w:szCs w:val="60"/>
        </w:rPr>
        <w:t xml:space="preserve"> employees)</w:t>
      </w:r>
    </w:p>
    <w:p w14:paraId="40A887AA" w14:textId="1C6949C5" w:rsidR="00D3118A"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77777777" w:rsidR="00D3118A" w:rsidRPr="00191496" w:rsidRDefault="00D3118A" w:rsidP="00191496">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1D4547">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1D4547">
      <w:pPr>
        <w:snapToGrid w:val="0"/>
        <w:spacing w:after="0" w:line="240" w:lineRule="auto"/>
        <w:jc w:val="both"/>
        <w:rPr>
          <w:rFonts w:ascii="Times New Roman" w:hAnsi="Times New Roman" w:cs="Times New Roman"/>
          <w:sz w:val="30"/>
          <w:szCs w:val="30"/>
        </w:rPr>
      </w:pPr>
    </w:p>
    <w:p w14:paraId="1118C420" w14:textId="5B4E9F40" w:rsidR="009D1EAC" w:rsidRDefault="009D1EAC" w:rsidP="001D4547">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1D4547">
      <w:pPr>
        <w:snapToGrid w:val="0"/>
        <w:spacing w:after="0" w:line="240" w:lineRule="auto"/>
        <w:jc w:val="both"/>
        <w:rPr>
          <w:rFonts w:ascii="Times New Roman" w:hAnsi="Times New Roman" w:cs="Times New Roman"/>
          <w:sz w:val="30"/>
          <w:szCs w:val="30"/>
        </w:rPr>
      </w:pPr>
    </w:p>
    <w:p w14:paraId="039BC314" w14:textId="77777777" w:rsidR="001C2CAB" w:rsidRDefault="009D1EAC" w:rsidP="001D4547">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1D4547">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1D4547">
      <w:pPr>
        <w:snapToGrid w:val="0"/>
        <w:spacing w:after="0" w:line="240" w:lineRule="auto"/>
        <w:jc w:val="both"/>
        <w:rPr>
          <w:rFonts w:ascii="Times New Roman" w:hAnsi="Times New Roman" w:cs="Times New Roman"/>
          <w:sz w:val="30"/>
          <w:szCs w:val="30"/>
        </w:rPr>
      </w:pPr>
    </w:p>
    <w:p w14:paraId="47DD2B67" w14:textId="7A626667" w:rsidR="001D4547" w:rsidRDefault="00F53DD9" w:rsidP="001D4547">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w:t>
      </w:r>
      <w:proofErr w:type="spellStart"/>
      <w:r w:rsidRPr="0011100D">
        <w:rPr>
          <w:rFonts w:ascii="Times New Roman" w:hAnsi="Times New Roman" w:cs="Times New Roman"/>
          <w:sz w:val="30"/>
          <w:szCs w:val="30"/>
        </w:rPr>
        <w:t>tiering</w:t>
      </w:r>
      <w:proofErr w:type="spellEnd"/>
      <w:r w:rsidRPr="0011100D">
        <w:rPr>
          <w:rFonts w:ascii="Times New Roman" w:hAnsi="Times New Roman" w:cs="Times New Roman"/>
          <w:sz w:val="30"/>
          <w:szCs w:val="30"/>
        </w:rPr>
        <w:t xml:space="preserve">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8E52D2">
        <w:rPr>
          <w:rFonts w:ascii="Times New Roman" w:hAnsi="Times New Roman" w:cs="Times New Roman"/>
          <w:sz w:val="30"/>
          <w:szCs w:val="30"/>
        </w:rPr>
        <w:t xml:space="preserve"> </w:t>
      </w:r>
      <w:bookmarkStart w:id="0" w:name="_GoBack"/>
      <w:bookmarkEnd w:id="0"/>
      <w:r w:rsidR="00540F66">
        <w:rPr>
          <w:rFonts w:ascii="Times New Roman" w:hAnsi="Times New Roman" w:cs="Times New Roman"/>
          <w:sz w:val="30"/>
          <w:szCs w:val="30"/>
        </w:rPr>
        <w:t xml:space="preserve"> 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6FB6135F" w14:textId="67E2379A" w:rsidR="001D4547" w:rsidRDefault="001D4547" w:rsidP="001D4547">
      <w:pPr>
        <w:snapToGrid w:val="0"/>
        <w:spacing w:after="0" w:line="240" w:lineRule="auto"/>
        <w:jc w:val="both"/>
        <w:rPr>
          <w:rFonts w:ascii="Times New Roman" w:hAnsi="Times New Roman" w:cs="Times New Roman"/>
          <w:sz w:val="30"/>
          <w:szCs w:val="30"/>
        </w:rPr>
      </w:pPr>
    </w:p>
    <w:p w14:paraId="6C7BEE7A" w14:textId="2B607687" w:rsidR="000914FD" w:rsidRDefault="000914FD" w:rsidP="001D4547">
      <w:pPr>
        <w:snapToGrid w:val="0"/>
        <w:spacing w:after="0" w:line="240" w:lineRule="auto"/>
        <w:jc w:val="both"/>
        <w:rPr>
          <w:rFonts w:ascii="Times New Roman" w:hAnsi="Times New Roman" w:cs="Times New Roman"/>
          <w:sz w:val="30"/>
          <w:szCs w:val="30"/>
        </w:rPr>
      </w:pPr>
    </w:p>
    <w:p w14:paraId="2EAFDA15" w14:textId="3F3DE3C8" w:rsidR="000914FD" w:rsidRDefault="000914FD" w:rsidP="001D4547">
      <w:pPr>
        <w:snapToGrid w:val="0"/>
        <w:spacing w:after="0" w:line="240" w:lineRule="auto"/>
        <w:jc w:val="both"/>
        <w:rPr>
          <w:rFonts w:ascii="Times New Roman" w:hAnsi="Times New Roman" w:cs="Times New Roman"/>
          <w:sz w:val="30"/>
          <w:szCs w:val="30"/>
        </w:rPr>
      </w:pPr>
    </w:p>
    <w:p w14:paraId="4458375D" w14:textId="296DD8CB" w:rsidR="000914FD" w:rsidRDefault="000914FD" w:rsidP="001D4547">
      <w:pPr>
        <w:snapToGrid w:val="0"/>
        <w:spacing w:after="0" w:line="240" w:lineRule="auto"/>
        <w:jc w:val="both"/>
        <w:rPr>
          <w:rFonts w:ascii="Times New Roman" w:hAnsi="Times New Roman" w:cs="Times New Roman"/>
          <w:sz w:val="30"/>
          <w:szCs w:val="30"/>
        </w:rPr>
      </w:pPr>
    </w:p>
    <w:p w14:paraId="7622A169" w14:textId="4FCFE1C6" w:rsidR="000914FD" w:rsidRDefault="000914FD" w:rsidP="001D4547">
      <w:pPr>
        <w:snapToGrid w:val="0"/>
        <w:spacing w:after="0" w:line="240" w:lineRule="auto"/>
        <w:jc w:val="both"/>
        <w:rPr>
          <w:rFonts w:ascii="Times New Roman" w:hAnsi="Times New Roman" w:cs="Times New Roman"/>
          <w:sz w:val="30"/>
          <w:szCs w:val="30"/>
        </w:rPr>
      </w:pPr>
    </w:p>
    <w:p w14:paraId="75154A8F" w14:textId="77777777" w:rsidR="000914FD" w:rsidRDefault="000914FD" w:rsidP="001D4547">
      <w:pPr>
        <w:snapToGrid w:val="0"/>
        <w:spacing w:after="0" w:line="240" w:lineRule="auto"/>
        <w:jc w:val="both"/>
        <w:rPr>
          <w:rFonts w:ascii="Times New Roman" w:hAnsi="Times New Roman" w:cs="Times New Roman"/>
          <w:sz w:val="30"/>
          <w:szCs w:val="30"/>
        </w:rPr>
      </w:pPr>
    </w:p>
    <w:p w14:paraId="16CE090D" w14:textId="77777777" w:rsidR="000914FD" w:rsidRPr="0027391E" w:rsidRDefault="000914FD" w:rsidP="000914FD">
      <w:pPr>
        <w:snapToGrid w:val="0"/>
        <w:spacing w:after="0" w:line="240" w:lineRule="auto"/>
        <w:jc w:val="both"/>
        <w:rPr>
          <w:rFonts w:ascii="DengXian" w:eastAsia="DengXian" w:hAnsi="DengXian" w:cs="Times New Roman"/>
          <w:i/>
          <w:sz w:val="24"/>
          <w:szCs w:val="30"/>
        </w:rPr>
      </w:pPr>
      <w:bookmarkStart w:id="1" w:name="_Hlk121751355"/>
      <w:r w:rsidRPr="0027391E">
        <w:rPr>
          <w:rFonts w:ascii="Times New Roman" w:hAnsi="Times New Roman" w:cs="Times New Roman"/>
          <w:i/>
          <w:sz w:val="24"/>
          <w:szCs w:val="30"/>
        </w:rPr>
        <w:t xml:space="preserve">Note: 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p w14:paraId="37122510" w14:textId="1DA27C26" w:rsidR="001D4547" w:rsidRPr="000914FD" w:rsidRDefault="001D4547" w:rsidP="000914FD">
      <w:pPr>
        <w:snapToGrid w:val="0"/>
        <w:spacing w:after="0" w:line="240" w:lineRule="auto"/>
        <w:rPr>
          <w:rFonts w:ascii="Times New Roman" w:hAnsi="Times New Roman" w:cs="Times New Roman"/>
          <w:sz w:val="30"/>
          <w:szCs w:val="30"/>
        </w:rPr>
      </w:pPr>
      <w:r>
        <w:rPr>
          <w:rFonts w:ascii="Times New Roman" w:hAnsi="Times New Roman" w:cs="Times New Roman"/>
          <w:sz w:val="30"/>
          <w:szCs w:val="30"/>
        </w:rPr>
        <w:t xml:space="preserve"> </w:t>
      </w:r>
    </w:p>
    <w:bookmarkEnd w:id="1"/>
    <w:p w14:paraId="0E3FC936" w14:textId="0AD6DBAC" w:rsidR="006F4164" w:rsidRPr="001C2CAB" w:rsidRDefault="006F4164" w:rsidP="001D4547">
      <w:pPr>
        <w:snapToGrid w:val="0"/>
        <w:spacing w:after="0" w:line="240" w:lineRule="auto"/>
        <w:jc w:val="both"/>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788154DA" w:rsidR="002F7A64" w:rsidRPr="002F7A64" w:rsidRDefault="002F7A64" w:rsidP="00191496">
      <w:pPr>
        <w:pStyle w:val="Heading1"/>
      </w:pPr>
      <w:r>
        <w:lastRenderedPageBreak/>
        <w:t>Questions</w:t>
      </w:r>
      <w:r w:rsidR="00752437">
        <w:rPr>
          <w:rStyle w:val="FootnoteReference"/>
        </w:rPr>
        <w:footnoteReference w:id="5"/>
      </w:r>
    </w:p>
    <w:p w14:paraId="26F292D4" w14:textId="729A403E" w:rsidR="006F4164" w:rsidRPr="006F4164" w:rsidRDefault="006F4164" w:rsidP="006F4164">
      <w:pPr>
        <w:pStyle w:val="Heading2"/>
      </w:pPr>
      <w:r w:rsidRPr="006F4164">
        <w:t xml:space="preserve">0. Introduction </w:t>
      </w:r>
    </w:p>
    <w:p w14:paraId="42F79C44" w14:textId="77777777" w:rsidR="006F4164" w:rsidRPr="00DF3197" w:rsidRDefault="006F4164" w:rsidP="00DF3197">
      <w:pPr>
        <w:pStyle w:val="Heading3"/>
      </w:pPr>
      <w:r w:rsidRPr="00DF3197">
        <w:t>[0.1]</w:t>
      </w:r>
      <w:r w:rsidRPr="00DF3197">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8E52D2"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0914FD"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DF3197">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DF3197">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44ACE360" w:rsidR="006F4164" w:rsidRPr="006F4164" w:rsidRDefault="006F4164" w:rsidP="00DF3197">
      <w:pPr>
        <w:pStyle w:val="Heading3"/>
      </w:pPr>
      <w:r w:rsidRPr="009A2AB2">
        <w:lastRenderedPageBreak/>
        <w:t>[0.4]</w:t>
      </w:r>
      <w:r w:rsidRPr="009A2AB2">
        <w:tab/>
      </w:r>
      <w:r w:rsidR="00EF0B98">
        <w:rPr>
          <w:lang w:eastAsia="zh-TW"/>
        </w:rPr>
        <w:t xml:space="preserve">What is </w:t>
      </w:r>
      <w:r w:rsidRPr="009A2AB2">
        <w:t xml:space="preserve">your </w:t>
      </w:r>
      <w:r w:rsidR="00EF0B98">
        <w:t>company</w:t>
      </w:r>
      <w:r w:rsidRPr="009A2AB2">
        <w:t>'s annual revenue for the stated reporting period</w:t>
      </w:r>
      <w:r w:rsidR="00EF0B98">
        <w:t xml:space="preserve"> in </w:t>
      </w:r>
      <w:r w:rsidRPr="009A2AB2">
        <w:t>USD</w:t>
      </w:r>
      <w:r w:rsidR="00EF0B98">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52E1172D" w:rsidR="006F4164" w:rsidRPr="00057BE1" w:rsidRDefault="006F4164" w:rsidP="00DF3197">
      <w:pPr>
        <w:pStyle w:val="Heading3"/>
        <w:rPr>
          <w:color w:val="1F3864" w:themeColor="accent5" w:themeShade="80"/>
        </w:rPr>
      </w:pPr>
      <w:r w:rsidRPr="00057BE1">
        <w:rPr>
          <w:color w:val="1F3864" w:themeColor="accent5" w:themeShade="80"/>
        </w:rPr>
        <w:t xml:space="preserve">[0.5] </w:t>
      </w:r>
      <w:r w:rsidRPr="00057BE1">
        <w:rPr>
          <w:color w:val="1F3864" w:themeColor="accent5" w:themeShade="80"/>
        </w:rPr>
        <w:tab/>
      </w:r>
      <w:r w:rsidR="00C00D59">
        <w:rPr>
          <w:color w:val="1F3864" w:themeColor="accent5" w:themeShade="80"/>
        </w:rPr>
        <w:t xml:space="preserve">* </w:t>
      </w:r>
      <w:r w:rsidRPr="00057BE1">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77777777" w:rsidR="006F4164" w:rsidRDefault="008E52D2"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77777777" w:rsidR="006F4164" w:rsidRPr="00D90FEE" w:rsidRDefault="008E52D2"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DF3197">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DF3197">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77777777" w:rsidR="006F4164" w:rsidRPr="00945E36" w:rsidRDefault="008E52D2"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77777777" w:rsidR="006F4164" w:rsidRPr="00945E36" w:rsidRDefault="008E52D2"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77777777" w:rsidR="006F4164" w:rsidRDefault="008E52D2"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4D80E902" w:rsidR="006F4164" w:rsidRPr="000A302E" w:rsidRDefault="008E52D2" w:rsidP="007E7156">
            <w:sdt>
              <w:sdtPr>
                <w:rPr>
                  <w:sz w:val="20"/>
                  <w:szCs w:val="20"/>
                </w:rPr>
                <w:id w:val="-1130934415"/>
                <w14:checkbox>
                  <w14:checked w14:val="0"/>
                  <w14:checkedState w14:val="2612" w14:font="MS Gothic"/>
                  <w14:uncheckedState w14:val="2610" w14:font="MS Gothic"/>
                </w14:checkbox>
              </w:sdtPr>
              <w:sdtEndPr/>
              <w:sdtContent>
                <w:r w:rsidR="009E569E" w:rsidRPr="00945E36">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7D0A0773" w14:textId="747925E0" w:rsidR="006253BE" w:rsidRPr="009C4148" w:rsidRDefault="00426AE4" w:rsidP="009C4148">
      <w:pPr>
        <w:rPr>
          <w:rFonts w:ascii="Times New Roman" w:hAnsi="Times New Roman" w:cs="Times New Roman"/>
        </w:rPr>
      </w:pPr>
      <w:r>
        <w:rPr>
          <w:rFonts w:ascii="Times New Roman" w:hAnsi="Times New Roman" w:cs="Times New Roman"/>
        </w:rPr>
        <w:br w:type="page"/>
      </w:r>
    </w:p>
    <w:p w14:paraId="64F14647" w14:textId="7D21BD87" w:rsidR="00FD24A5" w:rsidRDefault="00BB597D" w:rsidP="00FD24A5">
      <w:pPr>
        <w:pStyle w:val="Heading2"/>
      </w:pPr>
      <w:r>
        <w:lastRenderedPageBreak/>
        <w:t>1</w:t>
      </w:r>
      <w:r w:rsidR="00FD24A5">
        <w:t xml:space="preserve">. </w:t>
      </w:r>
      <w:r w:rsidR="00FD24A5" w:rsidRPr="00F52C63">
        <w:t xml:space="preserve">Reported </w:t>
      </w:r>
      <w:r w:rsidR="00FD24A5" w:rsidRPr="0023035B">
        <w:t>Emissions</w:t>
      </w:r>
      <w:r w:rsidR="00FD24A5" w:rsidRPr="00F52C63">
        <w:t>, Targets &amp; Performance</w:t>
      </w:r>
    </w:p>
    <w:p w14:paraId="1721F60D" w14:textId="10F98ABD" w:rsidR="00FD24A5" w:rsidRDefault="00FD24A5" w:rsidP="00DF3197">
      <w:pPr>
        <w:pStyle w:val="Heading3"/>
      </w:pPr>
      <w:r>
        <w:t>[</w:t>
      </w:r>
      <w:r w:rsidR="00BB597D">
        <w:t>1</w:t>
      </w:r>
      <w:r w:rsidRPr="00B51B65">
        <w:t>.1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77777777" w:rsidR="00FD24A5" w:rsidRPr="00945E36" w:rsidRDefault="008E52D2"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77777777" w:rsidR="00FD24A5" w:rsidRPr="006A0A25" w:rsidRDefault="008E52D2"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16532561" w:rsidR="00FD24A5" w:rsidRDefault="00FD24A5" w:rsidP="00DF3197">
      <w:pPr>
        <w:pStyle w:val="Heading3"/>
      </w:pPr>
      <w:r>
        <w:t>[</w:t>
      </w:r>
      <w:r w:rsidR="00BB597D">
        <w:t>1</w:t>
      </w:r>
      <w:r w:rsidRPr="00B51B65">
        <w:t>.1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8E52D2"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 xml:space="preserve">ABI </w:t>
            </w:r>
            <w:proofErr w:type="spellStart"/>
            <w:r w:rsidR="00FD24A5" w:rsidRPr="00460960">
              <w:rPr>
                <w:rFonts w:ascii="Times New Roman" w:hAnsi="Times New Roman" w:cs="Times New Roman"/>
                <w:sz w:val="20"/>
                <w:szCs w:val="20"/>
              </w:rPr>
              <w:t>Energia</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Linee</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Guida</w:t>
            </w:r>
            <w:proofErr w:type="spellEnd"/>
          </w:p>
          <w:p w14:paraId="016498D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8E52D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8E52D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432E5CEA"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64AF4DC7" w14:textId="5576C07D" w:rsidR="000A1F79" w:rsidRPr="00447A8F" w:rsidRDefault="008E52D2" w:rsidP="009D1EAC">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0A1F79">
                  <w:rPr>
                    <w:rFonts w:ascii="MS Gothic" w:eastAsia="MS Gothic" w:hAnsi="MS Gothic" w:cs="Times New Roman" w:hint="eastAsia"/>
                    <w:sz w:val="20"/>
                    <w:szCs w:val="20"/>
                  </w:rPr>
                  <w:t>☐</w:t>
                </w:r>
              </w:sdtContent>
            </w:sdt>
            <w:r w:rsidR="000A1F79" w:rsidRPr="00042656">
              <w:rPr>
                <w:rFonts w:ascii="Times New Roman" w:hAnsi="Times New Roman" w:cs="Times New Roman"/>
                <w:sz w:val="20"/>
                <w:szCs w:val="20"/>
              </w:rPr>
              <w:tab/>
            </w:r>
            <w:r w:rsidR="000A1F79"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w:t>
            </w:r>
            <w:proofErr w:type="spellStart"/>
            <w:r w:rsidR="00FD24A5" w:rsidRPr="00460960">
              <w:rPr>
                <w:rFonts w:ascii="Times New Roman" w:hAnsi="Times New Roman" w:cs="Times New Roman"/>
                <w:sz w:val="20"/>
                <w:szCs w:val="20"/>
              </w:rPr>
              <w:t>PhilGARP</w:t>
            </w:r>
            <w:proofErr w:type="spellEnd"/>
            <w:r w:rsidR="00FD24A5" w:rsidRPr="00460960">
              <w:rPr>
                <w:rFonts w:ascii="Times New Roman" w:hAnsi="Times New Roman" w:cs="Times New Roman"/>
                <w:sz w:val="20"/>
                <w:szCs w:val="20"/>
              </w:rPr>
              <w:t>)</w:t>
            </w:r>
          </w:p>
          <w:p w14:paraId="5790F07E"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Programa</w:t>
            </w:r>
            <w:proofErr w:type="spellEnd"/>
            <w:r w:rsidR="00FD24A5" w:rsidRPr="00460960">
              <w:rPr>
                <w:rFonts w:ascii="Times New Roman" w:hAnsi="Times New Roman" w:cs="Times New Roman"/>
                <w:sz w:val="20"/>
                <w:szCs w:val="20"/>
              </w:rPr>
              <w:t xml:space="preserve"> GEI Mexico</w:t>
            </w:r>
          </w:p>
          <w:p w14:paraId="6E670097"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carbonreduce</w:t>
            </w:r>
            <w:proofErr w:type="spellEnd"/>
            <w:r w:rsidR="00FD24A5" w:rsidRPr="00460960">
              <w:rPr>
                <w:rFonts w:ascii="Times New Roman" w:hAnsi="Times New Roman" w:cs="Times New Roman"/>
                <w:sz w:val="20"/>
                <w:szCs w:val="20"/>
              </w:rPr>
              <w:t xml:space="preserve"> programme</w:t>
            </w:r>
          </w:p>
          <w:p w14:paraId="2907A933"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carbonzero</w:t>
            </w:r>
            <w:proofErr w:type="spellEnd"/>
            <w:r w:rsidR="00FD24A5" w:rsidRPr="00460960">
              <w:rPr>
                <w:rFonts w:ascii="Times New Roman" w:hAnsi="Times New Roman" w:cs="Times New Roman"/>
                <w:sz w:val="20"/>
                <w:szCs w:val="20"/>
              </w:rPr>
              <w:t xml:space="preserve"> programme</w:t>
            </w:r>
          </w:p>
          <w:p w14:paraId="25F2CA0B"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Fugitive Emissions from Refrigeration, Air Conditioning, Fire Suppression, and Industrial Gases</w:t>
            </w:r>
          </w:p>
          <w:p w14:paraId="6E3DCA88"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Events and Conferences</w:t>
            </w:r>
          </w:p>
          <w:p w14:paraId="538FA8A2"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Purchased Electricity</w:t>
            </w:r>
          </w:p>
          <w:p w14:paraId="494537FA"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Stationary Combustion Sources</w:t>
            </w:r>
          </w:p>
          <w:p w14:paraId="7F814596"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Mobile Combustion Sources</w:t>
            </w:r>
          </w:p>
          <w:p w14:paraId="1D578E8B"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w:t>
            </w:r>
            <w:proofErr w:type="spellStart"/>
            <w:r w:rsidR="00FD24A5" w:rsidRPr="00460960">
              <w:rPr>
                <w:rFonts w:ascii="Times New Roman" w:hAnsi="Times New Roman" w:cs="Times New Roman"/>
                <w:sz w:val="20"/>
                <w:szCs w:val="20"/>
              </w:rPr>
              <w:t>eGRID</w:t>
            </w:r>
            <w:proofErr w:type="spellEnd"/>
            <w:r w:rsidR="00FD24A5" w:rsidRPr="00460960">
              <w:rPr>
                <w:rFonts w:ascii="Times New Roman" w:hAnsi="Times New Roman" w:cs="Times New Roman"/>
                <w:sz w:val="20"/>
                <w:szCs w:val="20"/>
              </w:rPr>
              <w:t>)</w:t>
            </w:r>
          </w:p>
          <w:p w14:paraId="13F83D5A"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VfU</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Verein</w:t>
            </w:r>
            <w:proofErr w:type="spellEnd"/>
            <w:r w:rsidR="00FD24A5" w:rsidRPr="00460960">
              <w:rPr>
                <w:rFonts w:ascii="Times New Roman" w:hAnsi="Times New Roman" w:cs="Times New Roman"/>
                <w:sz w:val="20"/>
                <w:szCs w:val="20"/>
              </w:rPr>
              <w:t xml:space="preserve"> fur </w:t>
            </w:r>
            <w:proofErr w:type="spellStart"/>
            <w:r w:rsidR="00FD24A5" w:rsidRPr="00460960">
              <w:rPr>
                <w:rFonts w:ascii="Times New Roman" w:hAnsi="Times New Roman" w:cs="Times New Roman"/>
                <w:sz w:val="20"/>
                <w:szCs w:val="20"/>
              </w:rPr>
              <w:t>Umweltmanagement</w:t>
            </w:r>
            <w:proofErr w:type="spellEnd"/>
            <w:r w:rsidR="00FD24A5" w:rsidRPr="00460960">
              <w:rPr>
                <w:rFonts w:ascii="Times New Roman" w:hAnsi="Times New Roman" w:cs="Times New Roman"/>
                <w:sz w:val="20"/>
                <w:szCs w:val="20"/>
              </w:rPr>
              <w:t>) Indicators Standard</w:t>
            </w:r>
          </w:p>
          <w:p w14:paraId="355657AC" w14:textId="77777777" w:rsidR="00FD24A5" w:rsidRPr="00460960" w:rsidRDefault="008E52D2"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8E52D2"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04B06A18" w:rsidR="00FD24A5" w:rsidRPr="00D707D3" w:rsidRDefault="00FD24A5" w:rsidP="00DF3197">
      <w:pPr>
        <w:pStyle w:val="Heading3"/>
      </w:pPr>
      <w:r>
        <w:t>[</w:t>
      </w:r>
      <w:r w:rsidR="00BB597D">
        <w:t>1</w:t>
      </w:r>
      <w:r w:rsidRPr="00B51B65">
        <w:t>.2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8E52D2"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8E52D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8E52D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8E52D2"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260A8" id="_x0000_s1027"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">
                      <v:textbo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0914FD"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5ED93CA7" w:rsidR="00FD24A5" w:rsidRDefault="00FD24A5" w:rsidP="00DF3197">
      <w:pPr>
        <w:pStyle w:val="Heading3"/>
      </w:pPr>
      <w:r>
        <w:t>[</w:t>
      </w:r>
      <w:r w:rsidR="00BB597D">
        <w:t>1</w:t>
      </w:r>
      <w:r w:rsidRPr="00B51B65">
        <w:t>.3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8E52D2"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8E52D2"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371570D8" w:rsidR="00FD24A5" w:rsidRDefault="00FD24A5" w:rsidP="00DF3197">
      <w:pPr>
        <w:pStyle w:val="Heading3"/>
      </w:pPr>
      <w:r>
        <w:lastRenderedPageBreak/>
        <w:t>[</w:t>
      </w:r>
      <w:r w:rsidR="00BB597D">
        <w:t>1</w:t>
      </w:r>
      <w:r w:rsidR="00C85E84">
        <w:t>.3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8E52D2"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305BDF" id="_x0000_s1028"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">
                      <v:textbo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0914FD"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4148B5E" id="_x0000_s1029"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BCJgIAAE0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">
                      <v:textbo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8E52D2"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3787CA7" id="_x0000_s1030"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9kJQ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">
                      <v:textbo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54666FDA" w:rsidR="00FD24A5" w:rsidRDefault="00FD24A5" w:rsidP="00DF3197">
      <w:pPr>
        <w:pStyle w:val="Heading3"/>
      </w:pPr>
      <w:r>
        <w:t>[</w:t>
      </w:r>
      <w:r w:rsidR="00BB597D">
        <w:t>1</w:t>
      </w:r>
      <w:r w:rsidRPr="00B51B65">
        <w:t>.4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8E52D2"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74EBBDF4" w:rsidR="00FD24A5" w:rsidRPr="00082044" w:rsidRDefault="00FD24A5" w:rsidP="00DF3197">
      <w:pPr>
        <w:pStyle w:val="Heading3"/>
      </w:pPr>
      <w:r>
        <w:t>[</w:t>
      </w:r>
      <w:r w:rsidR="00BB597D">
        <w:t>1</w:t>
      </w:r>
      <w:r w:rsidR="00C85E84">
        <w:t>.4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0F171CAA"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sidR="00A41A57">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8E52D2"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8E52D2"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8E52D2"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8E52D2"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8E52D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8E52D2"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8E52D2"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8E52D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8E52D2"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8E52D2"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8E52D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8E52D2"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8E52D2"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8E52D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8E52D2"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8E52D2"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8E52D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8E52D2"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8E52D2"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8E52D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8E52D2"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8E52D2"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8E52D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8E52D2"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8E52D2"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8E52D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8E52D2"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8E52D2"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8E52D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8E52D2"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8E52D2"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8E52D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8E52D2" w:rsidP="009D1EAC">
                <w:pPr>
                  <w:rPr>
                    <w:color w:val="808080" w:themeColor="background1" w:themeShade="80"/>
                  </w:rPr>
                </w:pPr>
              </w:p>
            </w:sdtContent>
          </w:sdt>
        </w:tc>
      </w:tr>
    </w:tbl>
    <w:p w14:paraId="4EB11CF6" w14:textId="2DF615D8" w:rsidR="00FD24A5" w:rsidRPr="00B333BB" w:rsidRDefault="007A1A01" w:rsidP="00DF3197">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8E52D2"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26BB05" id="_x0000_s1031"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">
                <v:textbo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0914FD"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00FD24A5">
        <w:t>[</w:t>
      </w:r>
      <w:r w:rsidR="00BB597D">
        <w:t>1</w:t>
      </w:r>
      <w:r w:rsidR="00FD24A5" w:rsidRPr="00B51B65">
        <w:t>.5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1D06BA79" w:rsidR="00FD24A5" w:rsidRDefault="00FD24A5" w:rsidP="00DF3197">
      <w:pPr>
        <w:pStyle w:val="Heading3"/>
      </w:pPr>
      <w:r>
        <w:t>[</w:t>
      </w:r>
      <w:r w:rsidR="00BB597D">
        <w:t>1</w:t>
      </w:r>
      <w:r>
        <w:t>.6]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1171B486" w:rsidR="00FD24A5" w:rsidRPr="00853A0D" w:rsidRDefault="00FD24A5" w:rsidP="00DF3197">
      <w:pPr>
        <w:pStyle w:val="Heading3"/>
      </w:pPr>
      <w:r>
        <w:t>[</w:t>
      </w:r>
      <w:r w:rsidR="00BB597D">
        <w:t>1</w:t>
      </w:r>
      <w:r>
        <w:t>.6a]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8E52D2"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8E52D2"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8E52D2"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8E52D2"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8E52D2"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8E52D2"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8E52D2"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8E52D2"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8E52D2"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D7C40D" id="_x0000_s1032"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">
                      <v:textbo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457C5931" w:rsidR="00FD24A5" w:rsidRPr="00B51B65" w:rsidRDefault="00FD24A5" w:rsidP="00DF3197">
      <w:pPr>
        <w:pStyle w:val="Heading3"/>
      </w:pPr>
      <w:r>
        <w:t>[</w:t>
      </w:r>
      <w:r w:rsidR="00BB597D">
        <w:t>1</w:t>
      </w:r>
      <w:r>
        <w:t>.6b]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8E52D2"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8E52D2"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8E52D2"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8E52D2"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8E52D2"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8E52D2"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8E52D2"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8E52D2"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8E52D2"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8E52D2"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8E52D2"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32C688" id="_x0000_s1033"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JJJg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">
                      <v:textbo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353A6630" w:rsidR="00FD24A5" w:rsidRPr="00781FE0" w:rsidRDefault="00FD24A5" w:rsidP="00DF3197">
      <w:pPr>
        <w:pStyle w:val="Heading3"/>
      </w:pPr>
      <w:r>
        <w:t>[</w:t>
      </w:r>
      <w:r w:rsidR="00BB597D">
        <w:t>1</w:t>
      </w:r>
      <w:r>
        <w:t>.6c]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AD34B4" id="_x0000_s1034"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">
                      <v:textbo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438172" id="_x0000_s1035"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6AJgIAAE0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">
                      <v:textbo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10652519" w:rsidR="00FD24A5" w:rsidRDefault="00FD24A5" w:rsidP="00DF3197">
      <w:pPr>
        <w:pStyle w:val="Heading3"/>
      </w:pPr>
      <w:r>
        <w:t>[</w:t>
      </w:r>
      <w:r w:rsidR="00BB597D">
        <w:t>1</w:t>
      </w:r>
      <w:r>
        <w:t>.7]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8E52D2"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8E52D2"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0A241B35" w:rsidR="00FD24A5" w:rsidRPr="00DF34B6" w:rsidRDefault="00FD24A5" w:rsidP="00DF3197">
      <w:pPr>
        <w:pStyle w:val="Heading3"/>
      </w:pPr>
      <w:r>
        <w:t>[</w:t>
      </w:r>
      <w:r w:rsidR="00BB597D">
        <w:t>1</w:t>
      </w:r>
      <w:r>
        <w:t>.7a]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8E52D2"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8E52D2"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8E52D2"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8E52D2"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8E52D2"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8E52D2"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8E52D2"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8E52D2"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8E52D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02E149" id="_x0000_s1036"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AvN1pAmAgAATQQAAA4AAAAAAAAAAAAAAAAALgIAAGRycy9lMm9E&#10;b2MueG1sUEsBAi0AFAAGAAgAAAAhAHU5NODfAAAACQEAAA8AAAAAAAAAAAAAAAAAgAQAAGRycy9k&#10;b3ducmV2LnhtbFBLBQYAAAAABAAEAPMAAACMBQAAAAA=&#10;">
                      <v:textbo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0914FD"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74685BB9" w14:textId="01763AD5" w:rsidR="004B75C3" w:rsidRPr="00431B95" w:rsidRDefault="00CE170F" w:rsidP="00431B95">
      <w:pPr>
        <w:pStyle w:val="Heading2"/>
      </w:pPr>
      <w:r>
        <w:t>2</w:t>
      </w:r>
      <w:r w:rsidR="004B75C3">
        <w:t xml:space="preserve">. </w:t>
      </w:r>
      <w:r w:rsidR="004B75C3" w:rsidRPr="00F52C63">
        <w:t>Energy</w:t>
      </w:r>
    </w:p>
    <w:p w14:paraId="752B49EE" w14:textId="4FE10332" w:rsidR="00E14A90" w:rsidRPr="00562170" w:rsidRDefault="00E14A90" w:rsidP="00DF3197">
      <w:pPr>
        <w:pStyle w:val="Heading3"/>
        <w:rPr>
          <w:color w:val="1F3864" w:themeColor="accent5" w:themeShade="80"/>
        </w:rPr>
      </w:pPr>
      <w:r w:rsidRPr="00562170">
        <w:rPr>
          <w:color w:val="1F3864" w:themeColor="accent5" w:themeShade="80"/>
        </w:rPr>
        <w:t>[</w:t>
      </w:r>
      <w:r w:rsidR="00CE170F">
        <w:rPr>
          <w:color w:val="1F3864" w:themeColor="accent5" w:themeShade="80"/>
        </w:rPr>
        <w:t>2</w:t>
      </w:r>
      <w:r w:rsidRPr="00562170">
        <w:rPr>
          <w:color w:val="1F3864" w:themeColor="accent5" w:themeShade="80"/>
        </w:rPr>
        <w:t>.</w:t>
      </w:r>
      <w:r w:rsidR="00380F87">
        <w:rPr>
          <w:color w:val="1F3864" w:themeColor="accent5" w:themeShade="80"/>
        </w:rPr>
        <w:t>1</w:t>
      </w:r>
      <w:r w:rsidRPr="00562170">
        <w:rPr>
          <w:color w:val="1F3864" w:themeColor="accent5" w:themeShade="80"/>
        </w:rPr>
        <w:t>]</w:t>
      </w:r>
      <w:r w:rsidRPr="00562170">
        <w:rPr>
          <w:color w:val="1F3864" w:themeColor="accent5" w:themeShade="80"/>
        </w:rPr>
        <w:tab/>
      </w:r>
      <w:r w:rsidR="001C2374">
        <w:rPr>
          <w:color w:val="1F3864" w:themeColor="accent5" w:themeShade="80"/>
        </w:rPr>
        <w:t xml:space="preserve">* </w:t>
      </w:r>
      <w:r w:rsidRPr="00562170">
        <w:rPr>
          <w:color w:val="1F3864" w:themeColor="accent5" w:themeShade="80"/>
        </w:rPr>
        <w:t>Any captive power generation?</w:t>
      </w:r>
    </w:p>
    <w:p w14:paraId="18C0324A" w14:textId="2A823277" w:rsidR="00E14A90" w:rsidRPr="008114A7" w:rsidRDefault="00313007" w:rsidP="00E14A90">
      <w:pPr>
        <w:ind w:firstLine="720"/>
      </w:pPr>
      <w:r w:rsidRPr="00A4626E">
        <w:rPr>
          <w:i/>
          <w:noProof/>
          <w:sz w:val="18"/>
          <w:szCs w:val="18"/>
        </w:rPr>
        <mc:AlternateContent>
          <mc:Choice Requires="wps">
            <w:drawing>
              <wp:anchor distT="45720" distB="45720" distL="114300" distR="114300" simplePos="0" relativeHeight="251658319" behindDoc="0" locked="0" layoutInCell="1" allowOverlap="1" wp14:anchorId="2055FA0E" wp14:editId="4C0E0A5B">
                <wp:simplePos x="0" y="0"/>
                <wp:positionH relativeFrom="margin">
                  <wp:posOffset>456565</wp:posOffset>
                </wp:positionH>
                <wp:positionV relativeFrom="paragraph">
                  <wp:posOffset>188595</wp:posOffset>
                </wp:positionV>
                <wp:extent cx="9179560" cy="1799590"/>
                <wp:effectExtent l="0" t="0" r="15240" b="165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65098F" w:rsidRPr="00B51B65" w:rsidRDefault="0065098F"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55FA0E" id="Text Box 3" o:spid="_x0000_s1037" type="#_x0000_t202" style="position:absolute;left:0;text-align:left;margin-left:35.95pt;margin-top:14.85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">
                <v:textbox>
                  <w:txbxContent>
                    <w:p w14:paraId="765E4BF9" w14:textId="77777777" w:rsidR="0065098F" w:rsidRPr="00B51B65" w:rsidRDefault="0065098F" w:rsidP="00E14A90">
                      <w:pPr>
                        <w:rPr>
                          <w:color w:val="808080" w:themeColor="background1" w:themeShade="80"/>
                        </w:rPr>
                      </w:pPr>
                    </w:p>
                  </w:txbxContent>
                </v:textbox>
                <w10:wrap type="topAndBottom" anchorx="margin"/>
              </v:shape>
            </w:pict>
          </mc:Fallback>
        </mc:AlternateContent>
      </w:r>
      <w:r w:rsidR="00E14A90">
        <w:rPr>
          <w:rFonts w:ascii="Times New Roman" w:hAnsi="Times New Roman" w:cs="Times New Roman"/>
          <w:i/>
          <w:sz w:val="18"/>
          <w:szCs w:val="18"/>
        </w:rPr>
        <w:t>(</w:t>
      </w:r>
      <w:r w:rsidR="00E14A90" w:rsidRPr="00D90FEE">
        <w:rPr>
          <w:rFonts w:ascii="Times New Roman" w:hAnsi="Times New Roman" w:cs="Times New Roman"/>
          <w:i/>
          <w:sz w:val="18"/>
          <w:szCs w:val="18"/>
        </w:rPr>
        <w:t>This is an open text question</w:t>
      </w:r>
      <w:r w:rsidR="00E14A90">
        <w:rPr>
          <w:rFonts w:ascii="Times New Roman" w:hAnsi="Times New Roman" w:cs="Times New Roman"/>
          <w:i/>
          <w:sz w:val="18"/>
          <w:szCs w:val="18"/>
        </w:rPr>
        <w:t>.)</w:t>
      </w:r>
    </w:p>
    <w:p w14:paraId="3BBCFD58" w14:textId="22E195A8" w:rsidR="00821EF0"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43372399" w14:textId="77777777" w:rsidR="00E14A90" w:rsidRPr="00434924" w:rsidRDefault="00E14A90" w:rsidP="004B75C3">
      <w:pPr>
        <w:rPr>
          <w:rFonts w:ascii="Times New Roman" w:eastAsiaTheme="majorEastAsia" w:hAnsi="Times New Roman" w:cstheme="majorBidi"/>
          <w:color w:val="1F3864" w:themeColor="accent5" w:themeShade="80"/>
          <w:szCs w:val="24"/>
        </w:rPr>
      </w:pPr>
    </w:p>
    <w:p w14:paraId="64D4BFA5" w14:textId="0A33DD36" w:rsidR="006B6E7B" w:rsidRPr="00C2674C" w:rsidRDefault="00CE170F" w:rsidP="006B6E7B">
      <w:pPr>
        <w:pStyle w:val="Heading2"/>
      </w:pPr>
      <w:r>
        <w:t>3</w:t>
      </w:r>
      <w:r w:rsidR="006B6E7B" w:rsidRPr="00C2674C">
        <w:t>. Other Environmental Risks</w:t>
      </w:r>
    </w:p>
    <w:p w14:paraId="50C90BFC" w14:textId="36C73838" w:rsidR="006B6E7B" w:rsidRPr="00817A78" w:rsidRDefault="006B6E7B" w:rsidP="00DF3197">
      <w:pPr>
        <w:pStyle w:val="Heading3"/>
        <w:rPr>
          <w:rStyle w:val="SubtleEmphasis"/>
          <w:i w:val="0"/>
          <w:iCs w:val="0"/>
          <w:color w:val="1F3864" w:themeColor="accent5" w:themeShade="80"/>
        </w:rPr>
      </w:pPr>
      <w:r>
        <w:t>[</w:t>
      </w:r>
      <w:r w:rsidR="00CE170F">
        <w:t>3</w:t>
      </w:r>
      <w:r>
        <w:t>.1]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w:t>
            </w:r>
            <w:proofErr w:type="spellStart"/>
            <w:r w:rsidRPr="00E621F9">
              <w:rPr>
                <w:rFonts w:ascii="Times New Roman" w:hAnsi="Times New Roman" w:cs="Times New Roman"/>
                <w:b/>
                <w:bCs/>
                <w:spacing w:val="7"/>
                <w:sz w:val="20"/>
                <w:szCs w:val="20"/>
              </w:rPr>
              <w:t>megaliters</w:t>
            </w:r>
            <w:proofErr w:type="spellEnd"/>
            <w:r w:rsidRPr="00E621F9">
              <w:rPr>
                <w:rFonts w:ascii="Times New Roman" w:hAnsi="Times New Roman" w:cs="Times New Roman"/>
                <w:b/>
                <w:bCs/>
                <w:spacing w:val="7"/>
                <w:sz w:val="20"/>
                <w:szCs w:val="20"/>
              </w:rPr>
              <w:t>/year)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8E52D2"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8E52D2"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8E52D2"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8E52D2"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8E52D2"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8E52D2"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8E52D2"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8E52D2"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8E52D2"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6A2EFF48" w:rsidR="006B6E7B" w:rsidRPr="00760706" w:rsidRDefault="006B6E7B" w:rsidP="00DF3197">
      <w:pPr>
        <w:pStyle w:val="Heading3"/>
      </w:pPr>
      <w:r>
        <w:t>[</w:t>
      </w:r>
      <w:r w:rsidR="00CE170F">
        <w:t>3.</w:t>
      </w:r>
      <w:r>
        <w:t>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8E52D2"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8E52D2"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8E52D2"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8E52D2"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arto="http://schemas.microsoft.com/office/word/2006/arto" xmlns:w16sdtdh="http://schemas.microsoft.com/office/word/2020/wordml/sdtdatahash" xmlns:oel="http://schemas.microsoft.com/office/2019/extlst">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8E52D2"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8E52D2"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8E52D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F2AB1AB" id="_x0000_s1038"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">
                      <v:textbo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0914FD"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8E52D2"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8E52D2"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8E52D2"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8E52D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4FB81C" id="_x0000_s1039"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">
                      <v:textbo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0914FD"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1C91E700" w14:textId="77777777" w:rsidR="00AD650E" w:rsidRDefault="00AD650E" w:rsidP="00191496">
      <w:pPr>
        <w:pStyle w:val="Heading1"/>
      </w:pPr>
    </w:p>
    <w:p w14:paraId="51281754" w14:textId="77777777" w:rsidR="00AD650E" w:rsidRDefault="00AD650E">
      <w:pPr>
        <w:rPr>
          <w:rFonts w:ascii="Times New Roman" w:eastAsiaTheme="majorEastAsia" w:hAnsi="Times New Roman" w:cstheme="majorBidi"/>
          <w:b/>
          <w:color w:val="323E4F" w:themeColor="text2" w:themeShade="BF"/>
          <w:sz w:val="36"/>
          <w:szCs w:val="32"/>
        </w:rPr>
      </w:pPr>
      <w:r>
        <w:br w:type="page"/>
      </w:r>
    </w:p>
    <w:p w14:paraId="753FB27B" w14:textId="77777777" w:rsidR="000914FD" w:rsidRDefault="000914FD" w:rsidP="000914FD">
      <w:pPr>
        <w:pStyle w:val="Heading1"/>
      </w:pPr>
      <w:r w:rsidRPr="002547A9">
        <w:lastRenderedPageBreak/>
        <w:t>Acknowledgements</w:t>
      </w:r>
    </w:p>
    <w:p w14:paraId="27AEFCA4" w14:textId="77777777" w:rsidR="000914FD" w:rsidRPr="00474D70" w:rsidRDefault="000914FD" w:rsidP="000914FD">
      <w:pPr>
        <w:rPr>
          <w:rFonts w:ascii="Times New Roman" w:hAnsi="Times New Roman" w:cs="Times New Roman"/>
          <w:sz w:val="30"/>
          <w:szCs w:val="30"/>
          <w:lang w:eastAsia="zh-TW"/>
        </w:rPr>
      </w:pPr>
    </w:p>
    <w:p w14:paraId="7F1EDF0A" w14:textId="77777777" w:rsidR="000914FD" w:rsidRDefault="000914FD" w:rsidP="000914FD">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Pr>
          <w:rFonts w:ascii="Times New Roman" w:hAnsi="Times New Roman" w:cs="Times New Roman"/>
          <w:sz w:val="30"/>
          <w:szCs w:val="30"/>
          <w:lang w:eastAsia="zh-TW"/>
        </w:rPr>
        <w:t xml:space="preserve">under the GSF </w:t>
      </w:r>
      <w:proofErr w:type="spellStart"/>
      <w:r>
        <w:rPr>
          <w:rFonts w:ascii="Times New Roman" w:hAnsi="Times New Roman" w:cs="Times New Roman"/>
          <w:sz w:val="30"/>
          <w:szCs w:val="30"/>
          <w:lang w:eastAsia="zh-TW"/>
        </w:rPr>
        <w:t>CEntre</w:t>
      </w:r>
      <w:proofErr w:type="spellEnd"/>
      <w:r w:rsidRPr="00C8408D">
        <w:rPr>
          <w:rFonts w:ascii="Times New Roman" w:hAnsi="Times New Roman" w:cs="Times New Roman"/>
          <w:sz w:val="30"/>
          <w:szCs w:val="30"/>
          <w:lang w:eastAsia="zh-TW"/>
        </w:rPr>
        <w:t xml:space="preserve"> in developing the SME Questionnaire</w:t>
      </w:r>
      <w:r>
        <w:rPr>
          <w:rFonts w:ascii="Times New Roman" w:hAnsi="Times New Roman" w:cs="Times New Roman"/>
          <w:sz w:val="30"/>
          <w:szCs w:val="30"/>
          <w:lang w:eastAsia="zh-TW"/>
        </w:rPr>
        <w:t xml:space="preserve">, especially with the </w:t>
      </w:r>
      <w:r>
        <w:rPr>
          <w:rFonts w:ascii="Times New Roman" w:eastAsia="DengXian" w:hAnsi="Times New Roman" w:cs="Times New Roman" w:hint="eastAsia"/>
          <w:sz w:val="30"/>
          <w:szCs w:val="30"/>
        </w:rPr>
        <w:t>inputs</w:t>
      </w:r>
      <w:r>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 xml:space="preserve">Helena Fung, Edward </w:t>
      </w:r>
      <w:proofErr w:type="spellStart"/>
      <w:r w:rsidRPr="00474D70">
        <w:rPr>
          <w:rFonts w:ascii="Times New Roman" w:hAnsi="Times New Roman" w:cs="Times New Roman"/>
          <w:sz w:val="30"/>
          <w:szCs w:val="30"/>
        </w:rPr>
        <w:t>Tsui</w:t>
      </w:r>
      <w:proofErr w:type="spellEnd"/>
      <w:r w:rsidRPr="00474D70">
        <w:rPr>
          <w:rFonts w:ascii="Times New Roman" w:hAnsi="Times New Roman" w:cs="Times New Roman"/>
          <w:sz w:val="30"/>
          <w:szCs w:val="30"/>
        </w:rPr>
        <w:t xml:space="preserve"> (</w:t>
      </w:r>
      <w:proofErr w:type="spellStart"/>
      <w:r w:rsidRPr="00474D70">
        <w:rPr>
          <w:rFonts w:ascii="Times New Roman" w:hAnsi="Times New Roman" w:cs="Times New Roman"/>
          <w:sz w:val="30"/>
          <w:szCs w:val="30"/>
        </w:rPr>
        <w:t>Refinitiv</w:t>
      </w:r>
      <w:proofErr w:type="spellEnd"/>
      <w:r w:rsidRPr="00474D70">
        <w:rPr>
          <w:rFonts w:ascii="Times New Roman" w:hAnsi="Times New Roman" w:cs="Times New Roman"/>
          <w:sz w:val="30"/>
          <w:szCs w:val="30"/>
        </w:rPr>
        <w:t xml:space="preserve">), Chris </w:t>
      </w:r>
      <w:proofErr w:type="spellStart"/>
      <w:r w:rsidRPr="00474D70">
        <w:rPr>
          <w:rFonts w:ascii="Times New Roman" w:hAnsi="Times New Roman" w:cs="Times New Roman"/>
          <w:sz w:val="30"/>
          <w:szCs w:val="30"/>
        </w:rPr>
        <w:t>Barford</w:t>
      </w:r>
      <w:proofErr w:type="spellEnd"/>
      <w:r w:rsidRPr="00474D70">
        <w:rPr>
          <w:rFonts w:ascii="Times New Roman" w:hAnsi="Times New Roman" w:cs="Times New Roman"/>
          <w:sz w:val="30"/>
          <w:szCs w:val="30"/>
        </w:rPr>
        <w:t xml:space="preserve">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62839EE3" w14:textId="77777777" w:rsidR="000721A5" w:rsidRPr="000721A5" w:rsidRDefault="000721A5" w:rsidP="000721A5">
      <w:pPr>
        <w:ind w:firstLine="720"/>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CB06" w16cex:dateUtc="2022-12-15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F1BD4" w16cid:durableId="2745CB0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12F39" w14:textId="77777777" w:rsidR="00154E24" w:rsidRDefault="00154E24" w:rsidP="009D1EAC">
      <w:pPr>
        <w:spacing w:after="0" w:line="240" w:lineRule="auto"/>
      </w:pPr>
      <w:r>
        <w:separator/>
      </w:r>
    </w:p>
  </w:endnote>
  <w:endnote w:type="continuationSeparator" w:id="0">
    <w:p w14:paraId="3CD33845" w14:textId="77777777" w:rsidR="00154E24" w:rsidRDefault="00154E24" w:rsidP="009D1EAC">
      <w:pPr>
        <w:spacing w:after="0" w:line="240" w:lineRule="auto"/>
      </w:pPr>
      <w:r>
        <w:continuationSeparator/>
      </w:r>
    </w:p>
  </w:endnote>
  <w:endnote w:type="continuationNotice" w:id="1">
    <w:p w14:paraId="5FB6E942" w14:textId="77777777" w:rsidR="00154E24" w:rsidRDefault="00154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roman">
    <w:altName w:val="Times New Roman"/>
    <w:panose1 w:val="00000000000000000000"/>
    <w:charset w:val="00"/>
    <w:family w:val="roman"/>
    <w:notTrueType/>
    <w:pitch w:val="default"/>
  </w:font>
  <w:font w:name="New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7BE7F0D5" w:rsidR="00AF62D8" w:rsidRDefault="00AF62D8">
        <w:pPr>
          <w:pStyle w:val="Footer"/>
          <w:jc w:val="right"/>
        </w:pPr>
        <w:r>
          <w:fldChar w:fldCharType="begin"/>
        </w:r>
        <w:r>
          <w:instrText xml:space="preserve"> PAGE   \* MERGEFORMAT </w:instrText>
        </w:r>
        <w:r>
          <w:fldChar w:fldCharType="separate"/>
        </w:r>
        <w:r w:rsidR="008E52D2">
          <w:rPr>
            <w:noProof/>
          </w:rPr>
          <w:t>3</w:t>
        </w:r>
        <w:r>
          <w:rPr>
            <w:noProof/>
          </w:rPr>
          <w:fldChar w:fldCharType="end"/>
        </w:r>
      </w:p>
    </w:sdtContent>
  </w:sdt>
  <w:p w14:paraId="048DEFA8" w14:textId="77777777" w:rsidR="00AF62D8" w:rsidRDefault="00AF62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9F091" w14:textId="77777777" w:rsidR="00154E24" w:rsidRDefault="00154E24" w:rsidP="009D1EAC">
      <w:pPr>
        <w:spacing w:after="0" w:line="240" w:lineRule="auto"/>
      </w:pPr>
      <w:r>
        <w:separator/>
      </w:r>
    </w:p>
  </w:footnote>
  <w:footnote w:type="continuationSeparator" w:id="0">
    <w:p w14:paraId="126C548A" w14:textId="77777777" w:rsidR="00154E24" w:rsidRDefault="00154E24" w:rsidP="009D1EAC">
      <w:pPr>
        <w:spacing w:after="0" w:line="240" w:lineRule="auto"/>
      </w:pPr>
      <w:r>
        <w:continuationSeparator/>
      </w:r>
    </w:p>
  </w:footnote>
  <w:footnote w:type="continuationNotice" w:id="1">
    <w:p w14:paraId="0BB315B2" w14:textId="77777777" w:rsidR="00154E24" w:rsidRDefault="00154E24">
      <w:pPr>
        <w:spacing w:after="0" w:line="240" w:lineRule="auto"/>
      </w:pPr>
    </w:p>
  </w:footnote>
  <w:footnote w:id="2">
    <w:p w14:paraId="0FDF6063" w14:textId="41A415B0" w:rsidR="0065098F" w:rsidRPr="00F53DD9" w:rsidRDefault="0065098F" w:rsidP="001D4547">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176477A5" w:rsidR="0065098F" w:rsidRPr="00F53DD9" w:rsidRDefault="0065098F" w:rsidP="001D4547">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004F562F"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sidR="004F562F">
        <w:rPr>
          <w:rFonts w:ascii="Times New Roman" w:hAnsi="Times New Roman" w:cs="Times New Roman"/>
        </w:rPr>
        <w:t>.</w:t>
      </w:r>
    </w:p>
  </w:footnote>
  <w:footnote w:id="4">
    <w:p w14:paraId="18B399E6" w14:textId="77777777" w:rsidR="0065098F" w:rsidRPr="00F53DD9" w:rsidRDefault="0065098F"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14A12AE8" w14:textId="6E0BEAB9" w:rsidR="00752437" w:rsidRDefault="00752437">
      <w:pPr>
        <w:pStyle w:val="FootnoteText"/>
        <w:rPr>
          <w:lang w:eastAsia="zh-TW"/>
        </w:rPr>
      </w:pPr>
      <w:r>
        <w:rPr>
          <w:rStyle w:val="FootnoteReference"/>
        </w:rPr>
        <w:footnoteRef/>
      </w:r>
      <w:r w:rsidRPr="00BE0CCF">
        <w:rPr>
          <w:rFonts w:ascii="Times New Roman" w:eastAsia="DengXian" w:hAnsi="Times New Roman" w:cs="Times New Roman"/>
        </w:rPr>
        <w:t xml:space="preserve"> Please note that the questions beginning with * are created by CASG, all other questions</w:t>
      </w:r>
      <w:r w:rsidR="00972B1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10FC4"/>
    <w:rsid w:val="00017A3C"/>
    <w:rsid w:val="00022553"/>
    <w:rsid w:val="00023CF0"/>
    <w:rsid w:val="000358B2"/>
    <w:rsid w:val="00037298"/>
    <w:rsid w:val="00053C57"/>
    <w:rsid w:val="000558B8"/>
    <w:rsid w:val="00056F2F"/>
    <w:rsid w:val="00057BE1"/>
    <w:rsid w:val="00064B90"/>
    <w:rsid w:val="000721A5"/>
    <w:rsid w:val="000807B9"/>
    <w:rsid w:val="00082044"/>
    <w:rsid w:val="00087B2C"/>
    <w:rsid w:val="000914FD"/>
    <w:rsid w:val="00091FD0"/>
    <w:rsid w:val="00096CA9"/>
    <w:rsid w:val="00097A40"/>
    <w:rsid w:val="000A1F79"/>
    <w:rsid w:val="000A302E"/>
    <w:rsid w:val="000A3354"/>
    <w:rsid w:val="000B355D"/>
    <w:rsid w:val="000B4C51"/>
    <w:rsid w:val="000B78E5"/>
    <w:rsid w:val="000C0046"/>
    <w:rsid w:val="000C3DFB"/>
    <w:rsid w:val="000D7E24"/>
    <w:rsid w:val="000E011E"/>
    <w:rsid w:val="000E656A"/>
    <w:rsid w:val="000F484A"/>
    <w:rsid w:val="000F6CAC"/>
    <w:rsid w:val="0012294B"/>
    <w:rsid w:val="00130AC9"/>
    <w:rsid w:val="00141E2A"/>
    <w:rsid w:val="00142E4D"/>
    <w:rsid w:val="00152EB9"/>
    <w:rsid w:val="001530E3"/>
    <w:rsid w:val="00154E24"/>
    <w:rsid w:val="0016041C"/>
    <w:rsid w:val="001621CB"/>
    <w:rsid w:val="00164F01"/>
    <w:rsid w:val="001674A7"/>
    <w:rsid w:val="00170989"/>
    <w:rsid w:val="00172A49"/>
    <w:rsid w:val="00186817"/>
    <w:rsid w:val="00191496"/>
    <w:rsid w:val="00197B5F"/>
    <w:rsid w:val="001B1229"/>
    <w:rsid w:val="001B47FF"/>
    <w:rsid w:val="001B48DA"/>
    <w:rsid w:val="001B55B7"/>
    <w:rsid w:val="001C0EE5"/>
    <w:rsid w:val="001C2374"/>
    <w:rsid w:val="001C2515"/>
    <w:rsid w:val="001C2CAB"/>
    <w:rsid w:val="001C6E4C"/>
    <w:rsid w:val="001D4547"/>
    <w:rsid w:val="001E218D"/>
    <w:rsid w:val="001F5F67"/>
    <w:rsid w:val="002026EB"/>
    <w:rsid w:val="002052B1"/>
    <w:rsid w:val="0020715E"/>
    <w:rsid w:val="002079EF"/>
    <w:rsid w:val="002115B8"/>
    <w:rsid w:val="00213302"/>
    <w:rsid w:val="00214BCE"/>
    <w:rsid w:val="00216D32"/>
    <w:rsid w:val="00234F66"/>
    <w:rsid w:val="00253034"/>
    <w:rsid w:val="0025337E"/>
    <w:rsid w:val="00254F1E"/>
    <w:rsid w:val="0025581C"/>
    <w:rsid w:val="00255B27"/>
    <w:rsid w:val="0026412D"/>
    <w:rsid w:val="00265BCB"/>
    <w:rsid w:val="00266480"/>
    <w:rsid w:val="00277F7C"/>
    <w:rsid w:val="00281B85"/>
    <w:rsid w:val="002831E2"/>
    <w:rsid w:val="0029701F"/>
    <w:rsid w:val="002A0A49"/>
    <w:rsid w:val="002A0D34"/>
    <w:rsid w:val="002A3045"/>
    <w:rsid w:val="002B6950"/>
    <w:rsid w:val="002C25A6"/>
    <w:rsid w:val="002C3DD1"/>
    <w:rsid w:val="002D18E0"/>
    <w:rsid w:val="002D37B5"/>
    <w:rsid w:val="002D3F0D"/>
    <w:rsid w:val="002E3F7F"/>
    <w:rsid w:val="002F7A64"/>
    <w:rsid w:val="00302C8F"/>
    <w:rsid w:val="00303B6D"/>
    <w:rsid w:val="0031154A"/>
    <w:rsid w:val="00313007"/>
    <w:rsid w:val="00313E6E"/>
    <w:rsid w:val="00317C50"/>
    <w:rsid w:val="003238BA"/>
    <w:rsid w:val="003275B1"/>
    <w:rsid w:val="00363072"/>
    <w:rsid w:val="00380F87"/>
    <w:rsid w:val="00386B85"/>
    <w:rsid w:val="00397738"/>
    <w:rsid w:val="00397A25"/>
    <w:rsid w:val="003A6E01"/>
    <w:rsid w:val="003A7FB6"/>
    <w:rsid w:val="003B5153"/>
    <w:rsid w:val="003B5469"/>
    <w:rsid w:val="003B77B9"/>
    <w:rsid w:val="003C645E"/>
    <w:rsid w:val="003C6E65"/>
    <w:rsid w:val="003D016C"/>
    <w:rsid w:val="003E07BC"/>
    <w:rsid w:val="003E54A0"/>
    <w:rsid w:val="003E746B"/>
    <w:rsid w:val="003F4D75"/>
    <w:rsid w:val="003F5CE1"/>
    <w:rsid w:val="003F72F4"/>
    <w:rsid w:val="004013F9"/>
    <w:rsid w:val="00401C2D"/>
    <w:rsid w:val="004157F3"/>
    <w:rsid w:val="00421544"/>
    <w:rsid w:val="00426AE4"/>
    <w:rsid w:val="004271C3"/>
    <w:rsid w:val="00431B95"/>
    <w:rsid w:val="004330CE"/>
    <w:rsid w:val="0043359F"/>
    <w:rsid w:val="00447A8F"/>
    <w:rsid w:val="00455D2B"/>
    <w:rsid w:val="00471A58"/>
    <w:rsid w:val="00472BBB"/>
    <w:rsid w:val="004869A8"/>
    <w:rsid w:val="004A35C5"/>
    <w:rsid w:val="004B58EC"/>
    <w:rsid w:val="004B75C3"/>
    <w:rsid w:val="004C24F3"/>
    <w:rsid w:val="004C44F0"/>
    <w:rsid w:val="004C6F76"/>
    <w:rsid w:val="004D6B18"/>
    <w:rsid w:val="004E13C6"/>
    <w:rsid w:val="004E1E89"/>
    <w:rsid w:val="004E6F01"/>
    <w:rsid w:val="004F562F"/>
    <w:rsid w:val="00501C77"/>
    <w:rsid w:val="00512A1D"/>
    <w:rsid w:val="00515E0A"/>
    <w:rsid w:val="00520F5A"/>
    <w:rsid w:val="00534447"/>
    <w:rsid w:val="005355A2"/>
    <w:rsid w:val="00540F66"/>
    <w:rsid w:val="00546E22"/>
    <w:rsid w:val="00550B92"/>
    <w:rsid w:val="00553807"/>
    <w:rsid w:val="00554141"/>
    <w:rsid w:val="0055587D"/>
    <w:rsid w:val="005561B3"/>
    <w:rsid w:val="00557D32"/>
    <w:rsid w:val="00562170"/>
    <w:rsid w:val="005669E7"/>
    <w:rsid w:val="005877CF"/>
    <w:rsid w:val="00593A99"/>
    <w:rsid w:val="005A7CA6"/>
    <w:rsid w:val="005B59F0"/>
    <w:rsid w:val="005C0684"/>
    <w:rsid w:val="005D392E"/>
    <w:rsid w:val="005D6830"/>
    <w:rsid w:val="005E46E0"/>
    <w:rsid w:val="005E496B"/>
    <w:rsid w:val="005F2271"/>
    <w:rsid w:val="0060108A"/>
    <w:rsid w:val="00607523"/>
    <w:rsid w:val="006110A9"/>
    <w:rsid w:val="00614389"/>
    <w:rsid w:val="006253BE"/>
    <w:rsid w:val="006261BB"/>
    <w:rsid w:val="0063701D"/>
    <w:rsid w:val="00640BA5"/>
    <w:rsid w:val="0065098F"/>
    <w:rsid w:val="0065309E"/>
    <w:rsid w:val="006579E2"/>
    <w:rsid w:val="0066084C"/>
    <w:rsid w:val="00662951"/>
    <w:rsid w:val="0067009A"/>
    <w:rsid w:val="006702E8"/>
    <w:rsid w:val="006735A0"/>
    <w:rsid w:val="00690139"/>
    <w:rsid w:val="006937F9"/>
    <w:rsid w:val="00696E5E"/>
    <w:rsid w:val="006B3256"/>
    <w:rsid w:val="006B6E7B"/>
    <w:rsid w:val="006C6414"/>
    <w:rsid w:val="006C7BBE"/>
    <w:rsid w:val="006E06D6"/>
    <w:rsid w:val="006E0C6C"/>
    <w:rsid w:val="006E77B3"/>
    <w:rsid w:val="006F4164"/>
    <w:rsid w:val="006F6EE9"/>
    <w:rsid w:val="0070077B"/>
    <w:rsid w:val="00712FAD"/>
    <w:rsid w:val="0071671B"/>
    <w:rsid w:val="0071781F"/>
    <w:rsid w:val="00722B06"/>
    <w:rsid w:val="0073049C"/>
    <w:rsid w:val="0073102E"/>
    <w:rsid w:val="0073126F"/>
    <w:rsid w:val="00735607"/>
    <w:rsid w:val="0073666E"/>
    <w:rsid w:val="0074441D"/>
    <w:rsid w:val="00746A36"/>
    <w:rsid w:val="0074728F"/>
    <w:rsid w:val="00752437"/>
    <w:rsid w:val="00754F56"/>
    <w:rsid w:val="00757348"/>
    <w:rsid w:val="007619DE"/>
    <w:rsid w:val="00762A08"/>
    <w:rsid w:val="00763993"/>
    <w:rsid w:val="007723FC"/>
    <w:rsid w:val="0077341F"/>
    <w:rsid w:val="00776E4B"/>
    <w:rsid w:val="0079468A"/>
    <w:rsid w:val="007A1098"/>
    <w:rsid w:val="007A1A01"/>
    <w:rsid w:val="007A3375"/>
    <w:rsid w:val="007A447D"/>
    <w:rsid w:val="007A5B8B"/>
    <w:rsid w:val="007A62BF"/>
    <w:rsid w:val="007A6FBF"/>
    <w:rsid w:val="007B00CE"/>
    <w:rsid w:val="007B09A3"/>
    <w:rsid w:val="007B1178"/>
    <w:rsid w:val="007B6618"/>
    <w:rsid w:val="007C0085"/>
    <w:rsid w:val="007C48D4"/>
    <w:rsid w:val="007E0DFF"/>
    <w:rsid w:val="007E7156"/>
    <w:rsid w:val="007E71F5"/>
    <w:rsid w:val="007F77DD"/>
    <w:rsid w:val="00800995"/>
    <w:rsid w:val="008026CE"/>
    <w:rsid w:val="00810D65"/>
    <w:rsid w:val="0081403B"/>
    <w:rsid w:val="00814799"/>
    <w:rsid w:val="0081672F"/>
    <w:rsid w:val="00821EF0"/>
    <w:rsid w:val="00824FF1"/>
    <w:rsid w:val="00840B15"/>
    <w:rsid w:val="0084203C"/>
    <w:rsid w:val="0085151C"/>
    <w:rsid w:val="00864839"/>
    <w:rsid w:val="00864D27"/>
    <w:rsid w:val="00866BB3"/>
    <w:rsid w:val="0086732F"/>
    <w:rsid w:val="00872CB2"/>
    <w:rsid w:val="0087486D"/>
    <w:rsid w:val="00881FA8"/>
    <w:rsid w:val="008827C3"/>
    <w:rsid w:val="008B08D5"/>
    <w:rsid w:val="008B1B9B"/>
    <w:rsid w:val="008C028D"/>
    <w:rsid w:val="008C218C"/>
    <w:rsid w:val="008C7135"/>
    <w:rsid w:val="008D263D"/>
    <w:rsid w:val="008D2C38"/>
    <w:rsid w:val="008D3C5F"/>
    <w:rsid w:val="008D4CFF"/>
    <w:rsid w:val="008D711E"/>
    <w:rsid w:val="008E52D2"/>
    <w:rsid w:val="00905800"/>
    <w:rsid w:val="00926F3B"/>
    <w:rsid w:val="009361B2"/>
    <w:rsid w:val="00952030"/>
    <w:rsid w:val="00952293"/>
    <w:rsid w:val="00956CA9"/>
    <w:rsid w:val="009659A5"/>
    <w:rsid w:val="00967725"/>
    <w:rsid w:val="00972B13"/>
    <w:rsid w:val="00974898"/>
    <w:rsid w:val="009750F9"/>
    <w:rsid w:val="00980467"/>
    <w:rsid w:val="00980714"/>
    <w:rsid w:val="009868E5"/>
    <w:rsid w:val="0099070D"/>
    <w:rsid w:val="009908B2"/>
    <w:rsid w:val="009A2AB2"/>
    <w:rsid w:val="009A45FA"/>
    <w:rsid w:val="009B602F"/>
    <w:rsid w:val="009C063D"/>
    <w:rsid w:val="009C23A4"/>
    <w:rsid w:val="009C4148"/>
    <w:rsid w:val="009C4340"/>
    <w:rsid w:val="009D1EAC"/>
    <w:rsid w:val="009D2431"/>
    <w:rsid w:val="009D3E84"/>
    <w:rsid w:val="009D4A67"/>
    <w:rsid w:val="009D58DA"/>
    <w:rsid w:val="009E18A0"/>
    <w:rsid w:val="009E1B48"/>
    <w:rsid w:val="009E569E"/>
    <w:rsid w:val="009E78D4"/>
    <w:rsid w:val="009F1AA3"/>
    <w:rsid w:val="009F3661"/>
    <w:rsid w:val="00A004FE"/>
    <w:rsid w:val="00A066F4"/>
    <w:rsid w:val="00A15DBB"/>
    <w:rsid w:val="00A2776E"/>
    <w:rsid w:val="00A30A07"/>
    <w:rsid w:val="00A41A57"/>
    <w:rsid w:val="00A44390"/>
    <w:rsid w:val="00A573E2"/>
    <w:rsid w:val="00A70D2A"/>
    <w:rsid w:val="00A8012A"/>
    <w:rsid w:val="00A863E4"/>
    <w:rsid w:val="00A9508A"/>
    <w:rsid w:val="00AA2B1E"/>
    <w:rsid w:val="00AA626C"/>
    <w:rsid w:val="00AB415D"/>
    <w:rsid w:val="00AB5F8C"/>
    <w:rsid w:val="00AB715A"/>
    <w:rsid w:val="00AC4C2E"/>
    <w:rsid w:val="00AD01D2"/>
    <w:rsid w:val="00AD0AC5"/>
    <w:rsid w:val="00AD0DA2"/>
    <w:rsid w:val="00AD117C"/>
    <w:rsid w:val="00AD3093"/>
    <w:rsid w:val="00AD49CC"/>
    <w:rsid w:val="00AD650E"/>
    <w:rsid w:val="00AE1638"/>
    <w:rsid w:val="00AF09E0"/>
    <w:rsid w:val="00AF3F63"/>
    <w:rsid w:val="00AF576A"/>
    <w:rsid w:val="00AF62D8"/>
    <w:rsid w:val="00AF6FF3"/>
    <w:rsid w:val="00AF720E"/>
    <w:rsid w:val="00AF7B58"/>
    <w:rsid w:val="00B022D3"/>
    <w:rsid w:val="00B03416"/>
    <w:rsid w:val="00B0579B"/>
    <w:rsid w:val="00B12C8F"/>
    <w:rsid w:val="00B14DA5"/>
    <w:rsid w:val="00B15D8D"/>
    <w:rsid w:val="00B16B7A"/>
    <w:rsid w:val="00B26ED3"/>
    <w:rsid w:val="00B34499"/>
    <w:rsid w:val="00B36E68"/>
    <w:rsid w:val="00B4235E"/>
    <w:rsid w:val="00B44DD3"/>
    <w:rsid w:val="00B61398"/>
    <w:rsid w:val="00B6255E"/>
    <w:rsid w:val="00B6478A"/>
    <w:rsid w:val="00B67913"/>
    <w:rsid w:val="00B71E9F"/>
    <w:rsid w:val="00B73045"/>
    <w:rsid w:val="00B820CE"/>
    <w:rsid w:val="00B84232"/>
    <w:rsid w:val="00B87FAE"/>
    <w:rsid w:val="00B91968"/>
    <w:rsid w:val="00B93DE4"/>
    <w:rsid w:val="00B95583"/>
    <w:rsid w:val="00BA02D6"/>
    <w:rsid w:val="00BA706E"/>
    <w:rsid w:val="00BB32AC"/>
    <w:rsid w:val="00BB597D"/>
    <w:rsid w:val="00BC08DA"/>
    <w:rsid w:val="00BC1AEC"/>
    <w:rsid w:val="00BC2529"/>
    <w:rsid w:val="00BC5278"/>
    <w:rsid w:val="00BC65BE"/>
    <w:rsid w:val="00BD35FB"/>
    <w:rsid w:val="00BD713D"/>
    <w:rsid w:val="00BE2C05"/>
    <w:rsid w:val="00BF3E2C"/>
    <w:rsid w:val="00BF53BC"/>
    <w:rsid w:val="00C00D59"/>
    <w:rsid w:val="00C01A1C"/>
    <w:rsid w:val="00C17BA4"/>
    <w:rsid w:val="00C230A7"/>
    <w:rsid w:val="00C236F6"/>
    <w:rsid w:val="00C25CE7"/>
    <w:rsid w:val="00C30B4D"/>
    <w:rsid w:val="00C312DA"/>
    <w:rsid w:val="00C338BA"/>
    <w:rsid w:val="00C33A68"/>
    <w:rsid w:val="00C42D93"/>
    <w:rsid w:val="00C43E9F"/>
    <w:rsid w:val="00C46253"/>
    <w:rsid w:val="00C50D46"/>
    <w:rsid w:val="00C638E7"/>
    <w:rsid w:val="00C7231D"/>
    <w:rsid w:val="00C7497D"/>
    <w:rsid w:val="00C77660"/>
    <w:rsid w:val="00C80A89"/>
    <w:rsid w:val="00C82999"/>
    <w:rsid w:val="00C83240"/>
    <w:rsid w:val="00C8379F"/>
    <w:rsid w:val="00C85E84"/>
    <w:rsid w:val="00C93227"/>
    <w:rsid w:val="00CA17E0"/>
    <w:rsid w:val="00CB4F59"/>
    <w:rsid w:val="00CB7F9D"/>
    <w:rsid w:val="00CC1A62"/>
    <w:rsid w:val="00CC7B47"/>
    <w:rsid w:val="00CD2EA0"/>
    <w:rsid w:val="00CE170F"/>
    <w:rsid w:val="00D12C7A"/>
    <w:rsid w:val="00D22841"/>
    <w:rsid w:val="00D23C3B"/>
    <w:rsid w:val="00D24EEE"/>
    <w:rsid w:val="00D25461"/>
    <w:rsid w:val="00D260C8"/>
    <w:rsid w:val="00D3118A"/>
    <w:rsid w:val="00D31BCF"/>
    <w:rsid w:val="00D31DEA"/>
    <w:rsid w:val="00D332E6"/>
    <w:rsid w:val="00D41817"/>
    <w:rsid w:val="00D472DB"/>
    <w:rsid w:val="00D553F8"/>
    <w:rsid w:val="00D70458"/>
    <w:rsid w:val="00D704CE"/>
    <w:rsid w:val="00D71916"/>
    <w:rsid w:val="00D74819"/>
    <w:rsid w:val="00D759FA"/>
    <w:rsid w:val="00D75DD9"/>
    <w:rsid w:val="00D842A5"/>
    <w:rsid w:val="00D90B93"/>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4C4B"/>
    <w:rsid w:val="00DE0583"/>
    <w:rsid w:val="00DE3071"/>
    <w:rsid w:val="00DE7886"/>
    <w:rsid w:val="00DF0F35"/>
    <w:rsid w:val="00DF3197"/>
    <w:rsid w:val="00DF7E57"/>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7018"/>
    <w:rsid w:val="00EB5A04"/>
    <w:rsid w:val="00EC306A"/>
    <w:rsid w:val="00EC784C"/>
    <w:rsid w:val="00ED5957"/>
    <w:rsid w:val="00EE0B4A"/>
    <w:rsid w:val="00EF005E"/>
    <w:rsid w:val="00EF0B98"/>
    <w:rsid w:val="00EF3974"/>
    <w:rsid w:val="00EF7188"/>
    <w:rsid w:val="00F005EC"/>
    <w:rsid w:val="00F02B56"/>
    <w:rsid w:val="00F054A1"/>
    <w:rsid w:val="00F25555"/>
    <w:rsid w:val="00F32332"/>
    <w:rsid w:val="00F44084"/>
    <w:rsid w:val="00F44B21"/>
    <w:rsid w:val="00F46E21"/>
    <w:rsid w:val="00F503A9"/>
    <w:rsid w:val="00F50A60"/>
    <w:rsid w:val="00F53DD9"/>
    <w:rsid w:val="00F554D4"/>
    <w:rsid w:val="00F55FCA"/>
    <w:rsid w:val="00F5691B"/>
    <w:rsid w:val="00F61E02"/>
    <w:rsid w:val="00F65E9C"/>
    <w:rsid w:val="00F67F1B"/>
    <w:rsid w:val="00F74624"/>
    <w:rsid w:val="00F77C8D"/>
    <w:rsid w:val="00F84E91"/>
    <w:rsid w:val="00F86C6C"/>
    <w:rsid w:val="00F9192B"/>
    <w:rsid w:val="00F919DF"/>
    <w:rsid w:val="00F93EE6"/>
    <w:rsid w:val="00F95EF0"/>
    <w:rsid w:val="00F977BE"/>
    <w:rsid w:val="00FA08BC"/>
    <w:rsid w:val="00FA2CB9"/>
    <w:rsid w:val="00FB2CEC"/>
    <w:rsid w:val="00FD24A5"/>
    <w:rsid w:val="00FD7DA0"/>
    <w:rsid w:val="00FE0AD8"/>
    <w:rsid w:val="00FE32D4"/>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6F4164"/>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DF3197"/>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6F4164"/>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DF3197"/>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roman">
    <w:altName w:val="Times New Roman"/>
    <w:panose1 w:val="00000000000000000000"/>
    <w:charset w:val="00"/>
    <w:family w:val="roman"/>
    <w:notTrueType/>
    <w:pitch w:val="default"/>
  </w:font>
  <w:font w:name="New time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000077"/>
    <w:rsid w:val="003063E7"/>
    <w:rsid w:val="003C4ED4"/>
    <w:rsid w:val="004673EA"/>
    <w:rsid w:val="004D7F04"/>
    <w:rsid w:val="00602687"/>
    <w:rsid w:val="00704A89"/>
    <w:rsid w:val="007809EE"/>
    <w:rsid w:val="00791EB9"/>
    <w:rsid w:val="007F7B66"/>
    <w:rsid w:val="00886842"/>
    <w:rsid w:val="008C2133"/>
    <w:rsid w:val="0093519B"/>
    <w:rsid w:val="009360FA"/>
    <w:rsid w:val="00A109FE"/>
    <w:rsid w:val="00A81A1D"/>
    <w:rsid w:val="00B91F05"/>
    <w:rsid w:val="00BA0E1F"/>
    <w:rsid w:val="00C8528E"/>
    <w:rsid w:val="00E55C2E"/>
    <w:rsid w:val="00F20131"/>
    <w:rsid w:val="00F6385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C7A54-F145-4BBB-B6F0-8A41860A10E6}">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0cb2206-4dc9-4c70-91d2-0a62a544b5e9"/>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3.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34F8DB-8C09-450A-89FF-3FF78371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HKMA</cp:lastModifiedBy>
  <cp:revision>6</cp:revision>
  <dcterms:created xsi:type="dcterms:W3CDTF">2022-12-15T11:27:00Z</dcterms:created>
  <dcterms:modified xsi:type="dcterms:W3CDTF">2022-12-20T06:34:00Z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