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66B4C" w14:textId="664AEFA2" w:rsidR="003A3513" w:rsidRDefault="003A3513" w:rsidP="003A3513">
      <w:pPr>
        <w:pStyle w:val="Annex"/>
      </w:pPr>
      <w:r>
        <w:t>Annex 2</w:t>
      </w:r>
      <w:bookmarkStart w:id="0" w:name="_GoBack"/>
      <w:bookmarkEnd w:id="0"/>
    </w:p>
    <w:p w14:paraId="6010C618" w14:textId="77777777" w:rsidR="00170BFB" w:rsidRDefault="00170A6F" w:rsidP="00170BFB">
      <w:pPr>
        <w:pStyle w:val="Heading1"/>
        <w:numPr>
          <w:ilvl w:val="0"/>
          <w:numId w:val="0"/>
        </w:numPr>
      </w:pPr>
      <w:r>
        <w:t>RESPONSE TO CONSULTATION</w:t>
      </w:r>
      <w:r w:rsidR="001E27FF">
        <w:t xml:space="preserve"> PAPER</w:t>
      </w:r>
    </w:p>
    <w:p w14:paraId="6010C619" w14:textId="77777777"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(i)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7"/>
        <w:gridCol w:w="5472"/>
      </w:tblGrid>
      <w:tr w:rsidR="001E27FF" w14:paraId="6010C61C" w14:textId="77777777" w:rsidTr="00170A6F">
        <w:tc>
          <w:tcPr>
            <w:tcW w:w="3227" w:type="dxa"/>
          </w:tcPr>
          <w:p w14:paraId="6010C61A" w14:textId="77777777" w:rsidR="001E27FF" w:rsidRPr="001E27FF" w:rsidRDefault="001E27FF" w:rsidP="00170A6F">
            <w:pPr>
              <w:pStyle w:val="BodyText1"/>
              <w:numPr>
                <w:ilvl w:val="0"/>
                <w:numId w:val="0"/>
              </w:numPr>
              <w:rPr>
                <w:b/>
              </w:rPr>
            </w:pPr>
            <w:r w:rsidRPr="001E27FF">
              <w:rPr>
                <w:b/>
              </w:rPr>
              <w:t>Consultation topic:</w:t>
            </w:r>
          </w:p>
        </w:tc>
        <w:tc>
          <w:tcPr>
            <w:tcW w:w="5658" w:type="dxa"/>
          </w:tcPr>
          <w:p w14:paraId="6010C61B" w14:textId="7B079675" w:rsidR="001E27FF" w:rsidRDefault="00B23205" w:rsidP="00227EF1">
            <w:pPr>
              <w:pStyle w:val="BodyText1"/>
              <w:numPr>
                <w:ilvl w:val="0"/>
                <w:numId w:val="0"/>
              </w:numPr>
            </w:pPr>
            <w:r>
              <w:t>Strengthening the</w:t>
            </w:r>
            <w:r w:rsidR="0007172E">
              <w:t xml:space="preserve"> </w:t>
            </w:r>
            <w:r w:rsidR="00227EF1">
              <w:t>Process</w:t>
            </w:r>
            <w:r w:rsidR="00DA6663">
              <w:t xml:space="preserve"> for Determining SGS &amp;</w:t>
            </w:r>
            <w:r w:rsidR="0007172E">
              <w:t xml:space="preserve"> MAS Bill</w:t>
            </w:r>
            <w:r w:rsidR="003447B3">
              <w:t>s</w:t>
            </w:r>
            <w:r w:rsidR="0007172E">
              <w:t xml:space="preserve"> Closing Prices</w:t>
            </w:r>
          </w:p>
        </w:tc>
      </w:tr>
      <w:tr w:rsidR="00170A6F" w14:paraId="6010C620" w14:textId="77777777" w:rsidTr="00170A6F">
        <w:tc>
          <w:tcPr>
            <w:tcW w:w="3227" w:type="dxa"/>
          </w:tcPr>
          <w:p w14:paraId="6010C61D" w14:textId="77777777"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14:paraId="6010C61E" w14:textId="77777777"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14:paraId="6010C61F" w14:textId="77777777" w:rsidR="00170A6F" w:rsidRDefault="00170A6F" w:rsidP="00170BFB">
            <w:pPr>
              <w:pStyle w:val="BodyText1"/>
              <w:numPr>
                <w:ilvl w:val="0"/>
                <w:numId w:val="0"/>
              </w:numPr>
            </w:pPr>
          </w:p>
        </w:tc>
      </w:tr>
      <w:tr w:rsidR="001E27FF" w14:paraId="6010C623" w14:textId="77777777" w:rsidTr="00170A6F">
        <w:tc>
          <w:tcPr>
            <w:tcW w:w="3227" w:type="dxa"/>
          </w:tcPr>
          <w:p w14:paraId="6010C621" w14:textId="77777777" w:rsidR="001E27FF" w:rsidRDefault="001E27FF" w:rsidP="001E27FF">
            <w:pPr>
              <w:pStyle w:val="BodyText1"/>
              <w:numPr>
                <w:ilvl w:val="0"/>
                <w:numId w:val="0"/>
              </w:numPr>
              <w:rPr>
                <w:b/>
              </w:rPr>
            </w:pPr>
            <w:r>
              <w:rPr>
                <w:b/>
              </w:rPr>
              <w:t>Contact number for any clarifications:</w:t>
            </w:r>
          </w:p>
        </w:tc>
        <w:tc>
          <w:tcPr>
            <w:tcW w:w="5658" w:type="dxa"/>
          </w:tcPr>
          <w:p w14:paraId="6010C622" w14:textId="77777777" w:rsidR="001E27FF" w:rsidRDefault="001E27FF" w:rsidP="00170BFB">
            <w:pPr>
              <w:pStyle w:val="BodyText1"/>
              <w:numPr>
                <w:ilvl w:val="0"/>
                <w:numId w:val="0"/>
              </w:numPr>
            </w:pPr>
          </w:p>
        </w:tc>
      </w:tr>
      <w:tr w:rsidR="00085A73" w14:paraId="6010C626" w14:textId="77777777" w:rsidTr="00170A6F">
        <w:tc>
          <w:tcPr>
            <w:tcW w:w="3227" w:type="dxa"/>
          </w:tcPr>
          <w:p w14:paraId="6010C624" w14:textId="77777777" w:rsidR="00085A73" w:rsidRPr="00170A6F" w:rsidRDefault="00085A73" w:rsidP="00170A6F">
            <w:pPr>
              <w:pStyle w:val="BodyText1"/>
              <w:numPr>
                <w:ilvl w:val="0"/>
                <w:numId w:val="0"/>
              </w:numPr>
              <w:rPr>
                <w:b/>
              </w:rPr>
            </w:pPr>
            <w:r>
              <w:rPr>
                <w:b/>
              </w:rPr>
              <w:t>Email address for any clarifications:</w:t>
            </w:r>
          </w:p>
        </w:tc>
        <w:tc>
          <w:tcPr>
            <w:tcW w:w="5658" w:type="dxa"/>
          </w:tcPr>
          <w:p w14:paraId="6010C625" w14:textId="77777777" w:rsidR="00085A73" w:rsidRDefault="00085A73" w:rsidP="00170BFB">
            <w:pPr>
              <w:pStyle w:val="BodyText1"/>
              <w:numPr>
                <w:ilvl w:val="0"/>
                <w:numId w:val="0"/>
              </w:numPr>
            </w:pPr>
          </w:p>
        </w:tc>
      </w:tr>
      <w:tr w:rsidR="00170A6F" w14:paraId="6010C628" w14:textId="77777777" w:rsidTr="00085A73">
        <w:tc>
          <w:tcPr>
            <w:tcW w:w="8885" w:type="dxa"/>
            <w:gridSpan w:val="2"/>
            <w:shd w:val="clear" w:color="auto" w:fill="D9D9D9" w:themeFill="background1" w:themeFillShade="D9"/>
          </w:tcPr>
          <w:p w14:paraId="6010C627" w14:textId="77777777" w:rsidR="00170A6F" w:rsidRPr="00261144" w:rsidRDefault="00170A6F" w:rsidP="00170A6F">
            <w:pPr>
              <w:jc w:val="center"/>
              <w:rPr>
                <w:b/>
                <w:sz w:val="24"/>
                <w:lang w:val="en-GB"/>
              </w:rPr>
            </w:pPr>
            <w:r w:rsidRPr="00261144">
              <w:rPr>
                <w:b/>
                <w:sz w:val="24"/>
              </w:rPr>
              <w:t>Confidentiality</w:t>
            </w:r>
          </w:p>
        </w:tc>
      </w:tr>
      <w:tr w:rsidR="00170A6F" w14:paraId="6010C630" w14:textId="77777777" w:rsidTr="00170A6F">
        <w:tc>
          <w:tcPr>
            <w:tcW w:w="3227" w:type="dxa"/>
          </w:tcPr>
          <w:p w14:paraId="6010C629" w14:textId="77777777"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14:paraId="6010C62A" w14:textId="77777777" w:rsidR="00170A6F" w:rsidRDefault="00170A6F" w:rsidP="00085A73">
            <w:pPr>
              <w:rPr>
                <w:lang w:val="en-GB"/>
              </w:rPr>
            </w:pPr>
          </w:p>
          <w:p w14:paraId="6010C62B" w14:textId="77777777" w:rsidR="00085A73" w:rsidRDefault="00085A73" w:rsidP="00085A73">
            <w:pPr>
              <w:rPr>
                <w:lang w:val="en-GB"/>
              </w:rPr>
            </w:pPr>
          </w:p>
          <w:p w14:paraId="6010C62C" w14:textId="77777777" w:rsidR="00085A73" w:rsidRDefault="00085A73" w:rsidP="00085A73">
            <w:pPr>
              <w:rPr>
                <w:lang w:val="en-GB"/>
              </w:rPr>
            </w:pPr>
          </w:p>
          <w:p w14:paraId="6010C62D" w14:textId="77777777" w:rsidR="00085A73" w:rsidRDefault="00085A73" w:rsidP="00085A73">
            <w:pPr>
              <w:rPr>
                <w:lang w:val="en-GB"/>
              </w:rPr>
            </w:pPr>
          </w:p>
          <w:p w14:paraId="6010C62E" w14:textId="77777777" w:rsidR="001E27FF" w:rsidRDefault="001E27FF" w:rsidP="00085A73">
            <w:pPr>
              <w:rPr>
                <w:i/>
                <w:sz w:val="20"/>
                <w:lang w:val="en-GB"/>
              </w:rPr>
            </w:pPr>
          </w:p>
          <w:p w14:paraId="6010C62F" w14:textId="77777777"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14:paraId="6010C631" w14:textId="77777777" w:rsidR="00170BFB" w:rsidRDefault="00170BFB" w:rsidP="00170BFB">
      <w:pPr>
        <w:pStyle w:val="BodyText1"/>
        <w:numPr>
          <w:ilvl w:val="0"/>
          <w:numId w:val="0"/>
        </w:numPr>
      </w:pPr>
    </w:p>
    <w:p w14:paraId="6010C632" w14:textId="77777777" w:rsidR="00E52202" w:rsidRDefault="00E52202">
      <w:pPr>
        <w:rPr>
          <w:b/>
          <w:sz w:val="24"/>
          <w:lang w:val="en-GB"/>
        </w:rPr>
      </w:pPr>
      <w:r>
        <w:rPr>
          <w:b/>
        </w:rPr>
        <w:br w:type="page"/>
      </w:r>
    </w:p>
    <w:p w14:paraId="6010C633" w14:textId="77777777" w:rsidR="00085A73" w:rsidRDefault="00085A73" w:rsidP="00170BFB">
      <w:pPr>
        <w:pStyle w:val="BodyText1"/>
        <w:numPr>
          <w:ilvl w:val="0"/>
          <w:numId w:val="0"/>
        </w:numPr>
        <w:rPr>
          <w:b/>
        </w:rPr>
      </w:pPr>
      <w:r w:rsidRPr="00085A73">
        <w:rPr>
          <w:b/>
        </w:rPr>
        <w:lastRenderedPageBreak/>
        <w:t>General comments:</w:t>
      </w:r>
    </w:p>
    <w:p w14:paraId="6010C634" w14:textId="77777777" w:rsidR="005B4EC2" w:rsidRDefault="005B4EC2" w:rsidP="005B4EC2">
      <w:pPr>
        <w:pStyle w:val="BodyText1"/>
        <w:numPr>
          <w:ilvl w:val="0"/>
          <w:numId w:val="0"/>
        </w:numPr>
      </w:pPr>
      <w:r>
        <w:t>&lt;Please fill in your response to each question in the blank space below the question.&gt;</w:t>
      </w:r>
    </w:p>
    <w:p w14:paraId="6010C635" w14:textId="77777777" w:rsidR="00085A73" w:rsidRDefault="00085A73" w:rsidP="00170BFB">
      <w:pPr>
        <w:pStyle w:val="BodyText1"/>
        <w:numPr>
          <w:ilvl w:val="0"/>
          <w:numId w:val="0"/>
        </w:numPr>
      </w:pPr>
    </w:p>
    <w:p w14:paraId="6010C636" w14:textId="77777777" w:rsidR="00085A73" w:rsidRDefault="00085A73" w:rsidP="00170BFB">
      <w:pPr>
        <w:pStyle w:val="BodyText1"/>
        <w:numPr>
          <w:ilvl w:val="0"/>
          <w:numId w:val="0"/>
        </w:numPr>
      </w:pPr>
    </w:p>
    <w:p w14:paraId="6010C637" w14:textId="16E67352" w:rsidR="005B4EC2" w:rsidRPr="005B4EC2" w:rsidRDefault="005B4EC2" w:rsidP="005B4EC2">
      <w:pPr>
        <w:pStyle w:val="BodyText1"/>
        <w:numPr>
          <w:ilvl w:val="0"/>
          <w:numId w:val="0"/>
        </w:numPr>
        <w:rPr>
          <w:b/>
        </w:rPr>
      </w:pPr>
      <w:r w:rsidRPr="005B4EC2">
        <w:rPr>
          <w:b/>
        </w:rPr>
        <w:t>Question 1: H</w:t>
      </w:r>
      <w:r w:rsidR="00520B8E">
        <w:rPr>
          <w:b/>
        </w:rPr>
        <w:t xml:space="preserve">ow do you use </w:t>
      </w:r>
      <w:r w:rsidR="002C0728">
        <w:rPr>
          <w:b/>
        </w:rPr>
        <w:t>the</w:t>
      </w:r>
      <w:r>
        <w:rPr>
          <w:b/>
        </w:rPr>
        <w:t xml:space="preserve"> C</w:t>
      </w:r>
      <w:r w:rsidRPr="005B4EC2">
        <w:rPr>
          <w:b/>
        </w:rPr>
        <w:t>losi</w:t>
      </w:r>
      <w:r>
        <w:rPr>
          <w:b/>
        </w:rPr>
        <w:t>ng P</w:t>
      </w:r>
      <w:r w:rsidRPr="005B4EC2">
        <w:rPr>
          <w:b/>
        </w:rPr>
        <w:t xml:space="preserve">rices and </w:t>
      </w:r>
      <w:r w:rsidR="002C0728">
        <w:rPr>
          <w:b/>
        </w:rPr>
        <w:t>High/L</w:t>
      </w:r>
      <w:r w:rsidRPr="005B4EC2">
        <w:rPr>
          <w:b/>
        </w:rPr>
        <w:t>ow prices?</w:t>
      </w:r>
      <w:r w:rsidRPr="005B4EC2">
        <w:rPr>
          <w:b/>
        </w:rPr>
        <w:tab/>
      </w:r>
    </w:p>
    <w:p w14:paraId="6010C638" w14:textId="77777777" w:rsidR="005B4EC2" w:rsidRDefault="005B4EC2" w:rsidP="005B4EC2">
      <w:pPr>
        <w:pStyle w:val="BodyText1"/>
        <w:numPr>
          <w:ilvl w:val="0"/>
          <w:numId w:val="0"/>
        </w:numPr>
      </w:pPr>
    </w:p>
    <w:p w14:paraId="6010C639" w14:textId="77777777" w:rsidR="005B4EC2" w:rsidRDefault="005B4EC2" w:rsidP="005B4EC2">
      <w:pPr>
        <w:pStyle w:val="BodyText1"/>
        <w:numPr>
          <w:ilvl w:val="0"/>
          <w:numId w:val="0"/>
        </w:numPr>
      </w:pPr>
    </w:p>
    <w:p w14:paraId="6010C63A" w14:textId="679C6860" w:rsidR="005B4EC2" w:rsidRPr="005B4EC2" w:rsidRDefault="005B4EC2" w:rsidP="005B4EC2">
      <w:pPr>
        <w:pStyle w:val="BodyText1"/>
        <w:numPr>
          <w:ilvl w:val="0"/>
          <w:numId w:val="0"/>
        </w:numPr>
        <w:rPr>
          <w:b/>
        </w:rPr>
      </w:pPr>
      <w:r w:rsidRPr="005B4EC2">
        <w:rPr>
          <w:b/>
        </w:rPr>
        <w:t xml:space="preserve">Question 2: </w:t>
      </w:r>
      <w:r w:rsidR="00B23205">
        <w:rPr>
          <w:b/>
        </w:rPr>
        <w:t>Although</w:t>
      </w:r>
      <w:r w:rsidRPr="005B4EC2">
        <w:rPr>
          <w:b/>
        </w:rPr>
        <w:t xml:space="preserve"> </w:t>
      </w:r>
      <w:r w:rsidR="00B012D0">
        <w:rPr>
          <w:b/>
        </w:rPr>
        <w:t>this</w:t>
      </w:r>
      <w:r w:rsidRPr="005B4EC2">
        <w:rPr>
          <w:b/>
        </w:rPr>
        <w:t xml:space="preserve"> consultation focu</w:t>
      </w:r>
      <w:r w:rsidR="00B23205">
        <w:rPr>
          <w:b/>
        </w:rPr>
        <w:t>ses on</w:t>
      </w:r>
      <w:r w:rsidR="002C0728">
        <w:rPr>
          <w:b/>
        </w:rPr>
        <w:t xml:space="preserve"> the</w:t>
      </w:r>
      <w:r w:rsidR="00B23205">
        <w:rPr>
          <w:b/>
        </w:rPr>
        <w:t xml:space="preserve"> Closing Prices, MAS</w:t>
      </w:r>
      <w:r w:rsidRPr="005B4EC2">
        <w:rPr>
          <w:b/>
        </w:rPr>
        <w:t xml:space="preserve"> also seeks </w:t>
      </w:r>
      <w:r w:rsidR="00476E1D">
        <w:rPr>
          <w:b/>
        </w:rPr>
        <w:t>feedback</w:t>
      </w:r>
      <w:r w:rsidRPr="005B4EC2">
        <w:rPr>
          <w:b/>
        </w:rPr>
        <w:t xml:space="preserve"> on </w:t>
      </w:r>
      <w:r w:rsidR="002C0728">
        <w:rPr>
          <w:b/>
        </w:rPr>
        <w:t xml:space="preserve">whether and </w:t>
      </w:r>
      <w:r w:rsidRPr="005B4EC2">
        <w:rPr>
          <w:b/>
        </w:rPr>
        <w:t xml:space="preserve">how you </w:t>
      </w:r>
      <w:r w:rsidR="00B23205">
        <w:rPr>
          <w:b/>
        </w:rPr>
        <w:t>use intraday SGS and MAS B</w:t>
      </w:r>
      <w:r w:rsidR="002C0728">
        <w:rPr>
          <w:b/>
        </w:rPr>
        <w:t>ill prices, and how you obtain them.</w:t>
      </w:r>
    </w:p>
    <w:p w14:paraId="6010C63B" w14:textId="77777777" w:rsidR="005B4EC2" w:rsidRDefault="005B4EC2" w:rsidP="005B4EC2">
      <w:pPr>
        <w:pStyle w:val="BodyText1"/>
        <w:numPr>
          <w:ilvl w:val="0"/>
          <w:numId w:val="0"/>
        </w:numPr>
      </w:pPr>
    </w:p>
    <w:p w14:paraId="6010C63C" w14:textId="77777777" w:rsidR="005B4EC2" w:rsidRDefault="005B4EC2" w:rsidP="005B4EC2">
      <w:pPr>
        <w:pStyle w:val="BodyText1"/>
        <w:numPr>
          <w:ilvl w:val="0"/>
          <w:numId w:val="0"/>
        </w:numPr>
      </w:pPr>
    </w:p>
    <w:p w14:paraId="6010C63D" w14:textId="77777777" w:rsidR="005B4EC2" w:rsidRPr="005B4EC2" w:rsidRDefault="005B4EC2" w:rsidP="005B4EC2">
      <w:pPr>
        <w:pStyle w:val="BodyText1"/>
        <w:numPr>
          <w:ilvl w:val="0"/>
          <w:numId w:val="0"/>
        </w:numPr>
        <w:rPr>
          <w:b/>
        </w:rPr>
      </w:pPr>
      <w:r w:rsidRPr="005B4EC2">
        <w:rPr>
          <w:b/>
        </w:rPr>
        <w:t>Question 3: MAS seeks comments on the proposed inputs and parameters.</w:t>
      </w:r>
    </w:p>
    <w:p w14:paraId="6010C63E" w14:textId="77777777" w:rsidR="005B4EC2" w:rsidRDefault="005B4EC2" w:rsidP="005B4EC2">
      <w:pPr>
        <w:pStyle w:val="BodyText1"/>
        <w:numPr>
          <w:ilvl w:val="0"/>
          <w:numId w:val="0"/>
        </w:numPr>
      </w:pPr>
    </w:p>
    <w:p w14:paraId="6010C63F" w14:textId="77777777" w:rsidR="005B4EC2" w:rsidRDefault="005B4EC2" w:rsidP="005B4EC2">
      <w:pPr>
        <w:pStyle w:val="BodyText1"/>
        <w:numPr>
          <w:ilvl w:val="0"/>
          <w:numId w:val="0"/>
        </w:numPr>
      </w:pPr>
    </w:p>
    <w:p w14:paraId="6010C640" w14:textId="4765BC17" w:rsidR="005B4EC2" w:rsidRPr="005B4EC2" w:rsidRDefault="005B4EC2" w:rsidP="005B4EC2">
      <w:pPr>
        <w:pStyle w:val="BodyText1"/>
        <w:numPr>
          <w:ilvl w:val="0"/>
          <w:numId w:val="0"/>
        </w:numPr>
        <w:rPr>
          <w:b/>
        </w:rPr>
      </w:pPr>
      <w:r w:rsidRPr="005B4EC2">
        <w:rPr>
          <w:b/>
        </w:rPr>
        <w:t xml:space="preserve">Question 4: MAS seeks comments on whether respondents </w:t>
      </w:r>
      <w:r w:rsidR="00C759EE" w:rsidRPr="00C759EE">
        <w:rPr>
          <w:b/>
        </w:rPr>
        <w:t>agree with a time window of 4:00</w:t>
      </w:r>
      <w:r w:rsidR="0071711F">
        <w:rPr>
          <w:b/>
        </w:rPr>
        <w:t>pm</w:t>
      </w:r>
      <w:r w:rsidR="00C759EE" w:rsidRPr="00C759EE">
        <w:rPr>
          <w:b/>
        </w:rPr>
        <w:t>-4:30pm to</w:t>
      </w:r>
      <w:r w:rsidR="00C759EE">
        <w:rPr>
          <w:b/>
        </w:rPr>
        <w:t xml:space="preserve"> gather transacted price inputs</w:t>
      </w:r>
      <w:r w:rsidRPr="005B4EC2">
        <w:rPr>
          <w:b/>
        </w:rPr>
        <w:t>. Please provide reasons.</w:t>
      </w:r>
    </w:p>
    <w:p w14:paraId="6010C641" w14:textId="77777777" w:rsidR="005B4EC2" w:rsidRDefault="005B4EC2" w:rsidP="005B4EC2">
      <w:pPr>
        <w:pStyle w:val="BodyText1"/>
        <w:numPr>
          <w:ilvl w:val="0"/>
          <w:numId w:val="0"/>
        </w:numPr>
      </w:pPr>
    </w:p>
    <w:p w14:paraId="6010C642" w14:textId="77777777" w:rsidR="005B4EC2" w:rsidRDefault="005B4EC2" w:rsidP="005B4EC2">
      <w:pPr>
        <w:pStyle w:val="BodyText1"/>
        <w:numPr>
          <w:ilvl w:val="0"/>
          <w:numId w:val="0"/>
        </w:numPr>
      </w:pPr>
    </w:p>
    <w:p w14:paraId="6010C643" w14:textId="56AE324D" w:rsidR="00C759EE" w:rsidRDefault="005B4EC2" w:rsidP="005B4EC2">
      <w:pPr>
        <w:pStyle w:val="BodyText1"/>
        <w:numPr>
          <w:ilvl w:val="0"/>
          <w:numId w:val="0"/>
        </w:numPr>
        <w:rPr>
          <w:b/>
        </w:rPr>
      </w:pPr>
      <w:r w:rsidRPr="005B4EC2">
        <w:rPr>
          <w:b/>
        </w:rPr>
        <w:t xml:space="preserve">Question 5: </w:t>
      </w:r>
      <w:r w:rsidR="00C759EE" w:rsidRPr="00C759EE">
        <w:rPr>
          <w:b/>
        </w:rPr>
        <w:t xml:space="preserve">MAS seeks comments on whether transactions </w:t>
      </w:r>
      <w:r w:rsidR="002C0728">
        <w:rPr>
          <w:b/>
        </w:rPr>
        <w:t>executed through B</w:t>
      </w:r>
      <w:r w:rsidR="00486573">
        <w:rPr>
          <w:b/>
        </w:rPr>
        <w:t>rokers should be used as</w:t>
      </w:r>
      <w:r w:rsidR="00C759EE" w:rsidRPr="00C759EE">
        <w:rPr>
          <w:b/>
        </w:rPr>
        <w:t xml:space="preserve"> transacted</w:t>
      </w:r>
      <w:r w:rsidR="00486573">
        <w:rPr>
          <w:b/>
        </w:rPr>
        <w:t xml:space="preserve"> price</w:t>
      </w:r>
      <w:r w:rsidR="00C759EE" w:rsidRPr="00C759EE">
        <w:rPr>
          <w:b/>
        </w:rPr>
        <w:t xml:space="preserve"> input</w:t>
      </w:r>
      <w:r w:rsidR="002C0728">
        <w:rPr>
          <w:b/>
        </w:rPr>
        <w:t>s in calculating Closing Prices, in</w:t>
      </w:r>
      <w:r w:rsidR="00486573">
        <w:rPr>
          <w:b/>
        </w:rPr>
        <w:t xml:space="preserve"> </w:t>
      </w:r>
      <w:r w:rsidR="002C0728">
        <w:rPr>
          <w:b/>
        </w:rPr>
        <w:t>add</w:t>
      </w:r>
      <w:r w:rsidR="005263E2">
        <w:rPr>
          <w:b/>
        </w:rPr>
        <w:t>i</w:t>
      </w:r>
      <w:r w:rsidR="002C0728">
        <w:rPr>
          <w:b/>
        </w:rPr>
        <w:t>tion to the interdealer transactions on EBND.</w:t>
      </w:r>
    </w:p>
    <w:p w14:paraId="6010C644" w14:textId="77777777" w:rsidR="00C759EE" w:rsidRDefault="00C759EE" w:rsidP="005B4EC2">
      <w:pPr>
        <w:pStyle w:val="BodyText1"/>
        <w:numPr>
          <w:ilvl w:val="0"/>
          <w:numId w:val="0"/>
        </w:numPr>
        <w:rPr>
          <w:b/>
        </w:rPr>
      </w:pPr>
    </w:p>
    <w:p w14:paraId="6010C645" w14:textId="77777777" w:rsidR="00C759EE" w:rsidRDefault="00C759EE" w:rsidP="005B4EC2">
      <w:pPr>
        <w:pStyle w:val="BodyText1"/>
        <w:numPr>
          <w:ilvl w:val="0"/>
          <w:numId w:val="0"/>
        </w:numPr>
        <w:rPr>
          <w:b/>
        </w:rPr>
      </w:pPr>
    </w:p>
    <w:p w14:paraId="6010C646" w14:textId="77777777" w:rsidR="005B4EC2" w:rsidRPr="005B4EC2" w:rsidRDefault="00C759EE" w:rsidP="005B4EC2">
      <w:pPr>
        <w:pStyle w:val="BodyText1"/>
        <w:numPr>
          <w:ilvl w:val="0"/>
          <w:numId w:val="0"/>
        </w:numPr>
        <w:rPr>
          <w:b/>
        </w:rPr>
      </w:pPr>
      <w:r>
        <w:rPr>
          <w:b/>
        </w:rPr>
        <w:t xml:space="preserve">Question 6: </w:t>
      </w:r>
      <w:r w:rsidR="005B4EC2" w:rsidRPr="005B4EC2">
        <w:rPr>
          <w:b/>
        </w:rPr>
        <w:t>MAS seeks comments on the modes of obtaining inputs.</w:t>
      </w:r>
    </w:p>
    <w:p w14:paraId="6010C647" w14:textId="77777777" w:rsidR="005B4EC2" w:rsidRDefault="005B4EC2" w:rsidP="005B4EC2">
      <w:pPr>
        <w:pStyle w:val="BodyText1"/>
        <w:numPr>
          <w:ilvl w:val="0"/>
          <w:numId w:val="0"/>
        </w:numPr>
      </w:pPr>
    </w:p>
    <w:p w14:paraId="6010C648" w14:textId="77777777" w:rsidR="00B23205" w:rsidRDefault="00B23205" w:rsidP="005B4EC2">
      <w:pPr>
        <w:pStyle w:val="BodyText1"/>
        <w:numPr>
          <w:ilvl w:val="0"/>
          <w:numId w:val="0"/>
        </w:numPr>
      </w:pPr>
    </w:p>
    <w:p w14:paraId="6010C649" w14:textId="6879F5CF" w:rsidR="00B23205" w:rsidRPr="005B4EC2" w:rsidRDefault="00C759EE" w:rsidP="00B23205">
      <w:pPr>
        <w:pStyle w:val="BodyText1"/>
        <w:numPr>
          <w:ilvl w:val="0"/>
          <w:numId w:val="0"/>
        </w:numPr>
        <w:rPr>
          <w:b/>
        </w:rPr>
      </w:pPr>
      <w:r>
        <w:rPr>
          <w:b/>
        </w:rPr>
        <w:t>Question 7</w:t>
      </w:r>
      <w:r w:rsidR="00B23205" w:rsidRPr="005B4EC2">
        <w:rPr>
          <w:b/>
        </w:rPr>
        <w:t xml:space="preserve">: MAS seeks comments on </w:t>
      </w:r>
      <w:r w:rsidRPr="00C759EE">
        <w:rPr>
          <w:b/>
        </w:rPr>
        <w:t>the proposal to use the highest and lowest transac</w:t>
      </w:r>
      <w:r w:rsidR="002C0728">
        <w:rPr>
          <w:b/>
        </w:rPr>
        <w:t xml:space="preserve">ted prices on EBND and through Brokers as the </w:t>
      </w:r>
      <w:r w:rsidR="00EB4575">
        <w:rPr>
          <w:b/>
        </w:rPr>
        <w:t xml:space="preserve">published </w:t>
      </w:r>
      <w:r w:rsidR="002C0728">
        <w:rPr>
          <w:b/>
        </w:rPr>
        <w:t>High/L</w:t>
      </w:r>
      <w:r>
        <w:rPr>
          <w:b/>
        </w:rPr>
        <w:t>ow prices</w:t>
      </w:r>
      <w:r w:rsidR="00B23205">
        <w:rPr>
          <w:b/>
        </w:rPr>
        <w:t>.</w:t>
      </w:r>
    </w:p>
    <w:p w14:paraId="6010C64A" w14:textId="77777777" w:rsidR="00B23205" w:rsidRDefault="00B23205" w:rsidP="005B4EC2">
      <w:pPr>
        <w:pStyle w:val="BodyText1"/>
        <w:numPr>
          <w:ilvl w:val="0"/>
          <w:numId w:val="0"/>
        </w:numPr>
      </w:pPr>
    </w:p>
    <w:p w14:paraId="6010C64B" w14:textId="77777777" w:rsidR="00B23205" w:rsidRDefault="00B23205" w:rsidP="005B4EC2">
      <w:pPr>
        <w:pStyle w:val="BodyText1"/>
        <w:numPr>
          <w:ilvl w:val="0"/>
          <w:numId w:val="0"/>
        </w:numPr>
      </w:pPr>
    </w:p>
    <w:p w14:paraId="6010C64C" w14:textId="75CA1FAE" w:rsidR="005B4EC2" w:rsidRPr="005B4EC2" w:rsidRDefault="00C759EE" w:rsidP="005B4EC2">
      <w:pPr>
        <w:pStyle w:val="BodyText1"/>
        <w:numPr>
          <w:ilvl w:val="0"/>
          <w:numId w:val="0"/>
        </w:numPr>
        <w:rPr>
          <w:b/>
        </w:rPr>
      </w:pPr>
      <w:r>
        <w:rPr>
          <w:b/>
        </w:rPr>
        <w:t>Question 8</w:t>
      </w:r>
      <w:r w:rsidR="005B4EC2" w:rsidRPr="005B4EC2">
        <w:rPr>
          <w:b/>
        </w:rPr>
        <w:t xml:space="preserve">: MAS seeks comments on the proposed </w:t>
      </w:r>
      <w:r w:rsidR="002C0728">
        <w:rPr>
          <w:b/>
        </w:rPr>
        <w:t xml:space="preserve">Closing Prices </w:t>
      </w:r>
      <w:r w:rsidR="005B4EC2" w:rsidRPr="005B4EC2">
        <w:rPr>
          <w:b/>
        </w:rPr>
        <w:t>methodology for SGS bonds.</w:t>
      </w:r>
    </w:p>
    <w:p w14:paraId="6010C64D" w14:textId="77777777" w:rsidR="005B4EC2" w:rsidRDefault="005B4EC2" w:rsidP="005B4EC2">
      <w:pPr>
        <w:pStyle w:val="BodyText1"/>
        <w:numPr>
          <w:ilvl w:val="0"/>
          <w:numId w:val="0"/>
        </w:numPr>
      </w:pPr>
    </w:p>
    <w:p w14:paraId="6010C64E" w14:textId="77777777" w:rsidR="005B4EC2" w:rsidRDefault="005B4EC2" w:rsidP="005B4EC2">
      <w:pPr>
        <w:pStyle w:val="BodyText1"/>
        <w:numPr>
          <w:ilvl w:val="0"/>
          <w:numId w:val="0"/>
        </w:numPr>
      </w:pPr>
    </w:p>
    <w:p w14:paraId="6010C64F" w14:textId="62DD9C1F" w:rsidR="005B4EC2" w:rsidRDefault="00B23205" w:rsidP="005B4EC2">
      <w:pPr>
        <w:pStyle w:val="BodyText1"/>
        <w:numPr>
          <w:ilvl w:val="0"/>
          <w:numId w:val="0"/>
        </w:numPr>
        <w:rPr>
          <w:b/>
        </w:rPr>
      </w:pPr>
      <w:r>
        <w:rPr>
          <w:b/>
        </w:rPr>
        <w:t xml:space="preserve">Question </w:t>
      </w:r>
      <w:r w:rsidR="00C759EE">
        <w:rPr>
          <w:b/>
        </w:rPr>
        <w:t>9</w:t>
      </w:r>
      <w:r w:rsidR="005B4EC2" w:rsidRPr="005B4EC2">
        <w:rPr>
          <w:b/>
        </w:rPr>
        <w:t>: Based on the proposed methodology, the computed Closing Prices will be mid</w:t>
      </w:r>
      <w:r w:rsidR="00E825C5">
        <w:rPr>
          <w:b/>
        </w:rPr>
        <w:t xml:space="preserve"> </w:t>
      </w:r>
      <w:r w:rsidR="005B4EC2" w:rsidRPr="005B4EC2">
        <w:rPr>
          <w:b/>
        </w:rPr>
        <w:t>prices instead of bid prices</w:t>
      </w:r>
      <w:r w:rsidR="00D379A3">
        <w:rPr>
          <w:b/>
        </w:rPr>
        <w:t xml:space="preserve"> currently</w:t>
      </w:r>
      <w:r w:rsidR="005B4EC2" w:rsidRPr="005B4EC2">
        <w:rPr>
          <w:b/>
        </w:rPr>
        <w:t>. MAS seeks comments on this proposed change.</w:t>
      </w:r>
    </w:p>
    <w:p w14:paraId="6010C650" w14:textId="77777777" w:rsidR="005B4EC2" w:rsidRPr="005B4EC2" w:rsidRDefault="005B4EC2" w:rsidP="005B4EC2">
      <w:pPr>
        <w:pStyle w:val="BodyText1"/>
        <w:numPr>
          <w:ilvl w:val="0"/>
          <w:numId w:val="0"/>
        </w:numPr>
      </w:pPr>
    </w:p>
    <w:p w14:paraId="6010C651" w14:textId="77777777" w:rsidR="005B4EC2" w:rsidRDefault="005B4EC2" w:rsidP="005B4EC2">
      <w:pPr>
        <w:pStyle w:val="BodyText1"/>
        <w:numPr>
          <w:ilvl w:val="0"/>
          <w:numId w:val="0"/>
        </w:numPr>
      </w:pPr>
    </w:p>
    <w:p w14:paraId="6010C654" w14:textId="097CF7CE" w:rsidR="005B4EC2" w:rsidRDefault="00C759EE" w:rsidP="005B4EC2">
      <w:pPr>
        <w:pStyle w:val="BodyText1"/>
        <w:numPr>
          <w:ilvl w:val="0"/>
          <w:numId w:val="0"/>
        </w:numPr>
        <w:rPr>
          <w:b/>
        </w:rPr>
      </w:pPr>
      <w:r>
        <w:rPr>
          <w:b/>
        </w:rPr>
        <w:t>Question 10</w:t>
      </w:r>
      <w:r w:rsidR="005B4EC2" w:rsidRPr="005B4EC2">
        <w:rPr>
          <w:b/>
        </w:rPr>
        <w:t xml:space="preserve">: Under the proposed methodology, transacted prices, Contributions and Submissions will be treated equally when they are “trimmed” (see </w:t>
      </w:r>
      <w:r w:rsidR="002C0728">
        <w:rPr>
          <w:b/>
        </w:rPr>
        <w:t>Exhibit 1</w:t>
      </w:r>
      <w:r w:rsidR="005B4EC2" w:rsidRPr="005B4EC2">
        <w:rPr>
          <w:b/>
        </w:rPr>
        <w:t xml:space="preserve"> for an example). </w:t>
      </w:r>
      <w:r w:rsidR="002C0728">
        <w:rPr>
          <w:b/>
        </w:rPr>
        <w:t xml:space="preserve">Under the </w:t>
      </w:r>
      <w:r w:rsidR="000D5B2F" w:rsidRPr="000D5B2F">
        <w:rPr>
          <w:b/>
        </w:rPr>
        <w:t>alternative</w:t>
      </w:r>
      <w:r w:rsidR="002C0728">
        <w:rPr>
          <w:b/>
        </w:rPr>
        <w:t xml:space="preserve"> approach,</w:t>
      </w:r>
      <w:r w:rsidR="000D5B2F" w:rsidRPr="000D5B2F">
        <w:rPr>
          <w:b/>
        </w:rPr>
        <w:t xml:space="preserve"> transacted prices </w:t>
      </w:r>
      <w:r w:rsidR="002C0728">
        <w:rPr>
          <w:b/>
        </w:rPr>
        <w:t>would not be subject to “trimming”</w:t>
      </w:r>
      <w:r w:rsidR="000D5B2F" w:rsidRPr="000D5B2F">
        <w:rPr>
          <w:b/>
        </w:rPr>
        <w:t xml:space="preserve">. </w:t>
      </w:r>
      <w:r w:rsidR="00486573">
        <w:rPr>
          <w:b/>
        </w:rPr>
        <w:t>Which approach do you</w:t>
      </w:r>
      <w:r w:rsidR="000D5B2F" w:rsidRPr="000D5B2F">
        <w:rPr>
          <w:b/>
        </w:rPr>
        <w:t xml:space="preserve"> prefer</w:t>
      </w:r>
      <w:r w:rsidR="00486573">
        <w:rPr>
          <w:b/>
        </w:rPr>
        <w:t>? Please provide reasons.</w:t>
      </w:r>
    </w:p>
    <w:p w14:paraId="4A1F7D8C" w14:textId="77777777" w:rsidR="000D5B2F" w:rsidRDefault="000D5B2F" w:rsidP="005B4EC2">
      <w:pPr>
        <w:pStyle w:val="BodyText1"/>
        <w:numPr>
          <w:ilvl w:val="0"/>
          <w:numId w:val="0"/>
        </w:numPr>
        <w:rPr>
          <w:b/>
        </w:rPr>
      </w:pPr>
    </w:p>
    <w:p w14:paraId="4051F315" w14:textId="77777777" w:rsidR="00E06613" w:rsidRPr="000D5B2F" w:rsidRDefault="00E06613" w:rsidP="005B4EC2">
      <w:pPr>
        <w:pStyle w:val="BodyText1"/>
        <w:numPr>
          <w:ilvl w:val="0"/>
          <w:numId w:val="0"/>
        </w:numPr>
        <w:rPr>
          <w:b/>
        </w:rPr>
      </w:pPr>
    </w:p>
    <w:p w14:paraId="6010C655" w14:textId="2EA578C9" w:rsidR="005B4EC2" w:rsidRPr="005B4EC2" w:rsidRDefault="00B23205" w:rsidP="005B4EC2">
      <w:pPr>
        <w:pStyle w:val="BodyText1"/>
        <w:numPr>
          <w:ilvl w:val="0"/>
          <w:numId w:val="0"/>
        </w:numPr>
        <w:rPr>
          <w:b/>
        </w:rPr>
      </w:pPr>
      <w:r>
        <w:rPr>
          <w:b/>
        </w:rPr>
        <w:t>Qu</w:t>
      </w:r>
      <w:r w:rsidR="00C759EE">
        <w:rPr>
          <w:b/>
        </w:rPr>
        <w:t>estion 11</w:t>
      </w:r>
      <w:r w:rsidR="005B4EC2" w:rsidRPr="005B4EC2">
        <w:rPr>
          <w:b/>
        </w:rPr>
        <w:t>: MAS seeks comments on the proposed methodolog</w:t>
      </w:r>
      <w:r w:rsidR="00C73526">
        <w:rPr>
          <w:b/>
        </w:rPr>
        <w:t>y</w:t>
      </w:r>
      <w:r w:rsidR="005B4EC2" w:rsidRPr="005B4EC2">
        <w:rPr>
          <w:b/>
        </w:rPr>
        <w:t xml:space="preserve"> for both benchmark and non-benchmark T-</w:t>
      </w:r>
      <w:r w:rsidR="002C0728">
        <w:rPr>
          <w:b/>
        </w:rPr>
        <w:t>B</w:t>
      </w:r>
      <w:r w:rsidR="005B4EC2" w:rsidRPr="005B4EC2">
        <w:rPr>
          <w:b/>
        </w:rPr>
        <w:t>ills and MAS bills.</w:t>
      </w:r>
    </w:p>
    <w:p w14:paraId="6010C656" w14:textId="77777777" w:rsidR="005B4EC2" w:rsidRDefault="005B4EC2" w:rsidP="005B4EC2">
      <w:pPr>
        <w:pStyle w:val="BodyText1"/>
        <w:numPr>
          <w:ilvl w:val="0"/>
          <w:numId w:val="0"/>
        </w:numPr>
      </w:pPr>
    </w:p>
    <w:p w14:paraId="6010C657" w14:textId="77777777" w:rsidR="005B4EC2" w:rsidRDefault="005B4EC2" w:rsidP="005B4EC2">
      <w:pPr>
        <w:pStyle w:val="BodyText1"/>
        <w:numPr>
          <w:ilvl w:val="0"/>
          <w:numId w:val="0"/>
        </w:numPr>
      </w:pPr>
    </w:p>
    <w:p w14:paraId="6010C658" w14:textId="3D2981E4" w:rsidR="005B4EC2" w:rsidRDefault="00C759EE" w:rsidP="005B4EC2">
      <w:pPr>
        <w:pStyle w:val="BodyText1"/>
        <w:numPr>
          <w:ilvl w:val="0"/>
          <w:numId w:val="0"/>
        </w:numPr>
      </w:pPr>
      <w:r>
        <w:rPr>
          <w:b/>
        </w:rPr>
        <w:t>Question 12</w:t>
      </w:r>
      <w:r w:rsidR="005B4EC2" w:rsidRPr="005B4EC2">
        <w:rPr>
          <w:b/>
        </w:rPr>
        <w:t xml:space="preserve">: MAS seeks comments on the </w:t>
      </w:r>
      <w:r w:rsidRPr="00C759EE">
        <w:rPr>
          <w:b/>
        </w:rPr>
        <w:t>preferred option</w:t>
      </w:r>
      <w:r w:rsidR="00486573">
        <w:rPr>
          <w:b/>
        </w:rPr>
        <w:t xml:space="preserve"> (i.e. Option 1A)</w:t>
      </w:r>
      <w:r w:rsidRPr="00C759EE">
        <w:rPr>
          <w:b/>
        </w:rPr>
        <w:t xml:space="preserve"> to determine the yields of </w:t>
      </w:r>
      <w:r w:rsidR="002C0728">
        <w:rPr>
          <w:b/>
        </w:rPr>
        <w:t>B</w:t>
      </w:r>
      <w:r w:rsidRPr="00C759EE">
        <w:rPr>
          <w:b/>
        </w:rPr>
        <w:t>ills maturing before the 4-week benchmark, or suggestions on other possible approaches.</w:t>
      </w:r>
    </w:p>
    <w:p w14:paraId="6010C659" w14:textId="77777777" w:rsidR="005B4EC2" w:rsidRDefault="005B4EC2" w:rsidP="005B4EC2">
      <w:pPr>
        <w:pStyle w:val="BodyText1"/>
        <w:numPr>
          <w:ilvl w:val="0"/>
          <w:numId w:val="0"/>
        </w:numPr>
      </w:pPr>
    </w:p>
    <w:p w14:paraId="6010C65A" w14:textId="37F1AA03" w:rsidR="005B4EC2" w:rsidRPr="005B4EC2" w:rsidRDefault="005B4EC2" w:rsidP="005B4EC2">
      <w:pPr>
        <w:pStyle w:val="BodyText1"/>
        <w:numPr>
          <w:ilvl w:val="0"/>
          <w:numId w:val="0"/>
        </w:numPr>
        <w:rPr>
          <w:b/>
        </w:rPr>
      </w:pPr>
      <w:r w:rsidRPr="005B4EC2">
        <w:rPr>
          <w:b/>
        </w:rPr>
        <w:lastRenderedPageBreak/>
        <w:t>Question 1</w:t>
      </w:r>
      <w:r w:rsidR="00C759EE">
        <w:rPr>
          <w:b/>
        </w:rPr>
        <w:t>3</w:t>
      </w:r>
      <w:r w:rsidRPr="005B4EC2">
        <w:rPr>
          <w:b/>
        </w:rPr>
        <w:t xml:space="preserve">: MAS seeks comments on the </w:t>
      </w:r>
      <w:r w:rsidR="00486573">
        <w:rPr>
          <w:b/>
        </w:rPr>
        <w:t>proposal</w:t>
      </w:r>
      <w:r w:rsidRPr="005B4EC2">
        <w:rPr>
          <w:b/>
        </w:rPr>
        <w:t xml:space="preserve"> for PDs to provide </w:t>
      </w:r>
      <w:r w:rsidR="002C0728">
        <w:rPr>
          <w:b/>
        </w:rPr>
        <w:t>C</w:t>
      </w:r>
      <w:r w:rsidRPr="005B4EC2">
        <w:rPr>
          <w:b/>
        </w:rPr>
        <w:t xml:space="preserve">ontributions </w:t>
      </w:r>
      <w:r w:rsidR="002C0728">
        <w:rPr>
          <w:b/>
        </w:rPr>
        <w:t>based on</w:t>
      </w:r>
      <w:r w:rsidRPr="005B4EC2">
        <w:rPr>
          <w:b/>
        </w:rPr>
        <w:t xml:space="preserve"> </w:t>
      </w:r>
      <w:r w:rsidR="002C0728">
        <w:rPr>
          <w:b/>
        </w:rPr>
        <w:t>a basket of B</w:t>
      </w:r>
      <w:r w:rsidR="00B23205">
        <w:rPr>
          <w:b/>
        </w:rPr>
        <w:t xml:space="preserve">ills instead of requiring the </w:t>
      </w:r>
      <w:r w:rsidR="00C759EE">
        <w:rPr>
          <w:b/>
        </w:rPr>
        <w:t xml:space="preserve">yield of a </w:t>
      </w:r>
      <w:r w:rsidR="00B23205">
        <w:rPr>
          <w:b/>
        </w:rPr>
        <w:t>specific benchmark bill.</w:t>
      </w:r>
    </w:p>
    <w:p w14:paraId="6010C65B" w14:textId="77777777" w:rsidR="005B4EC2" w:rsidRDefault="005B4EC2" w:rsidP="005B4EC2">
      <w:pPr>
        <w:pStyle w:val="BodyText1"/>
        <w:numPr>
          <w:ilvl w:val="0"/>
          <w:numId w:val="0"/>
        </w:numPr>
      </w:pPr>
    </w:p>
    <w:p w14:paraId="6010C65C" w14:textId="77777777" w:rsidR="005B4EC2" w:rsidRDefault="005B4EC2" w:rsidP="005B4EC2">
      <w:pPr>
        <w:pStyle w:val="BodyText1"/>
        <w:numPr>
          <w:ilvl w:val="0"/>
          <w:numId w:val="0"/>
        </w:numPr>
      </w:pPr>
    </w:p>
    <w:p w14:paraId="6010C65D" w14:textId="28C47658" w:rsidR="005B4EC2" w:rsidRPr="005B4EC2" w:rsidRDefault="005B4EC2" w:rsidP="005B4EC2">
      <w:pPr>
        <w:pStyle w:val="BodyText1"/>
        <w:numPr>
          <w:ilvl w:val="0"/>
          <w:numId w:val="0"/>
        </w:numPr>
        <w:rPr>
          <w:b/>
        </w:rPr>
      </w:pPr>
      <w:r w:rsidRPr="005B4EC2">
        <w:rPr>
          <w:b/>
        </w:rPr>
        <w:t>Question 1</w:t>
      </w:r>
      <w:r w:rsidR="00C759EE">
        <w:rPr>
          <w:b/>
        </w:rPr>
        <w:t>4</w:t>
      </w:r>
      <w:r w:rsidRPr="005B4EC2">
        <w:rPr>
          <w:b/>
        </w:rPr>
        <w:t xml:space="preserve">: </w:t>
      </w:r>
      <w:r w:rsidR="00C759EE" w:rsidRPr="00C759EE">
        <w:rPr>
          <w:b/>
        </w:rPr>
        <w:t>MAS seeks comments on the number of days</w:t>
      </w:r>
      <w:r w:rsidR="002C0728">
        <w:rPr>
          <w:b/>
        </w:rPr>
        <w:t xml:space="preserve"> or adjacent bills</w:t>
      </w:r>
      <w:r w:rsidR="00C759EE" w:rsidRPr="00C759EE">
        <w:rPr>
          <w:b/>
        </w:rPr>
        <w:t xml:space="preserve"> that would b</w:t>
      </w:r>
      <w:r w:rsidR="002C0728">
        <w:rPr>
          <w:b/>
        </w:rPr>
        <w:t>e appropriate for defining the b</w:t>
      </w:r>
      <w:r w:rsidR="00486573">
        <w:rPr>
          <w:b/>
        </w:rPr>
        <w:t>asket of B</w:t>
      </w:r>
      <w:r w:rsidR="00C759EE" w:rsidRPr="00C759EE">
        <w:rPr>
          <w:b/>
        </w:rPr>
        <w:t>ills.</w:t>
      </w:r>
    </w:p>
    <w:p w14:paraId="6010C65E" w14:textId="77777777" w:rsidR="005B4EC2" w:rsidRDefault="005B4EC2" w:rsidP="005B4EC2">
      <w:pPr>
        <w:pStyle w:val="BodyText1"/>
        <w:numPr>
          <w:ilvl w:val="0"/>
          <w:numId w:val="0"/>
        </w:numPr>
      </w:pPr>
    </w:p>
    <w:p w14:paraId="6010C65F" w14:textId="77777777" w:rsidR="005B4EC2" w:rsidRDefault="005B4EC2" w:rsidP="005B4EC2">
      <w:pPr>
        <w:pStyle w:val="BodyText1"/>
        <w:numPr>
          <w:ilvl w:val="0"/>
          <w:numId w:val="0"/>
        </w:numPr>
      </w:pPr>
    </w:p>
    <w:p w14:paraId="6010C660" w14:textId="71315885" w:rsidR="00C759EE" w:rsidRDefault="005B4EC2" w:rsidP="005B4EC2">
      <w:pPr>
        <w:pStyle w:val="BodyText1"/>
        <w:numPr>
          <w:ilvl w:val="0"/>
          <w:numId w:val="0"/>
        </w:numPr>
        <w:rPr>
          <w:b/>
        </w:rPr>
      </w:pPr>
      <w:r w:rsidRPr="005B4EC2">
        <w:rPr>
          <w:b/>
        </w:rPr>
        <w:t>Question 1</w:t>
      </w:r>
      <w:r w:rsidR="00C759EE">
        <w:rPr>
          <w:b/>
        </w:rPr>
        <w:t>5</w:t>
      </w:r>
      <w:r w:rsidRPr="005B4EC2">
        <w:rPr>
          <w:b/>
        </w:rPr>
        <w:t xml:space="preserve">: </w:t>
      </w:r>
      <w:r w:rsidR="00C759EE" w:rsidRPr="00C759EE">
        <w:rPr>
          <w:b/>
        </w:rPr>
        <w:t>MAS seeks comments on the proposed attestat</w:t>
      </w:r>
      <w:r w:rsidR="002C0728">
        <w:rPr>
          <w:b/>
        </w:rPr>
        <w:t xml:space="preserve">ion </w:t>
      </w:r>
      <w:r w:rsidR="00C759EE">
        <w:rPr>
          <w:b/>
        </w:rPr>
        <w:t>procedures.</w:t>
      </w:r>
    </w:p>
    <w:p w14:paraId="6010C661" w14:textId="77777777" w:rsidR="00C759EE" w:rsidRDefault="00C759EE" w:rsidP="005B4EC2">
      <w:pPr>
        <w:pStyle w:val="BodyText1"/>
        <w:numPr>
          <w:ilvl w:val="0"/>
          <w:numId w:val="0"/>
        </w:numPr>
        <w:rPr>
          <w:b/>
        </w:rPr>
      </w:pPr>
    </w:p>
    <w:p w14:paraId="6010C662" w14:textId="77777777" w:rsidR="00C759EE" w:rsidRDefault="00C759EE" w:rsidP="005B4EC2">
      <w:pPr>
        <w:pStyle w:val="BodyText1"/>
        <w:numPr>
          <w:ilvl w:val="0"/>
          <w:numId w:val="0"/>
        </w:numPr>
        <w:rPr>
          <w:b/>
        </w:rPr>
      </w:pPr>
    </w:p>
    <w:p w14:paraId="6010C663" w14:textId="7C9E07A5" w:rsidR="005B4EC2" w:rsidRDefault="00C759EE" w:rsidP="005B4EC2">
      <w:pPr>
        <w:pStyle w:val="BodyText1"/>
        <w:numPr>
          <w:ilvl w:val="0"/>
          <w:numId w:val="0"/>
        </w:numPr>
        <w:rPr>
          <w:b/>
        </w:rPr>
      </w:pPr>
      <w:r>
        <w:rPr>
          <w:b/>
        </w:rPr>
        <w:t xml:space="preserve">Question 16: </w:t>
      </w:r>
      <w:r w:rsidRPr="00C759EE">
        <w:rPr>
          <w:b/>
        </w:rPr>
        <w:t xml:space="preserve">MAS seeks comments on </w:t>
      </w:r>
      <w:r w:rsidR="00486573" w:rsidRPr="00486573">
        <w:rPr>
          <w:b/>
        </w:rPr>
        <w:t xml:space="preserve">alternative arrangements to undertake the role of administrator and calculation agent. Interested parties may submit </w:t>
      </w:r>
      <w:r w:rsidR="00AF39EA">
        <w:rPr>
          <w:b/>
        </w:rPr>
        <w:t xml:space="preserve">preliminary </w:t>
      </w:r>
      <w:r w:rsidR="00486573" w:rsidRPr="00486573">
        <w:rPr>
          <w:b/>
        </w:rPr>
        <w:t>proposals to undertake the roles of administrator and/or calculation agent.</w:t>
      </w:r>
    </w:p>
    <w:p w14:paraId="6010C664" w14:textId="77777777" w:rsidR="005B4EC2" w:rsidRPr="005B4EC2" w:rsidRDefault="005B4EC2" w:rsidP="005B4EC2">
      <w:pPr>
        <w:pStyle w:val="BodyText1"/>
        <w:numPr>
          <w:ilvl w:val="0"/>
          <w:numId w:val="0"/>
        </w:numPr>
      </w:pPr>
    </w:p>
    <w:p w14:paraId="6010C665" w14:textId="77777777" w:rsidR="005B4EC2" w:rsidRDefault="005B4EC2" w:rsidP="005B4EC2">
      <w:pPr>
        <w:pStyle w:val="BodyText1"/>
        <w:numPr>
          <w:ilvl w:val="0"/>
          <w:numId w:val="0"/>
        </w:numPr>
      </w:pPr>
    </w:p>
    <w:p w14:paraId="6010C666" w14:textId="4997FEDB" w:rsidR="005B4EC2" w:rsidRDefault="005B4EC2" w:rsidP="005B4EC2">
      <w:pPr>
        <w:pStyle w:val="BodyText1"/>
        <w:numPr>
          <w:ilvl w:val="0"/>
          <w:numId w:val="0"/>
        </w:numPr>
        <w:rPr>
          <w:b/>
        </w:rPr>
      </w:pPr>
      <w:r w:rsidRPr="005B4EC2">
        <w:rPr>
          <w:b/>
        </w:rPr>
        <w:t>Question 1</w:t>
      </w:r>
      <w:r w:rsidR="00C759EE">
        <w:rPr>
          <w:b/>
        </w:rPr>
        <w:t>7</w:t>
      </w:r>
      <w:r w:rsidRPr="005B4EC2">
        <w:rPr>
          <w:b/>
        </w:rPr>
        <w:t xml:space="preserve">: </w:t>
      </w:r>
      <w:r w:rsidR="00CC4AB2" w:rsidRPr="00CC4AB2">
        <w:rPr>
          <w:b/>
        </w:rPr>
        <w:t>Should a third-party administrator/calculation agent be appointed, and free access to Closing Prices is available only after a specified period, what period of delay would be appropriate?</w:t>
      </w:r>
    </w:p>
    <w:p w14:paraId="6010C667" w14:textId="77777777" w:rsidR="005B4EC2" w:rsidRDefault="005B4EC2" w:rsidP="005B4EC2">
      <w:pPr>
        <w:pStyle w:val="BodyText1"/>
        <w:numPr>
          <w:ilvl w:val="0"/>
          <w:numId w:val="0"/>
        </w:numPr>
      </w:pPr>
    </w:p>
    <w:p w14:paraId="6010C668" w14:textId="77777777" w:rsidR="005B4EC2" w:rsidRPr="005B4EC2" w:rsidRDefault="005B4EC2" w:rsidP="005B4EC2">
      <w:pPr>
        <w:pStyle w:val="BodyText1"/>
        <w:numPr>
          <w:ilvl w:val="0"/>
          <w:numId w:val="0"/>
        </w:numPr>
      </w:pPr>
    </w:p>
    <w:p w14:paraId="6010C669" w14:textId="021300BB" w:rsidR="005B4EC2" w:rsidRPr="005B4EC2" w:rsidRDefault="005B4EC2" w:rsidP="005B4EC2">
      <w:pPr>
        <w:pStyle w:val="BodyText1"/>
        <w:numPr>
          <w:ilvl w:val="0"/>
          <w:numId w:val="0"/>
        </w:numPr>
        <w:rPr>
          <w:b/>
        </w:rPr>
      </w:pPr>
      <w:r w:rsidRPr="005B4EC2">
        <w:rPr>
          <w:b/>
        </w:rPr>
        <w:t>Question 1</w:t>
      </w:r>
      <w:r w:rsidR="00C759EE">
        <w:rPr>
          <w:b/>
        </w:rPr>
        <w:t>8</w:t>
      </w:r>
      <w:r w:rsidRPr="005B4EC2">
        <w:rPr>
          <w:b/>
        </w:rPr>
        <w:t xml:space="preserve">: </w:t>
      </w:r>
      <w:r w:rsidR="00486573" w:rsidRPr="00486573">
        <w:rPr>
          <w:b/>
        </w:rPr>
        <w:t>If free access to Closing Prices is only available after 12pm in the next business day, how much would you be willing to pay for immediate access?</w:t>
      </w:r>
    </w:p>
    <w:p w14:paraId="6010C66A" w14:textId="77777777" w:rsidR="005B4EC2" w:rsidRDefault="005B4EC2" w:rsidP="005B4EC2">
      <w:pPr>
        <w:pStyle w:val="BodyText1"/>
        <w:numPr>
          <w:ilvl w:val="0"/>
          <w:numId w:val="0"/>
        </w:numPr>
      </w:pPr>
    </w:p>
    <w:p w14:paraId="6010C66B" w14:textId="77777777" w:rsidR="005B4EC2" w:rsidRDefault="005B4EC2" w:rsidP="005B4EC2">
      <w:pPr>
        <w:pStyle w:val="BodyText1"/>
        <w:numPr>
          <w:ilvl w:val="0"/>
          <w:numId w:val="0"/>
        </w:numPr>
      </w:pPr>
    </w:p>
    <w:p w14:paraId="6010C66C" w14:textId="290BA50F" w:rsidR="005B4EC2" w:rsidRPr="005B4EC2" w:rsidRDefault="005B4EC2" w:rsidP="005B4EC2">
      <w:pPr>
        <w:pStyle w:val="BodyText1"/>
        <w:numPr>
          <w:ilvl w:val="0"/>
          <w:numId w:val="0"/>
        </w:numPr>
        <w:rPr>
          <w:b/>
        </w:rPr>
      </w:pPr>
      <w:r w:rsidRPr="005B4EC2">
        <w:rPr>
          <w:b/>
        </w:rPr>
        <w:t>Question 1</w:t>
      </w:r>
      <w:r w:rsidR="00486573">
        <w:rPr>
          <w:b/>
        </w:rPr>
        <w:t>9</w:t>
      </w:r>
      <w:r w:rsidRPr="005B4EC2">
        <w:rPr>
          <w:b/>
        </w:rPr>
        <w:t>: MAS seeks comments on the</w:t>
      </w:r>
      <w:r w:rsidR="00486573">
        <w:rPr>
          <w:b/>
        </w:rPr>
        <w:t xml:space="preserve"> proposed</w:t>
      </w:r>
      <w:r w:rsidR="00B9423E">
        <w:rPr>
          <w:b/>
        </w:rPr>
        <w:t xml:space="preserve"> transition approach and the</w:t>
      </w:r>
      <w:r w:rsidRPr="005B4EC2">
        <w:rPr>
          <w:b/>
        </w:rPr>
        <w:t xml:space="preserve"> duration of the </w:t>
      </w:r>
      <w:r w:rsidR="00B9423E">
        <w:rPr>
          <w:b/>
        </w:rPr>
        <w:t>transition</w:t>
      </w:r>
      <w:r w:rsidRPr="005B4EC2">
        <w:rPr>
          <w:b/>
        </w:rPr>
        <w:t>.</w:t>
      </w:r>
    </w:p>
    <w:p w14:paraId="6010C66D" w14:textId="77777777" w:rsidR="005B4EC2" w:rsidRDefault="005B4EC2" w:rsidP="005B4EC2">
      <w:pPr>
        <w:pStyle w:val="BodyText1"/>
        <w:numPr>
          <w:ilvl w:val="0"/>
          <w:numId w:val="0"/>
        </w:numPr>
      </w:pPr>
    </w:p>
    <w:p w14:paraId="6010C66E" w14:textId="77777777" w:rsidR="005B4EC2" w:rsidRDefault="005B4EC2" w:rsidP="005B4EC2">
      <w:pPr>
        <w:pStyle w:val="BodyText1"/>
        <w:numPr>
          <w:ilvl w:val="0"/>
          <w:numId w:val="0"/>
        </w:numPr>
      </w:pPr>
    </w:p>
    <w:p w14:paraId="6010C66F" w14:textId="1002F38B" w:rsidR="005B4EC2" w:rsidRPr="005B4EC2" w:rsidRDefault="00486573" w:rsidP="005B4EC2">
      <w:pPr>
        <w:pStyle w:val="BodyText1"/>
        <w:numPr>
          <w:ilvl w:val="0"/>
          <w:numId w:val="0"/>
        </w:numPr>
        <w:rPr>
          <w:b/>
        </w:rPr>
      </w:pPr>
      <w:r>
        <w:rPr>
          <w:b/>
        </w:rPr>
        <w:t>Question 20</w:t>
      </w:r>
      <w:r w:rsidR="005B4EC2" w:rsidRPr="005B4EC2">
        <w:rPr>
          <w:b/>
        </w:rPr>
        <w:t xml:space="preserve">: MAS seeks comments on the </w:t>
      </w:r>
      <w:r w:rsidR="00B23205">
        <w:rPr>
          <w:b/>
        </w:rPr>
        <w:t xml:space="preserve">following </w:t>
      </w:r>
      <w:r w:rsidR="005B4EC2" w:rsidRPr="005B4EC2">
        <w:rPr>
          <w:b/>
        </w:rPr>
        <w:t>sections of the Governance Framework</w:t>
      </w:r>
      <w:r w:rsidR="00C759EE">
        <w:rPr>
          <w:b/>
        </w:rPr>
        <w:t xml:space="preserve"> document</w:t>
      </w:r>
      <w:r w:rsidR="005B4EC2" w:rsidRPr="005B4EC2">
        <w:rPr>
          <w:b/>
        </w:rPr>
        <w:t>.</w:t>
      </w:r>
    </w:p>
    <w:p w14:paraId="6010C670" w14:textId="77777777" w:rsidR="005B4EC2" w:rsidRDefault="005B4EC2" w:rsidP="00486573">
      <w:pPr>
        <w:pStyle w:val="BodyText1"/>
        <w:numPr>
          <w:ilvl w:val="0"/>
          <w:numId w:val="28"/>
        </w:numPr>
      </w:pPr>
      <w:r>
        <w:t>Definitions</w:t>
      </w:r>
    </w:p>
    <w:p w14:paraId="6010C671" w14:textId="77777777" w:rsidR="005B4EC2" w:rsidRDefault="005B4EC2" w:rsidP="00486573">
      <w:pPr>
        <w:pStyle w:val="BodyText1"/>
        <w:numPr>
          <w:ilvl w:val="0"/>
          <w:numId w:val="28"/>
        </w:numPr>
      </w:pPr>
      <w:r>
        <w:t>Introduction</w:t>
      </w:r>
    </w:p>
    <w:p w14:paraId="6010C672" w14:textId="77777777" w:rsidR="005B4EC2" w:rsidRDefault="005B4EC2" w:rsidP="00486573">
      <w:pPr>
        <w:pStyle w:val="BodyText1"/>
        <w:numPr>
          <w:ilvl w:val="0"/>
          <w:numId w:val="28"/>
        </w:numPr>
      </w:pPr>
      <w:r>
        <w:t>Administration and Calculation</w:t>
      </w:r>
    </w:p>
    <w:p w14:paraId="6010C673" w14:textId="77777777" w:rsidR="005B4EC2" w:rsidRDefault="005B4EC2" w:rsidP="00486573">
      <w:pPr>
        <w:pStyle w:val="BodyText1"/>
        <w:numPr>
          <w:ilvl w:val="0"/>
          <w:numId w:val="28"/>
        </w:numPr>
      </w:pPr>
      <w:r>
        <w:t>Methodology</w:t>
      </w:r>
    </w:p>
    <w:p w14:paraId="6010C674" w14:textId="77777777" w:rsidR="005B4EC2" w:rsidRDefault="005B4EC2" w:rsidP="00486573">
      <w:pPr>
        <w:pStyle w:val="BodyText1"/>
        <w:numPr>
          <w:ilvl w:val="0"/>
          <w:numId w:val="28"/>
        </w:numPr>
      </w:pPr>
      <w:r>
        <w:t>Submitters’ Code</w:t>
      </w:r>
    </w:p>
    <w:p w14:paraId="6010C675" w14:textId="77777777" w:rsidR="005B4EC2" w:rsidRDefault="005B4EC2" w:rsidP="00486573">
      <w:pPr>
        <w:pStyle w:val="BodyText1"/>
        <w:numPr>
          <w:ilvl w:val="0"/>
          <w:numId w:val="28"/>
        </w:numPr>
      </w:pPr>
      <w:r>
        <w:t>Contingency Procedures</w:t>
      </w:r>
    </w:p>
    <w:p w14:paraId="6010C676" w14:textId="77777777" w:rsidR="005B4EC2" w:rsidRDefault="005B4EC2" w:rsidP="00486573">
      <w:pPr>
        <w:pStyle w:val="BodyText1"/>
        <w:numPr>
          <w:ilvl w:val="0"/>
          <w:numId w:val="28"/>
        </w:numPr>
      </w:pPr>
      <w:r>
        <w:t>Enquiries and Complaints</w:t>
      </w:r>
    </w:p>
    <w:p w14:paraId="6010C677" w14:textId="77777777" w:rsidR="005B4EC2" w:rsidRDefault="005B4EC2" w:rsidP="005B4EC2">
      <w:pPr>
        <w:pStyle w:val="BodyText1"/>
        <w:numPr>
          <w:ilvl w:val="0"/>
          <w:numId w:val="0"/>
        </w:numPr>
      </w:pPr>
    </w:p>
    <w:p w14:paraId="724B91C8" w14:textId="47320BB1" w:rsidR="009B7AC0" w:rsidRDefault="009B7AC0" w:rsidP="005B4EC2">
      <w:pPr>
        <w:pStyle w:val="BodyText1"/>
        <w:numPr>
          <w:ilvl w:val="0"/>
          <w:numId w:val="0"/>
        </w:numPr>
      </w:pPr>
    </w:p>
    <w:p w14:paraId="6010C678" w14:textId="184EAFFF" w:rsidR="005B4EC2" w:rsidRPr="005B4EC2" w:rsidRDefault="00486573" w:rsidP="005B4EC2">
      <w:pPr>
        <w:pStyle w:val="BodyText1"/>
        <w:numPr>
          <w:ilvl w:val="0"/>
          <w:numId w:val="0"/>
        </w:numPr>
        <w:rPr>
          <w:b/>
        </w:rPr>
      </w:pPr>
      <w:r>
        <w:rPr>
          <w:b/>
        </w:rPr>
        <w:t>Question 21</w:t>
      </w:r>
      <w:r w:rsidR="005B4EC2" w:rsidRPr="005B4EC2">
        <w:rPr>
          <w:b/>
        </w:rPr>
        <w:t xml:space="preserve">: MAS seeks any other comments </w:t>
      </w:r>
      <w:r w:rsidR="00B9423E">
        <w:rPr>
          <w:b/>
        </w:rPr>
        <w:t>on the proposed Closing Prices F</w:t>
      </w:r>
      <w:r w:rsidR="005B4EC2" w:rsidRPr="005B4EC2">
        <w:rPr>
          <w:b/>
        </w:rPr>
        <w:t>ramework.</w:t>
      </w:r>
    </w:p>
    <w:p w14:paraId="6010C679" w14:textId="77777777" w:rsidR="00085A73" w:rsidRDefault="00085A73" w:rsidP="00170BFB">
      <w:pPr>
        <w:pStyle w:val="BodyText1"/>
        <w:numPr>
          <w:ilvl w:val="0"/>
          <w:numId w:val="0"/>
        </w:numPr>
      </w:pPr>
    </w:p>
    <w:p w14:paraId="6010C67A" w14:textId="77777777" w:rsidR="00E52202" w:rsidRDefault="00E52202" w:rsidP="00170BFB">
      <w:pPr>
        <w:rPr>
          <w:rFonts w:ascii="Calibri" w:eastAsia="Times New Roman" w:hAnsi="Calibri" w:cstheme="minorHAnsi"/>
          <w:b/>
          <w:sz w:val="28"/>
          <w:szCs w:val="24"/>
          <w:lang w:val="en-GB"/>
        </w:rPr>
      </w:pPr>
    </w:p>
    <w:sectPr w:rsidR="00E52202" w:rsidSect="00443656">
      <w:footerReference w:type="default" r:id="rId13"/>
      <w:footerReference w:type="first" r:id="rId14"/>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0C67F" w14:textId="77777777" w:rsidR="00E10C3A" w:rsidRDefault="00E10C3A" w:rsidP="00EA1935">
      <w:r>
        <w:separator/>
      </w:r>
    </w:p>
    <w:p w14:paraId="6010C680" w14:textId="77777777" w:rsidR="00E10C3A" w:rsidRDefault="00E10C3A"/>
  </w:endnote>
  <w:endnote w:type="continuationSeparator" w:id="0">
    <w:p w14:paraId="6010C681" w14:textId="77777777" w:rsidR="00E10C3A" w:rsidRDefault="00E10C3A" w:rsidP="00EA1935">
      <w:r>
        <w:continuationSeparator/>
      </w:r>
    </w:p>
    <w:p w14:paraId="6010C682" w14:textId="77777777" w:rsidR="00E10C3A" w:rsidRDefault="00E10C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09608"/>
      <w:docPartObj>
        <w:docPartGallery w:val="Page Numbers (Bottom of Page)"/>
        <w:docPartUnique/>
      </w:docPartObj>
    </w:sdtPr>
    <w:sdtEndPr>
      <w:rPr>
        <w:noProof/>
      </w:rPr>
    </w:sdtEndPr>
    <w:sdtContent>
      <w:p w14:paraId="6010C683" w14:textId="77777777" w:rsidR="001E27FF" w:rsidRDefault="001E27FF">
        <w:pPr>
          <w:pStyle w:val="Footer"/>
          <w:jc w:val="right"/>
        </w:pPr>
        <w:r>
          <w:fldChar w:fldCharType="begin"/>
        </w:r>
        <w:r>
          <w:instrText xml:space="preserve"> PAGE   \* MERGEFORMAT </w:instrText>
        </w:r>
        <w:r>
          <w:fldChar w:fldCharType="separate"/>
        </w:r>
        <w:r w:rsidR="003A3513">
          <w:rPr>
            <w:noProof/>
          </w:rPr>
          <w:t>1</w:t>
        </w:r>
        <w:r>
          <w:rPr>
            <w:noProof/>
          </w:rPr>
          <w:fldChar w:fldCharType="end"/>
        </w:r>
      </w:p>
    </w:sdtContent>
  </w:sdt>
  <w:p w14:paraId="6010C684" w14:textId="77777777" w:rsidR="001E27FF" w:rsidRPr="001E27FF" w:rsidRDefault="001E27FF" w:rsidP="001E2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0C685" w14:textId="77777777" w:rsidR="00D14D81" w:rsidRPr="000503C5" w:rsidRDefault="00D14D81" w:rsidP="00947A18">
    <w:pPr>
      <w:pStyle w:val="Footer"/>
      <w:pBdr>
        <w:bottom w:val="single" w:sz="4" w:space="1" w:color="auto"/>
      </w:pBdr>
      <w:ind w:right="26"/>
      <w:rPr>
        <w:rFonts w:cs="Calibri"/>
        <w:b/>
      </w:rPr>
    </w:pPr>
  </w:p>
  <w:p w14:paraId="6010C686" w14:textId="77777777" w:rsidR="00D14D81" w:rsidRPr="000503C5" w:rsidRDefault="00D14D81" w:rsidP="00947A18">
    <w:pPr>
      <w:pStyle w:val="Footer"/>
      <w:tabs>
        <w:tab w:val="right" w:pos="9000"/>
      </w:tabs>
      <w:ind w:right="26"/>
      <w:rPr>
        <w:rFonts w:cs="Calibri"/>
        <w:bCs/>
        <w:sz w:val="24"/>
      </w:rPr>
    </w:pPr>
  </w:p>
  <w:p w14:paraId="6010C687"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6010C688"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010C689" w14:textId="77777777" w:rsidR="00D14D81" w:rsidRPr="000503C5" w:rsidRDefault="00D14D81" w:rsidP="00947A18">
    <w:pPr>
      <w:pStyle w:val="Footer"/>
      <w:tabs>
        <w:tab w:val="clear" w:pos="4320"/>
        <w:tab w:val="clear" w:pos="8640"/>
        <w:tab w:val="left" w:pos="720"/>
      </w:tabs>
      <w:jc w:val="both"/>
      <w:rPr>
        <w:rFonts w:cs="Calibri"/>
        <w:bCs/>
        <w:sz w:val="24"/>
      </w:rPr>
    </w:pPr>
  </w:p>
  <w:p w14:paraId="6010C68A"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010C68B" w14:textId="77777777" w:rsidR="00D14D81" w:rsidRPr="000503C5" w:rsidRDefault="00D14D81" w:rsidP="00947A18">
    <w:pPr>
      <w:pStyle w:val="Footer"/>
      <w:tabs>
        <w:tab w:val="clear" w:pos="4320"/>
        <w:tab w:val="clear" w:pos="8640"/>
        <w:tab w:val="left" w:pos="720"/>
      </w:tabs>
      <w:jc w:val="both"/>
      <w:rPr>
        <w:rFonts w:cs="Calibri"/>
        <w:bCs/>
        <w:sz w:val="24"/>
      </w:rPr>
    </w:pPr>
  </w:p>
  <w:p w14:paraId="6010C68C"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010C68D" w14:textId="77777777" w:rsidR="00D14D81" w:rsidRPr="000503C5" w:rsidRDefault="00D14D81" w:rsidP="00947A18">
    <w:pPr>
      <w:pStyle w:val="Footer"/>
      <w:tabs>
        <w:tab w:val="clear" w:pos="4320"/>
        <w:tab w:val="clear" w:pos="8640"/>
        <w:tab w:val="left" w:pos="720"/>
      </w:tabs>
      <w:jc w:val="both"/>
      <w:rPr>
        <w:rFonts w:cs="Calibri"/>
        <w:bCs/>
        <w:sz w:val="24"/>
      </w:rPr>
    </w:pPr>
  </w:p>
  <w:p w14:paraId="6010C68E"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6010C68F" w14:textId="77777777" w:rsidR="00D14D81" w:rsidRPr="000503C5" w:rsidRDefault="00D14D81" w:rsidP="00947A18">
    <w:pPr>
      <w:pStyle w:val="Footer"/>
      <w:jc w:val="both"/>
      <w:rPr>
        <w:rFonts w:cs="Calibri"/>
        <w:bCs/>
        <w:sz w:val="24"/>
      </w:rPr>
    </w:pPr>
  </w:p>
  <w:p w14:paraId="6010C690" w14:textId="77777777" w:rsidR="00D14D81" w:rsidRPr="000503C5" w:rsidRDefault="00D14D81" w:rsidP="00947A18">
    <w:pPr>
      <w:pStyle w:val="Footer"/>
      <w:jc w:val="both"/>
      <w:rPr>
        <w:rFonts w:cs="Calibri"/>
        <w:bCs/>
        <w:sz w:val="24"/>
      </w:rPr>
    </w:pPr>
  </w:p>
  <w:p w14:paraId="6010C691"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6010C692" w14:textId="77777777" w:rsidR="00D14D81" w:rsidRPr="000503C5" w:rsidRDefault="00D14D81" w:rsidP="00947A18">
    <w:pPr>
      <w:pStyle w:val="Footer"/>
      <w:jc w:val="both"/>
      <w:rPr>
        <w:rFonts w:cs="Calibri"/>
        <w:b/>
      </w:rPr>
    </w:pPr>
  </w:p>
  <w:p w14:paraId="6010C693" w14:textId="77777777" w:rsidR="00D14D81" w:rsidRPr="000503C5" w:rsidRDefault="00D14D81" w:rsidP="00947A18">
    <w:pPr>
      <w:pStyle w:val="Footer"/>
      <w:jc w:val="center"/>
      <w:rPr>
        <w:rFonts w:cs="Calibri"/>
        <w:sz w:val="20"/>
      </w:rPr>
    </w:pPr>
    <w:r w:rsidRPr="000503C5">
      <w:rPr>
        <w:rFonts w:cs="Calibri"/>
        <w:b/>
        <w:bCs/>
        <w:sz w:val="24"/>
      </w:rPr>
      <w:t>CONFIDENTIAL</w:t>
    </w:r>
  </w:p>
  <w:p w14:paraId="6010C694" w14:textId="77777777" w:rsidR="00D14D81" w:rsidRDefault="00D14D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0C67B" w14:textId="77777777" w:rsidR="00E10C3A" w:rsidRDefault="00E10C3A" w:rsidP="00EA1935">
      <w:r>
        <w:separator/>
      </w:r>
    </w:p>
    <w:p w14:paraId="6010C67C" w14:textId="77777777" w:rsidR="00E10C3A" w:rsidRDefault="00E10C3A"/>
  </w:footnote>
  <w:footnote w:type="continuationSeparator" w:id="0">
    <w:p w14:paraId="6010C67D" w14:textId="77777777" w:rsidR="00E10C3A" w:rsidRDefault="00E10C3A" w:rsidP="00EA1935">
      <w:r>
        <w:continuationSeparator/>
      </w:r>
    </w:p>
    <w:p w14:paraId="6010C67E" w14:textId="77777777" w:rsidR="00E10C3A" w:rsidRDefault="00E10C3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5892"/>
    <w:multiLevelType w:val="hybridMultilevel"/>
    <w:tmpl w:val="3806A7AE"/>
    <w:lvl w:ilvl="0" w:tplc="5EEAB9FA">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2"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210D227A"/>
    <w:multiLevelType w:val="hybridMultilevel"/>
    <w:tmpl w:val="23EEC954"/>
    <w:lvl w:ilvl="0" w:tplc="8CDC51D0">
      <w:numFmt w:val="bullet"/>
      <w:lvlText w:val="-"/>
      <w:lvlJc w:val="left"/>
      <w:pPr>
        <w:ind w:left="1215" w:hanging="855"/>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6"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24F42EF"/>
    <w:multiLevelType w:val="hybridMultilevel"/>
    <w:tmpl w:val="1C60189A"/>
    <w:lvl w:ilvl="0" w:tplc="44AA7C5E">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202FE4"/>
    <w:multiLevelType w:val="hybridMultilevel"/>
    <w:tmpl w:val="F926E11E"/>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3"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2"/>
  </w:num>
  <w:num w:numId="2">
    <w:abstractNumId w:val="10"/>
  </w:num>
  <w:num w:numId="3">
    <w:abstractNumId w:val="1"/>
  </w:num>
  <w:num w:numId="4">
    <w:abstractNumId w:val="8"/>
  </w:num>
  <w:num w:numId="5">
    <w:abstractNumId w:val="12"/>
  </w:num>
  <w:num w:numId="6">
    <w:abstractNumId w:val="15"/>
  </w:num>
  <w:num w:numId="7">
    <w:abstractNumId w:val="5"/>
  </w:num>
  <w:num w:numId="8">
    <w:abstractNumId w:val="3"/>
  </w:num>
  <w:num w:numId="9">
    <w:abstractNumId w:val="13"/>
  </w:num>
  <w:num w:numId="10">
    <w:abstractNumId w:val="11"/>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4"/>
  </w:num>
  <w:num w:numId="25">
    <w:abstractNumId w:val="7"/>
  </w:num>
  <w:num w:numId="26">
    <w:abstractNumId w:val="4"/>
  </w:num>
  <w:num w:numId="27">
    <w:abstractNumId w:val="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63A2"/>
    <w:rsid w:val="0006453C"/>
    <w:rsid w:val="0007172E"/>
    <w:rsid w:val="00085A73"/>
    <w:rsid w:val="000920FE"/>
    <w:rsid w:val="000A5202"/>
    <w:rsid w:val="000C1124"/>
    <w:rsid w:val="000D0EBE"/>
    <w:rsid w:val="000D5B2F"/>
    <w:rsid w:val="000E7595"/>
    <w:rsid w:val="000F48EF"/>
    <w:rsid w:val="000F7438"/>
    <w:rsid w:val="00104C84"/>
    <w:rsid w:val="001231F7"/>
    <w:rsid w:val="00140720"/>
    <w:rsid w:val="00170A6F"/>
    <w:rsid w:val="00170BFB"/>
    <w:rsid w:val="00175B0F"/>
    <w:rsid w:val="00191DEA"/>
    <w:rsid w:val="001944ED"/>
    <w:rsid w:val="001B686F"/>
    <w:rsid w:val="001B691D"/>
    <w:rsid w:val="001C1D32"/>
    <w:rsid w:val="001D1F2E"/>
    <w:rsid w:val="001D6962"/>
    <w:rsid w:val="001E27FF"/>
    <w:rsid w:val="00213991"/>
    <w:rsid w:val="00224D1D"/>
    <w:rsid w:val="00227EF1"/>
    <w:rsid w:val="002340D9"/>
    <w:rsid w:val="00236E47"/>
    <w:rsid w:val="002374F7"/>
    <w:rsid w:val="00261144"/>
    <w:rsid w:val="00273DC9"/>
    <w:rsid w:val="00284453"/>
    <w:rsid w:val="002B0A10"/>
    <w:rsid w:val="002B79D0"/>
    <w:rsid w:val="002C0728"/>
    <w:rsid w:val="002C663D"/>
    <w:rsid w:val="002D7ED7"/>
    <w:rsid w:val="002E4A49"/>
    <w:rsid w:val="002E7564"/>
    <w:rsid w:val="003447B3"/>
    <w:rsid w:val="00353BA4"/>
    <w:rsid w:val="00395EB5"/>
    <w:rsid w:val="003960A6"/>
    <w:rsid w:val="003A3513"/>
    <w:rsid w:val="003A4E9E"/>
    <w:rsid w:val="003A74A4"/>
    <w:rsid w:val="003B3B76"/>
    <w:rsid w:val="003E0C0D"/>
    <w:rsid w:val="003F1B06"/>
    <w:rsid w:val="0040070E"/>
    <w:rsid w:val="0040343A"/>
    <w:rsid w:val="00413623"/>
    <w:rsid w:val="004245DF"/>
    <w:rsid w:val="0043538D"/>
    <w:rsid w:val="00443656"/>
    <w:rsid w:val="00445175"/>
    <w:rsid w:val="0045299E"/>
    <w:rsid w:val="0046386C"/>
    <w:rsid w:val="00472B69"/>
    <w:rsid w:val="0047567C"/>
    <w:rsid w:val="004763F1"/>
    <w:rsid w:val="00476E1D"/>
    <w:rsid w:val="00486573"/>
    <w:rsid w:val="00495393"/>
    <w:rsid w:val="004D747B"/>
    <w:rsid w:val="004E0F9D"/>
    <w:rsid w:val="004F2DED"/>
    <w:rsid w:val="005053F1"/>
    <w:rsid w:val="005149EC"/>
    <w:rsid w:val="00520B8E"/>
    <w:rsid w:val="005263E2"/>
    <w:rsid w:val="0053512D"/>
    <w:rsid w:val="005B4EC2"/>
    <w:rsid w:val="005E6F20"/>
    <w:rsid w:val="006032E0"/>
    <w:rsid w:val="0062022F"/>
    <w:rsid w:val="00625DDA"/>
    <w:rsid w:val="00637611"/>
    <w:rsid w:val="006504DD"/>
    <w:rsid w:val="00655588"/>
    <w:rsid w:val="006959E7"/>
    <w:rsid w:val="006C12F0"/>
    <w:rsid w:val="006D4570"/>
    <w:rsid w:val="006D7451"/>
    <w:rsid w:val="006E5511"/>
    <w:rsid w:val="006F2019"/>
    <w:rsid w:val="0071711F"/>
    <w:rsid w:val="007329FF"/>
    <w:rsid w:val="007477B2"/>
    <w:rsid w:val="0075282E"/>
    <w:rsid w:val="00757E99"/>
    <w:rsid w:val="007A41A7"/>
    <w:rsid w:val="007A75C6"/>
    <w:rsid w:val="007F5F17"/>
    <w:rsid w:val="00801547"/>
    <w:rsid w:val="00813185"/>
    <w:rsid w:val="008158AB"/>
    <w:rsid w:val="008302B9"/>
    <w:rsid w:val="0083648C"/>
    <w:rsid w:val="00845C81"/>
    <w:rsid w:val="00867F04"/>
    <w:rsid w:val="0089787D"/>
    <w:rsid w:val="008B5E5F"/>
    <w:rsid w:val="008E590A"/>
    <w:rsid w:val="00903282"/>
    <w:rsid w:val="00947A18"/>
    <w:rsid w:val="0097719F"/>
    <w:rsid w:val="009B5B1E"/>
    <w:rsid w:val="009B7AC0"/>
    <w:rsid w:val="009C1790"/>
    <w:rsid w:val="009F2517"/>
    <w:rsid w:val="009F2E22"/>
    <w:rsid w:val="009F6F47"/>
    <w:rsid w:val="00A049DB"/>
    <w:rsid w:val="00A34DF0"/>
    <w:rsid w:val="00A824F0"/>
    <w:rsid w:val="00A940C5"/>
    <w:rsid w:val="00AA01E6"/>
    <w:rsid w:val="00AA0D5D"/>
    <w:rsid w:val="00AA6C5A"/>
    <w:rsid w:val="00AD3DDF"/>
    <w:rsid w:val="00AF39EA"/>
    <w:rsid w:val="00B00532"/>
    <w:rsid w:val="00B012D0"/>
    <w:rsid w:val="00B04603"/>
    <w:rsid w:val="00B115A3"/>
    <w:rsid w:val="00B162D2"/>
    <w:rsid w:val="00B23205"/>
    <w:rsid w:val="00B4162B"/>
    <w:rsid w:val="00B52D64"/>
    <w:rsid w:val="00B639D4"/>
    <w:rsid w:val="00B73631"/>
    <w:rsid w:val="00B87796"/>
    <w:rsid w:val="00B9423E"/>
    <w:rsid w:val="00BA3789"/>
    <w:rsid w:val="00BA693C"/>
    <w:rsid w:val="00BC0735"/>
    <w:rsid w:val="00BE55EB"/>
    <w:rsid w:val="00BE6569"/>
    <w:rsid w:val="00BF2489"/>
    <w:rsid w:val="00C20B7D"/>
    <w:rsid w:val="00C24FB5"/>
    <w:rsid w:val="00C61D79"/>
    <w:rsid w:val="00C73526"/>
    <w:rsid w:val="00C736B7"/>
    <w:rsid w:val="00C759EE"/>
    <w:rsid w:val="00C8176D"/>
    <w:rsid w:val="00C84745"/>
    <w:rsid w:val="00C9472A"/>
    <w:rsid w:val="00CC102C"/>
    <w:rsid w:val="00CC2EAF"/>
    <w:rsid w:val="00CC4AB2"/>
    <w:rsid w:val="00CD5BD2"/>
    <w:rsid w:val="00CF7598"/>
    <w:rsid w:val="00D01F0D"/>
    <w:rsid w:val="00D022B1"/>
    <w:rsid w:val="00D14D81"/>
    <w:rsid w:val="00D379A3"/>
    <w:rsid w:val="00D52064"/>
    <w:rsid w:val="00D704E9"/>
    <w:rsid w:val="00D7290E"/>
    <w:rsid w:val="00D7670F"/>
    <w:rsid w:val="00D93A87"/>
    <w:rsid w:val="00D94641"/>
    <w:rsid w:val="00DA6663"/>
    <w:rsid w:val="00DB1019"/>
    <w:rsid w:val="00DB3CA4"/>
    <w:rsid w:val="00DB4605"/>
    <w:rsid w:val="00E01A78"/>
    <w:rsid w:val="00E06613"/>
    <w:rsid w:val="00E10C3A"/>
    <w:rsid w:val="00E42D4A"/>
    <w:rsid w:val="00E52202"/>
    <w:rsid w:val="00E825C5"/>
    <w:rsid w:val="00E95E65"/>
    <w:rsid w:val="00E978DD"/>
    <w:rsid w:val="00EA1935"/>
    <w:rsid w:val="00EB4575"/>
    <w:rsid w:val="00EE42FC"/>
    <w:rsid w:val="00EF1988"/>
    <w:rsid w:val="00F270BB"/>
    <w:rsid w:val="00F308D1"/>
    <w:rsid w:val="00F444DD"/>
    <w:rsid w:val="00F56C2E"/>
    <w:rsid w:val="00F57BDF"/>
    <w:rsid w:val="00F614B1"/>
    <w:rsid w:val="00FA1275"/>
    <w:rsid w:val="00FA6D94"/>
    <w:rsid w:val="00FB17CF"/>
    <w:rsid w:val="00FB6510"/>
    <w:rsid w:val="00FE7885"/>
    <w:rsid w:val="00FF4DEC"/>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C618"/>
  <w15:docId w15:val="{43AF7877-C3DE-460E-A43E-EE41CB68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afabadb4-2257-48ec-869f-64421b8f49cd" ContentTypeId="0x0101003618E443DE96424ABE734F4442FBF2B301" PreviousValue="false"/>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Monetary and Domestic Markets Management</TermName>
          <TermId xmlns="http://schemas.microsoft.com/office/infopath/2007/PartnerControls">2a7d5b88-6bf1-45f1-86e4-16940b278451</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13</Value>
      <Value>3</Value>
      <Value>79</Value>
      <Value>22</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86c47f45-3406-42c4-a9a0-f1318f859c90</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Consultation Papers</TermName>
          <TermId xmlns="http://schemas.microsoft.com/office/infopath/2007/PartnerControls">a1454ef5-86ff-4e0f-8d19-db494a795556</TermId>
        </TermInfo>
      </Terms>
    </c569feee562949f193efcc6c33983d2e>
    <Document_x0020_Date xmlns="3a90f38b-cee7-4289-b705-21e4ceceb96b">2017-08-10T16:00:00+00:00</Document_x0020_Date>
    <_dlc_DocId xmlns="3a90f38b-cee7-4289-b705-21e4ceceb96b">23807226-dd32-4e5e-bfeb-5096ca84f723</_dlc_DocId>
    <_dlc_DocIdUrl xmlns="3a90f38b-cee7-4289-b705-21e4ceceb96b">
      <Url>https://home.dms.mas.gov.sg/_layouts/15/MASGlobalID/DocAveRedirect.aspx?DocId=23807226-dd32-4e5e-bfeb-5096ca84f723&amp;SiteID=61765118-0d63-4a14-9c4c-0527a7db94e5_b55107d4-fe13-483b-8818-324a00147c95</Url>
      <Description>23807226-dd32-4e5e-bfeb-5096ca84f723</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F0A2AFB0DB73304BA3BCE25FCD548C9E" ma:contentTypeVersion="5" ma:contentTypeDescription="Create a new document specific to MAS Team Collaboration." ma:contentTypeScope="" ma:versionID="b23e4fa951d5e7b8f1ac3982fe93640b">
  <xsd:schema xmlns:xsd="http://www.w3.org/2001/XMLSchema" xmlns:xs="http://www.w3.org/2001/XMLSchema" xmlns:p="http://schemas.microsoft.com/office/2006/metadata/properties" xmlns:ns2="3a90f38b-cee7-4289-b705-21e4ceceb96b" targetNamespace="http://schemas.microsoft.com/office/2006/metadata/properties" ma:root="true" ma:fieldsID="fbc35994e404bc97f6e76b2de173f444" ns2:_="">
    <xsd:import namespace="3a90f38b-cee7-4289-b705-21e4ceceb96b"/>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b9c3cee-eff0-4dc4-987a-8a8ca4e32efa}" ma:internalName="TaxCatchAll" ma:showField="CatchAllData" ma:web="b55107d4-fe13-483b-8818-324a00147c95">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b9c3cee-eff0-4dc4-987a-8a8ca4e32efa}" ma:internalName="TaxCatchAllLabel" ma:readOnly="true" ma:showField="CatchAllDataLabel" ma:web="b55107d4-fe13-483b-8818-324a00147c95">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32A9A-6CF7-403A-B26D-2009AB88DCB5}">
  <ds:schemaRefs>
    <ds:schemaRef ds:uri="Microsoft.SharePoint.Taxonomy.ContentTypeSync"/>
  </ds:schemaRefs>
</ds:datastoreItem>
</file>

<file path=customXml/itemProps2.xml><?xml version="1.0" encoding="utf-8"?>
<ds:datastoreItem xmlns:ds="http://schemas.openxmlformats.org/officeDocument/2006/customXml" ds:itemID="{2AC43BFE-477B-4733-B4AC-3C4D0B0D3223}">
  <ds:schemaRefs>
    <ds:schemaRef ds:uri="http://schemas.microsoft.com/sharepoint/events"/>
  </ds:schemaRefs>
</ds:datastoreItem>
</file>

<file path=customXml/itemProps3.xml><?xml version="1.0" encoding="utf-8"?>
<ds:datastoreItem xmlns:ds="http://schemas.openxmlformats.org/officeDocument/2006/customXml" ds:itemID="{20D0295C-F11F-4D6B-8343-E31B4AF13BA9}">
  <ds:schemaRefs>
    <ds:schemaRef ds:uri="http://schemas.microsoft.com/sharepoint/v3/contenttype/forms"/>
  </ds:schemaRefs>
</ds:datastoreItem>
</file>

<file path=customXml/itemProps4.xml><?xml version="1.0" encoding="utf-8"?>
<ds:datastoreItem xmlns:ds="http://schemas.openxmlformats.org/officeDocument/2006/customXml" ds:itemID="{9294D580-8A7A-437D-939E-664BDB64E980}">
  <ds:schemaRefs>
    <ds:schemaRef ds:uri="http://purl.org/dc/terms/"/>
    <ds:schemaRef ds:uri="http://www.w3.org/XML/1998/namespace"/>
    <ds:schemaRef ds:uri="http://schemas.openxmlformats.org/package/2006/metadata/core-properties"/>
    <ds:schemaRef ds:uri="3a90f38b-cee7-4289-b705-21e4ceceb96b"/>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s>
</ds:datastoreItem>
</file>

<file path=customXml/itemProps5.xml><?xml version="1.0" encoding="utf-8"?>
<ds:datastoreItem xmlns:ds="http://schemas.openxmlformats.org/officeDocument/2006/customXml" ds:itemID="{A20B40DA-6588-41A9-B48A-AB9A1E2DC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B960346-70D7-48BB-88D4-BC6A22BAD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Paper.dotx</Template>
  <TotalTime>81</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Eugene Lim</dc:creator>
  <cp:lastModifiedBy>Jeremy Hor (MAS)</cp:lastModifiedBy>
  <cp:revision>27</cp:revision>
  <dcterms:created xsi:type="dcterms:W3CDTF">2017-05-15T06:53:00Z</dcterms:created>
  <dcterms:modified xsi:type="dcterms:W3CDTF">2017-12-01T04:33:00Z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0x0101003618E443DE96424ABE734F4442FBF2B30100F0A2AFB0DB73304BA3BCE25FCD548C9E</vt:lpwstr>
  </property>
  <property fmtid="{D5CDD505-2E9C-101B-9397-08002B2CF9AE}" pid="3" name="Divisions">
    <vt:lpwstr>22;#MDD-Domestic Markets Management Div|287c4117-f98e-4439-927d-2905a0771464</vt:lpwstr>
  </property>
  <property fmtid="{D5CDD505-2E9C-101B-9397-08002B2CF9AE}" pid="4" name="o1bc9418e5f14cc08546fd3687d4faf2">
    <vt:lpwstr>MDD-Domestic Markets Management Div|287c4117-f98e-4439-927d-2905a0771464</vt:lpwstr>
  </property>
  <property fmtid="{D5CDD505-2E9C-101B-9397-08002B2CF9AE}" pid="5" name="Document Type">
    <vt:lpwstr>79;#Consultation Papers|a1454ef5-86ff-4e0f-8d19-db494a795556</vt:lpwstr>
  </property>
  <property fmtid="{D5CDD505-2E9C-101B-9397-08002B2CF9AE}" pid="6" name="Security Classification">
    <vt:lpwstr>3;#Restricted|86c47f45-3406-42c4-a9a0-f1318f859c90</vt:lpwstr>
  </property>
  <property fmtid="{D5CDD505-2E9C-101B-9397-08002B2CF9AE}" pid="7" name="Business Functions">
    <vt:lpwstr>13;#Monetary and Domestic Markets Management|2a7d5b88-6bf1-45f1-86e4-16940b278451</vt:lpwstr>
  </property>
  <property fmtid="{D5CDD505-2E9C-101B-9397-08002B2CF9AE}" pid="8" name="_dlc_DocIdItemGuid">
    <vt:lpwstr>23807226-dd32-4e5e-bfeb-5096ca84f723</vt:lpwstr>
  </property>
  <property fmtid="{D5CDD505-2E9C-101B-9397-08002B2CF9AE}" pid="9" name="Projects">
    <vt:lpwstr/>
  </property>
  <property fmtid="{D5CDD505-2E9C-101B-9397-08002B2CF9AE}" pid="10" name="Geographical">
    <vt:lpwstr/>
  </property>
  <property fmtid="{D5CDD505-2E9C-101B-9397-08002B2CF9AE}" pid="11" name="Events">
    <vt:lpwstr/>
  </property>
  <property fmtid="{D5CDD505-2E9C-101B-9397-08002B2CF9AE}" pid="12" name="Subjects">
    <vt:lpwstr/>
  </property>
  <property fmtid="{D5CDD505-2E9C-101B-9397-08002B2CF9AE}" pid="13" name="Organisations">
    <vt:lpwstr/>
  </property>
</Properties>
</file>