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BFB" w:rsidRDefault="00170A6F" w:rsidP="00170BFB">
      <w:pPr>
        <w:pStyle w:val="Heading1"/>
        <w:numPr>
          <w:ilvl w:val="0"/>
          <w:numId w:val="0"/>
        </w:numPr>
      </w:pPr>
      <w:r>
        <w:t>RESPONSE TO CONSULTATION</w:t>
      </w:r>
      <w:r w:rsidR="001E27FF">
        <w:t xml:space="preserve"> PAPER</w:t>
      </w:r>
    </w:p>
    <w:p w:rsidR="00D93A87" w:rsidRPr="00C61D79" w:rsidRDefault="00D93A87" w:rsidP="00D93A87">
      <w:pPr>
        <w:pStyle w:val="BodyText1"/>
        <w:numPr>
          <w:ilvl w:val="0"/>
          <w:numId w:val="0"/>
        </w:numPr>
        <w:rPr>
          <w:b/>
          <w:color w:val="FF0000"/>
        </w:rPr>
      </w:pPr>
      <w:r w:rsidRPr="00C61D79">
        <w:rPr>
          <w:b/>
          <w:color w:val="FF0000"/>
          <w:lang w:eastAsia="en-SG"/>
        </w:rPr>
        <w:t xml:space="preserve">Please note that </w:t>
      </w:r>
      <w:r>
        <w:rPr>
          <w:b/>
          <w:color w:val="FF0000"/>
          <w:lang w:eastAsia="en-SG"/>
        </w:rPr>
        <w:t>all submissions received</w:t>
      </w:r>
      <w:r w:rsidRPr="00C61D79">
        <w:rPr>
          <w:b/>
          <w:color w:val="FF0000"/>
          <w:lang w:eastAsia="en-SG"/>
        </w:rPr>
        <w:t xml:space="preserve"> will be published and attributed to </w:t>
      </w:r>
      <w:r>
        <w:rPr>
          <w:b/>
          <w:color w:val="FF0000"/>
          <w:lang w:eastAsia="en-SG"/>
        </w:rPr>
        <w:t>the respective respondents unless they expressly request MAS not to do so</w:t>
      </w:r>
      <w:r w:rsidRPr="00C61D79">
        <w:rPr>
          <w:b/>
          <w:color w:val="FF0000"/>
          <w:lang w:eastAsia="en-SG"/>
        </w:rPr>
        <w:t xml:space="preserve">.  As such, if </w:t>
      </w:r>
      <w:r>
        <w:rPr>
          <w:b/>
          <w:color w:val="FF0000"/>
          <w:lang w:eastAsia="en-SG"/>
        </w:rPr>
        <w:t>respondents</w:t>
      </w:r>
      <w:r w:rsidRPr="00C61D79">
        <w:rPr>
          <w:b/>
          <w:color w:val="FF0000"/>
          <w:lang w:eastAsia="en-SG"/>
        </w:rPr>
        <w:t xml:space="preserve"> would like (i) </w:t>
      </w:r>
      <w:r>
        <w:rPr>
          <w:b/>
          <w:color w:val="FF0000"/>
          <w:lang w:eastAsia="en-SG"/>
        </w:rPr>
        <w:t>their</w:t>
      </w:r>
      <w:r w:rsidRPr="00C61D79">
        <w:rPr>
          <w:b/>
          <w:color w:val="FF0000"/>
          <w:lang w:eastAsia="en-SG"/>
        </w:rPr>
        <w:t xml:space="preserve"> whole submission or part of it, or (ii) </w:t>
      </w:r>
      <w:r>
        <w:rPr>
          <w:b/>
          <w:color w:val="FF0000"/>
          <w:lang w:eastAsia="en-SG"/>
        </w:rPr>
        <w:t>their</w:t>
      </w:r>
      <w:r w:rsidRPr="00C61D79">
        <w:rPr>
          <w:b/>
          <w:color w:val="FF0000"/>
          <w:lang w:eastAsia="en-SG"/>
        </w:rPr>
        <w:t xml:space="preserve"> identity, or both, to be kept confidential, please expressly state so in </w:t>
      </w:r>
      <w:r>
        <w:rPr>
          <w:b/>
          <w:color w:val="FF0000"/>
          <w:lang w:eastAsia="en-SG"/>
        </w:rPr>
        <w:t>the</w:t>
      </w:r>
      <w:r w:rsidRPr="00C61D79">
        <w:rPr>
          <w:b/>
          <w:color w:val="FF0000"/>
          <w:lang w:eastAsia="en-SG"/>
        </w:rPr>
        <w:t xml:space="preserve"> submission</w:t>
      </w:r>
      <w:r>
        <w:rPr>
          <w:b/>
          <w:color w:val="FF0000"/>
          <w:lang w:eastAsia="en-SG"/>
        </w:rPr>
        <w:t xml:space="preserve"> to MAS</w:t>
      </w:r>
      <w:r w:rsidRPr="00C61D79">
        <w:rPr>
          <w:b/>
          <w:color w:val="FF0000"/>
          <w:lang w:eastAsia="en-SG"/>
        </w:rPr>
        <w:t>. In addition, MAS reserves the right not to publish any submission received where MAS considers it not in the public interest to do so, such as where the submission appears to be libellous or offensive.</w:t>
      </w:r>
    </w:p>
    <w:tbl>
      <w:tblPr>
        <w:tblStyle w:val="TableGrid"/>
        <w:tblW w:w="0" w:type="auto"/>
        <w:tblLook w:val="04A0" w:firstRow="1" w:lastRow="0" w:firstColumn="1" w:lastColumn="0" w:noHBand="0" w:noVBand="1"/>
      </w:tblPr>
      <w:tblGrid>
        <w:gridCol w:w="3227"/>
        <w:gridCol w:w="5658"/>
      </w:tblGrid>
      <w:tr w:rsidR="001E27FF" w:rsidTr="00170A6F">
        <w:tc>
          <w:tcPr>
            <w:tcW w:w="3227" w:type="dxa"/>
          </w:tcPr>
          <w:p w:rsidR="001E27FF" w:rsidRPr="001E27FF" w:rsidRDefault="001E27FF" w:rsidP="00170A6F">
            <w:pPr>
              <w:pStyle w:val="BodyText1"/>
              <w:numPr>
                <w:ilvl w:val="0"/>
                <w:numId w:val="0"/>
              </w:numPr>
              <w:rPr>
                <w:b/>
              </w:rPr>
            </w:pPr>
            <w:r w:rsidRPr="001E27FF">
              <w:rPr>
                <w:b/>
              </w:rPr>
              <w:t xml:space="preserve">Consultation </w:t>
            </w:r>
            <w:r w:rsidR="00792954" w:rsidRPr="001E27FF">
              <w:rPr>
                <w:b/>
              </w:rPr>
              <w:t>Topic:</w:t>
            </w:r>
          </w:p>
        </w:tc>
        <w:tc>
          <w:tcPr>
            <w:tcW w:w="5658" w:type="dxa"/>
          </w:tcPr>
          <w:p w:rsidR="001E27FF" w:rsidRDefault="00792954" w:rsidP="0053493C">
            <w:pPr>
              <w:pStyle w:val="BodyText1"/>
              <w:numPr>
                <w:ilvl w:val="0"/>
                <w:numId w:val="0"/>
              </w:numPr>
              <w:spacing w:before="0"/>
              <w:jc w:val="left"/>
            </w:pPr>
            <w:r>
              <w:t xml:space="preserve">Consultation </w:t>
            </w:r>
            <w:r w:rsidR="0053493C">
              <w:t xml:space="preserve">Paper </w:t>
            </w:r>
            <w:r>
              <w:t xml:space="preserve">on Enhancements to Regulatory Requirements on Protection of </w:t>
            </w:r>
            <w:r w:rsidR="0053493C">
              <w:t>Customer</w:t>
            </w:r>
            <w:r w:rsidR="00AD05BF">
              <w:t>’s</w:t>
            </w:r>
            <w:r w:rsidR="0053493C">
              <w:t xml:space="preserve"> Moneys and </w:t>
            </w:r>
            <w:r>
              <w:t>Assets</w:t>
            </w:r>
            <w:r>
              <w:tab/>
            </w:r>
          </w:p>
        </w:tc>
      </w:tr>
      <w:tr w:rsidR="00170A6F" w:rsidTr="00170A6F">
        <w:tc>
          <w:tcPr>
            <w:tcW w:w="3227" w:type="dxa"/>
          </w:tcPr>
          <w:p w:rsidR="00170A6F" w:rsidRPr="00170A6F" w:rsidRDefault="00170A6F" w:rsidP="00170A6F">
            <w:pPr>
              <w:pStyle w:val="BodyText1"/>
              <w:numPr>
                <w:ilvl w:val="0"/>
                <w:numId w:val="0"/>
              </w:numPr>
              <w:rPr>
                <w:b/>
              </w:rPr>
            </w:pPr>
            <w:r w:rsidRPr="00170A6F">
              <w:rPr>
                <w:b/>
              </w:rPr>
              <w:t>Name</w:t>
            </w:r>
            <w:r w:rsidRPr="00170A6F">
              <w:rPr>
                <w:b/>
                <w:vertAlign w:val="superscript"/>
              </w:rPr>
              <w:t>1</w:t>
            </w:r>
            <w:r w:rsidRPr="00170A6F">
              <w:rPr>
                <w:b/>
              </w:rPr>
              <w:t xml:space="preserve">/Organisation: </w:t>
            </w:r>
          </w:p>
          <w:p w:rsidR="00170A6F" w:rsidRPr="00170A6F" w:rsidRDefault="00170A6F" w:rsidP="00170A6F">
            <w:pPr>
              <w:pStyle w:val="BodyText1"/>
              <w:numPr>
                <w:ilvl w:val="0"/>
                <w:numId w:val="0"/>
              </w:numPr>
            </w:pPr>
            <w:r w:rsidRPr="00170A6F">
              <w:rPr>
                <w:sz w:val="20"/>
                <w:vertAlign w:val="superscript"/>
              </w:rPr>
              <w:t>1</w:t>
            </w:r>
            <w:r w:rsidRPr="00170A6F">
              <w:rPr>
                <w:sz w:val="20"/>
              </w:rPr>
              <w:t>if responding in a personal capacity</w:t>
            </w:r>
          </w:p>
        </w:tc>
        <w:tc>
          <w:tcPr>
            <w:tcW w:w="5658" w:type="dxa"/>
          </w:tcPr>
          <w:p w:rsidR="00170A6F" w:rsidRDefault="00170A6F" w:rsidP="00170BFB">
            <w:pPr>
              <w:pStyle w:val="BodyText1"/>
              <w:numPr>
                <w:ilvl w:val="0"/>
                <w:numId w:val="0"/>
              </w:numPr>
            </w:pPr>
          </w:p>
        </w:tc>
      </w:tr>
      <w:tr w:rsidR="001E27FF" w:rsidTr="00170A6F">
        <w:tc>
          <w:tcPr>
            <w:tcW w:w="3227" w:type="dxa"/>
          </w:tcPr>
          <w:p w:rsidR="001E27FF" w:rsidRDefault="001E27FF" w:rsidP="001E27FF">
            <w:pPr>
              <w:pStyle w:val="BodyText1"/>
              <w:numPr>
                <w:ilvl w:val="0"/>
                <w:numId w:val="0"/>
              </w:numPr>
              <w:rPr>
                <w:b/>
              </w:rPr>
            </w:pPr>
            <w:r>
              <w:rPr>
                <w:b/>
              </w:rPr>
              <w:t>Contact number for any clarifications:</w:t>
            </w:r>
          </w:p>
        </w:tc>
        <w:tc>
          <w:tcPr>
            <w:tcW w:w="5658" w:type="dxa"/>
          </w:tcPr>
          <w:p w:rsidR="001E27FF" w:rsidRDefault="001E27FF" w:rsidP="00170BFB">
            <w:pPr>
              <w:pStyle w:val="BodyText1"/>
              <w:numPr>
                <w:ilvl w:val="0"/>
                <w:numId w:val="0"/>
              </w:numPr>
            </w:pPr>
          </w:p>
        </w:tc>
      </w:tr>
      <w:tr w:rsidR="00085A73" w:rsidTr="00170A6F">
        <w:tc>
          <w:tcPr>
            <w:tcW w:w="3227" w:type="dxa"/>
          </w:tcPr>
          <w:p w:rsidR="00085A73" w:rsidRPr="00170A6F" w:rsidRDefault="00085A73" w:rsidP="00170A6F">
            <w:pPr>
              <w:pStyle w:val="BodyText1"/>
              <w:numPr>
                <w:ilvl w:val="0"/>
                <w:numId w:val="0"/>
              </w:numPr>
              <w:rPr>
                <w:b/>
              </w:rPr>
            </w:pPr>
            <w:r>
              <w:rPr>
                <w:b/>
              </w:rPr>
              <w:t>Email address for any clarifications:</w:t>
            </w:r>
          </w:p>
        </w:tc>
        <w:tc>
          <w:tcPr>
            <w:tcW w:w="5658" w:type="dxa"/>
          </w:tcPr>
          <w:p w:rsidR="00085A73" w:rsidRDefault="00085A73" w:rsidP="00170BFB">
            <w:pPr>
              <w:pStyle w:val="BodyText1"/>
              <w:numPr>
                <w:ilvl w:val="0"/>
                <w:numId w:val="0"/>
              </w:numPr>
            </w:pPr>
          </w:p>
        </w:tc>
      </w:tr>
      <w:tr w:rsidR="00170A6F" w:rsidTr="00085A73">
        <w:tc>
          <w:tcPr>
            <w:tcW w:w="8885" w:type="dxa"/>
            <w:gridSpan w:val="2"/>
            <w:shd w:val="clear" w:color="auto" w:fill="D9D9D9" w:themeFill="background1" w:themeFillShade="D9"/>
          </w:tcPr>
          <w:p w:rsidR="00170A6F" w:rsidRPr="00261144" w:rsidRDefault="00170A6F" w:rsidP="00170A6F">
            <w:pPr>
              <w:jc w:val="center"/>
              <w:rPr>
                <w:b/>
                <w:sz w:val="24"/>
                <w:lang w:val="en-GB"/>
              </w:rPr>
            </w:pPr>
            <w:r w:rsidRPr="00261144">
              <w:rPr>
                <w:b/>
                <w:sz w:val="24"/>
              </w:rPr>
              <w:t>Confidentiality</w:t>
            </w:r>
          </w:p>
        </w:tc>
      </w:tr>
      <w:tr w:rsidR="00170A6F" w:rsidTr="00170A6F">
        <w:tc>
          <w:tcPr>
            <w:tcW w:w="3227" w:type="dxa"/>
          </w:tcPr>
          <w:p w:rsidR="00170A6F" w:rsidRDefault="00170A6F" w:rsidP="00261144">
            <w:pPr>
              <w:pStyle w:val="BodyText1"/>
              <w:numPr>
                <w:ilvl w:val="0"/>
                <w:numId w:val="0"/>
              </w:numPr>
            </w:pPr>
            <w:r>
              <w:t xml:space="preserve">I wish to keep </w:t>
            </w:r>
            <w:r w:rsidR="00261144">
              <w:t>the following confidential</w:t>
            </w:r>
            <w:r>
              <w:t>:</w:t>
            </w:r>
            <w:r w:rsidR="00261144">
              <w:t xml:space="preserve"> </w:t>
            </w:r>
          </w:p>
        </w:tc>
        <w:tc>
          <w:tcPr>
            <w:tcW w:w="5658" w:type="dxa"/>
          </w:tcPr>
          <w:p w:rsidR="00170A6F" w:rsidRDefault="00170A6F" w:rsidP="00085A73">
            <w:pPr>
              <w:rPr>
                <w:lang w:val="en-GB"/>
              </w:rPr>
            </w:pPr>
          </w:p>
          <w:p w:rsidR="00085A73" w:rsidRDefault="00085A73" w:rsidP="00085A73">
            <w:pPr>
              <w:rPr>
                <w:lang w:val="en-GB"/>
              </w:rPr>
            </w:pPr>
          </w:p>
          <w:p w:rsidR="00085A73" w:rsidRDefault="00085A73" w:rsidP="00085A73">
            <w:pPr>
              <w:rPr>
                <w:lang w:val="en-GB"/>
              </w:rPr>
            </w:pPr>
          </w:p>
          <w:p w:rsidR="00085A73" w:rsidRDefault="00085A73" w:rsidP="00085A73">
            <w:pPr>
              <w:rPr>
                <w:lang w:val="en-GB"/>
              </w:rPr>
            </w:pPr>
          </w:p>
          <w:p w:rsidR="001E27FF" w:rsidRDefault="001E27FF" w:rsidP="00085A73">
            <w:pPr>
              <w:rPr>
                <w:i/>
                <w:sz w:val="20"/>
                <w:lang w:val="en-GB"/>
              </w:rPr>
            </w:pPr>
          </w:p>
          <w:p w:rsidR="00085A73" w:rsidRPr="00085A73" w:rsidRDefault="00085A73" w:rsidP="001E27FF">
            <w:pPr>
              <w:rPr>
                <w:i/>
                <w:lang w:val="en-GB"/>
              </w:rPr>
            </w:pPr>
            <w:r w:rsidRPr="00085A73">
              <w:rPr>
                <w:i/>
                <w:sz w:val="20"/>
                <w:lang w:val="en-GB"/>
              </w:rPr>
              <w:t xml:space="preserve">(Please </w:t>
            </w:r>
            <w:r w:rsidR="001E27FF">
              <w:rPr>
                <w:i/>
                <w:sz w:val="20"/>
                <w:lang w:val="en-GB"/>
              </w:rPr>
              <w:t>indicate any parts of your submission you would like to be kept confidential, or if you would like your identity to be kept confidential. Your contact information will not be published.</w:t>
            </w:r>
            <w:r w:rsidRPr="00085A73">
              <w:rPr>
                <w:i/>
                <w:sz w:val="20"/>
                <w:lang w:val="en-GB"/>
              </w:rPr>
              <w:t>)</w:t>
            </w:r>
          </w:p>
        </w:tc>
      </w:tr>
    </w:tbl>
    <w:p w:rsidR="00170BFB" w:rsidRDefault="00170BFB" w:rsidP="00170BFB">
      <w:pPr>
        <w:pStyle w:val="BodyText1"/>
        <w:numPr>
          <w:ilvl w:val="0"/>
          <w:numId w:val="0"/>
        </w:numPr>
      </w:pPr>
    </w:p>
    <w:p w:rsidR="00E52202" w:rsidRDefault="00E52202">
      <w:pPr>
        <w:rPr>
          <w:b/>
          <w:sz w:val="24"/>
          <w:lang w:val="en-GB"/>
        </w:rPr>
      </w:pPr>
      <w:r>
        <w:rPr>
          <w:b/>
        </w:rPr>
        <w:br w:type="page"/>
      </w:r>
    </w:p>
    <w:p w:rsidR="00085A73" w:rsidRDefault="00085A73" w:rsidP="00170BFB">
      <w:pPr>
        <w:pStyle w:val="BodyText1"/>
        <w:numPr>
          <w:ilvl w:val="0"/>
          <w:numId w:val="0"/>
        </w:numPr>
        <w:rPr>
          <w:b/>
        </w:rPr>
      </w:pPr>
      <w:r w:rsidRPr="00085A73">
        <w:rPr>
          <w:b/>
        </w:rPr>
        <w:lastRenderedPageBreak/>
        <w:t>General comments:</w:t>
      </w:r>
    </w:p>
    <w:p w:rsidR="009B70CC" w:rsidRDefault="009B70CC" w:rsidP="00170BFB">
      <w:pPr>
        <w:pStyle w:val="BodyText1"/>
        <w:numPr>
          <w:ilvl w:val="0"/>
          <w:numId w:val="0"/>
        </w:numPr>
        <w:rPr>
          <w:b/>
        </w:rPr>
      </w:pPr>
    </w:p>
    <w:p w:rsidR="009B70CC" w:rsidRDefault="009B70CC" w:rsidP="00170BFB">
      <w:pPr>
        <w:pStyle w:val="BodyText1"/>
        <w:numPr>
          <w:ilvl w:val="0"/>
          <w:numId w:val="0"/>
        </w:numPr>
        <w:rPr>
          <w:b/>
        </w:rPr>
      </w:pPr>
    </w:p>
    <w:p w:rsidR="00AD05BF" w:rsidRDefault="00AD05BF" w:rsidP="00170BFB">
      <w:pPr>
        <w:pStyle w:val="BodyText1"/>
        <w:numPr>
          <w:ilvl w:val="0"/>
          <w:numId w:val="0"/>
        </w:numPr>
        <w:rPr>
          <w:b/>
        </w:rPr>
      </w:pPr>
    </w:p>
    <w:p w:rsidR="00AD05BF" w:rsidRDefault="00AD05BF" w:rsidP="00170BFB">
      <w:pPr>
        <w:pStyle w:val="BodyText1"/>
        <w:numPr>
          <w:ilvl w:val="0"/>
          <w:numId w:val="0"/>
        </w:numPr>
        <w:rPr>
          <w:b/>
        </w:rPr>
      </w:pPr>
    </w:p>
    <w:p w:rsidR="00AD05BF" w:rsidRDefault="00AD05BF" w:rsidP="00AD05BF">
      <w:pPr>
        <w:pStyle w:val="BodyText1"/>
        <w:numPr>
          <w:ilvl w:val="0"/>
          <w:numId w:val="0"/>
        </w:numPr>
      </w:pPr>
      <w:r>
        <w:t>&lt;Please fill in your response to each question in the blank space below the question.&gt;</w:t>
      </w:r>
    </w:p>
    <w:p w:rsidR="00CC6A29" w:rsidRDefault="001E27FF" w:rsidP="00170BFB">
      <w:pPr>
        <w:pStyle w:val="BodyText1"/>
        <w:numPr>
          <w:ilvl w:val="0"/>
          <w:numId w:val="0"/>
        </w:numPr>
        <w:rPr>
          <w:b/>
        </w:rPr>
      </w:pPr>
      <w:r>
        <w:rPr>
          <w:b/>
        </w:rPr>
        <w:t>Q</w:t>
      </w:r>
      <w:r w:rsidRPr="001E27FF">
        <w:rPr>
          <w:b/>
        </w:rPr>
        <w:t>uestion 1</w:t>
      </w:r>
      <w:r w:rsidR="009B70CC">
        <w:rPr>
          <w:b/>
        </w:rPr>
        <w:t xml:space="preserve">: </w:t>
      </w:r>
      <w:r w:rsidR="00AD05BF" w:rsidRPr="00AD05BF">
        <w:rPr>
          <w:b/>
        </w:rPr>
        <w:t>MAS seeks comments on the proposal to expand the definition of customer moneys to include contractual rights arising from transactions entered into by the CMS licensee on behalf of a customer (e.g. futures contracts) or with a customer (e.g. contract for differences).</w:t>
      </w:r>
    </w:p>
    <w:p w:rsidR="009B70CC" w:rsidRDefault="009B70CC" w:rsidP="00CC6A29">
      <w:pPr>
        <w:pStyle w:val="BodyText1"/>
        <w:numPr>
          <w:ilvl w:val="0"/>
          <w:numId w:val="0"/>
        </w:numPr>
        <w:rPr>
          <w:b/>
        </w:rPr>
      </w:pPr>
    </w:p>
    <w:p w:rsidR="009B70CC" w:rsidRDefault="009B70CC" w:rsidP="00CC6A29">
      <w:pPr>
        <w:pStyle w:val="BodyText1"/>
        <w:numPr>
          <w:ilvl w:val="0"/>
          <w:numId w:val="0"/>
        </w:numPr>
        <w:rPr>
          <w:b/>
        </w:rPr>
      </w:pPr>
    </w:p>
    <w:p w:rsidR="009B70CC" w:rsidRDefault="009B70CC" w:rsidP="00CC6A29">
      <w:pPr>
        <w:pStyle w:val="BodyText1"/>
        <w:numPr>
          <w:ilvl w:val="0"/>
          <w:numId w:val="0"/>
        </w:numPr>
        <w:rPr>
          <w:b/>
        </w:rPr>
      </w:pPr>
    </w:p>
    <w:p w:rsidR="009B70CC" w:rsidRDefault="009B70CC" w:rsidP="00CC6A29">
      <w:pPr>
        <w:pStyle w:val="BodyText1"/>
        <w:numPr>
          <w:ilvl w:val="0"/>
          <w:numId w:val="0"/>
        </w:numPr>
        <w:rPr>
          <w:b/>
        </w:rPr>
      </w:pPr>
    </w:p>
    <w:p w:rsidR="009B70CC" w:rsidRDefault="009B70CC" w:rsidP="00CC6A29">
      <w:pPr>
        <w:pStyle w:val="BodyText1"/>
        <w:numPr>
          <w:ilvl w:val="0"/>
          <w:numId w:val="0"/>
        </w:numPr>
        <w:rPr>
          <w:b/>
        </w:rPr>
      </w:pPr>
    </w:p>
    <w:p w:rsidR="00CC6A29" w:rsidRPr="00CC6A29" w:rsidRDefault="001E27FF" w:rsidP="00CC6A29">
      <w:pPr>
        <w:pStyle w:val="BodyText1"/>
        <w:numPr>
          <w:ilvl w:val="0"/>
          <w:numId w:val="0"/>
        </w:numPr>
        <w:rPr>
          <w:b/>
        </w:rPr>
      </w:pPr>
      <w:r>
        <w:rPr>
          <w:b/>
        </w:rPr>
        <w:t>Q</w:t>
      </w:r>
      <w:r w:rsidRPr="001E27FF">
        <w:rPr>
          <w:b/>
        </w:rPr>
        <w:t xml:space="preserve">uestion </w:t>
      </w:r>
      <w:r>
        <w:rPr>
          <w:b/>
        </w:rPr>
        <w:t>2</w:t>
      </w:r>
      <w:r w:rsidR="00CC6A29">
        <w:rPr>
          <w:b/>
        </w:rPr>
        <w:t xml:space="preserve">: </w:t>
      </w:r>
      <w:r w:rsidR="00CC6A29" w:rsidRPr="00CC6A29">
        <w:rPr>
          <w:b/>
        </w:rPr>
        <w:t>MAS seeks comments on the proposals to:</w:t>
      </w:r>
    </w:p>
    <w:p w:rsidR="00CC6A29" w:rsidRDefault="00CC6A29" w:rsidP="00CC6A29">
      <w:pPr>
        <w:pStyle w:val="BodyText1"/>
        <w:numPr>
          <w:ilvl w:val="0"/>
          <w:numId w:val="0"/>
        </w:numPr>
        <w:ind w:left="851" w:hanging="851"/>
        <w:rPr>
          <w:b/>
        </w:rPr>
      </w:pPr>
      <w:r w:rsidRPr="00CC6A29">
        <w:rPr>
          <w:b/>
        </w:rPr>
        <w:t>(a)</w:t>
      </w:r>
      <w:r w:rsidRPr="00CC6A29">
        <w:rPr>
          <w:b/>
        </w:rPr>
        <w:tab/>
      </w:r>
      <w:r w:rsidR="00AD05BF" w:rsidRPr="00AD05BF">
        <w:rPr>
          <w:b/>
        </w:rPr>
        <w:t>require CMS licensees to conduct due diligence for the selection and appointment of deposit-taking financial institutions with whom they maintain customer’s trust accounts; and</w:t>
      </w:r>
    </w:p>
    <w:p w:rsidR="001E27FF" w:rsidRDefault="00CC6A29" w:rsidP="00CC6A29">
      <w:pPr>
        <w:pStyle w:val="BodyText1"/>
        <w:numPr>
          <w:ilvl w:val="0"/>
          <w:numId w:val="0"/>
        </w:numPr>
        <w:ind w:left="851" w:hanging="851"/>
        <w:rPr>
          <w:b/>
        </w:rPr>
      </w:pPr>
      <w:r>
        <w:rPr>
          <w:b/>
        </w:rPr>
        <w:t>(b)</w:t>
      </w:r>
      <w:r>
        <w:rPr>
          <w:b/>
        </w:rPr>
        <w:tab/>
      </w:r>
      <w:r w:rsidR="00AD05BF" w:rsidRPr="00AD05BF">
        <w:rPr>
          <w:b/>
        </w:rPr>
        <w:t>require CMS licensees to carry out periodic reviews to assess whether the deposit-taking financial institutions and custodians with whom they maintain customer’s trust accounts and custody accounts remain suitable</w:t>
      </w:r>
    </w:p>
    <w:p w:rsidR="00CC6A29" w:rsidRDefault="00CC6A29" w:rsidP="00CC6A29">
      <w:pPr>
        <w:pStyle w:val="BodyText1"/>
        <w:numPr>
          <w:ilvl w:val="0"/>
          <w:numId w:val="0"/>
        </w:numPr>
        <w:ind w:left="851" w:hanging="851"/>
        <w:rPr>
          <w:b/>
        </w:rPr>
      </w:pPr>
    </w:p>
    <w:p w:rsidR="00CC6A29" w:rsidRDefault="00CC6A29" w:rsidP="00CC6A29">
      <w:pPr>
        <w:pStyle w:val="BodyText1"/>
        <w:numPr>
          <w:ilvl w:val="0"/>
          <w:numId w:val="0"/>
        </w:numPr>
        <w:ind w:left="851" w:hanging="851"/>
        <w:rPr>
          <w:b/>
        </w:rPr>
      </w:pPr>
    </w:p>
    <w:p w:rsidR="009B70CC" w:rsidRDefault="009B70CC" w:rsidP="00CC6A29">
      <w:pPr>
        <w:pStyle w:val="BodyText1"/>
        <w:numPr>
          <w:ilvl w:val="0"/>
          <w:numId w:val="0"/>
        </w:numPr>
        <w:ind w:left="851" w:hanging="851"/>
        <w:rPr>
          <w:b/>
        </w:rPr>
      </w:pPr>
    </w:p>
    <w:p w:rsidR="00CC6A29" w:rsidRDefault="00CC6A29" w:rsidP="00CC6A29">
      <w:pPr>
        <w:pStyle w:val="BodyText1"/>
        <w:numPr>
          <w:ilvl w:val="0"/>
          <w:numId w:val="0"/>
        </w:numPr>
        <w:ind w:left="851" w:hanging="851"/>
        <w:rPr>
          <w:b/>
        </w:rPr>
      </w:pPr>
    </w:p>
    <w:p w:rsidR="00CC6A29" w:rsidRDefault="00CC6A29" w:rsidP="00CC6A29">
      <w:pPr>
        <w:pStyle w:val="BodyText1"/>
        <w:numPr>
          <w:ilvl w:val="0"/>
          <w:numId w:val="0"/>
        </w:numPr>
        <w:ind w:left="851" w:hanging="851"/>
        <w:rPr>
          <w:b/>
        </w:rPr>
      </w:pPr>
    </w:p>
    <w:p w:rsidR="00CC6A29" w:rsidRDefault="00E52202" w:rsidP="00E52202">
      <w:pPr>
        <w:pStyle w:val="BodyText1"/>
        <w:numPr>
          <w:ilvl w:val="0"/>
          <w:numId w:val="0"/>
        </w:numPr>
        <w:rPr>
          <w:b/>
        </w:rPr>
      </w:pPr>
      <w:r>
        <w:rPr>
          <w:b/>
        </w:rPr>
        <w:t>Q</w:t>
      </w:r>
      <w:r w:rsidRPr="001E27FF">
        <w:rPr>
          <w:b/>
        </w:rPr>
        <w:t xml:space="preserve">uestion </w:t>
      </w:r>
      <w:r w:rsidR="00CC6A29">
        <w:rPr>
          <w:b/>
        </w:rPr>
        <w:t xml:space="preserve">3: </w:t>
      </w:r>
      <w:r w:rsidR="009B70CC" w:rsidRPr="009B70CC">
        <w:rPr>
          <w:b/>
        </w:rPr>
        <w:t xml:space="preserve">MAS seeks comments on the proposal to extend the applicability of Regulations 18 and 28 under the LCB </w:t>
      </w:r>
      <w:r w:rsidR="00AD05BF">
        <w:rPr>
          <w:b/>
        </w:rPr>
        <w:t xml:space="preserve">Regulations </w:t>
      </w:r>
      <w:r w:rsidR="009B70CC" w:rsidRPr="009B70CC">
        <w:rPr>
          <w:b/>
        </w:rPr>
        <w:t>to situations where customers’ moneys and assets are placed with overseas financial institutions.</w:t>
      </w:r>
    </w:p>
    <w:p w:rsidR="009B70CC" w:rsidRDefault="009B70CC" w:rsidP="00CC6A29">
      <w:pPr>
        <w:pStyle w:val="BodyText1"/>
        <w:numPr>
          <w:ilvl w:val="0"/>
          <w:numId w:val="0"/>
        </w:numPr>
        <w:rPr>
          <w:b/>
        </w:rPr>
      </w:pPr>
    </w:p>
    <w:p w:rsidR="009B70CC" w:rsidRDefault="009B70CC" w:rsidP="00CC6A29">
      <w:pPr>
        <w:pStyle w:val="BodyText1"/>
        <w:numPr>
          <w:ilvl w:val="0"/>
          <w:numId w:val="0"/>
        </w:numPr>
        <w:rPr>
          <w:b/>
        </w:rPr>
      </w:pPr>
    </w:p>
    <w:p w:rsidR="009B70CC" w:rsidRDefault="009B70CC" w:rsidP="00CC6A29">
      <w:pPr>
        <w:pStyle w:val="BodyText1"/>
        <w:numPr>
          <w:ilvl w:val="0"/>
          <w:numId w:val="0"/>
        </w:numPr>
        <w:rPr>
          <w:b/>
        </w:rPr>
      </w:pPr>
    </w:p>
    <w:p w:rsidR="009B70CC" w:rsidRDefault="009B70CC" w:rsidP="00CC6A29">
      <w:pPr>
        <w:pStyle w:val="BodyText1"/>
        <w:numPr>
          <w:ilvl w:val="0"/>
          <w:numId w:val="0"/>
        </w:numPr>
        <w:rPr>
          <w:b/>
        </w:rPr>
      </w:pPr>
    </w:p>
    <w:p w:rsidR="00550ACD" w:rsidRDefault="00550ACD" w:rsidP="00CC6A29">
      <w:pPr>
        <w:pStyle w:val="BodyText1"/>
        <w:numPr>
          <w:ilvl w:val="0"/>
          <w:numId w:val="0"/>
        </w:numPr>
        <w:rPr>
          <w:b/>
        </w:rPr>
      </w:pPr>
    </w:p>
    <w:p w:rsidR="00CC6A29" w:rsidRDefault="00CC6A29" w:rsidP="00CC6A29">
      <w:pPr>
        <w:pStyle w:val="BodyText1"/>
        <w:numPr>
          <w:ilvl w:val="0"/>
          <w:numId w:val="0"/>
        </w:numPr>
        <w:rPr>
          <w:b/>
        </w:rPr>
      </w:pPr>
      <w:r>
        <w:rPr>
          <w:b/>
        </w:rPr>
        <w:t>Q</w:t>
      </w:r>
      <w:r w:rsidRPr="001E27FF">
        <w:rPr>
          <w:b/>
        </w:rPr>
        <w:t xml:space="preserve">uestion </w:t>
      </w:r>
      <w:r>
        <w:rPr>
          <w:b/>
        </w:rPr>
        <w:t>4:</w:t>
      </w:r>
      <w:r w:rsidR="009B70CC">
        <w:rPr>
          <w:b/>
        </w:rPr>
        <w:t xml:space="preserve"> </w:t>
      </w:r>
      <w:r w:rsidR="00AD05BF" w:rsidRPr="00AD05BF">
        <w:rPr>
          <w:b/>
        </w:rPr>
        <w:t>MAS seeks comments on the proposal to require CMS licensees to maintain information systems and controls that can promptly produce, both in normal times and in the event of resolution or insolvency, salient information pertaining to their customer’s moneys and assets.</w:t>
      </w:r>
    </w:p>
    <w:p w:rsidR="009B70CC" w:rsidRDefault="009B70CC" w:rsidP="00CC6A29">
      <w:pPr>
        <w:pStyle w:val="BodyText1"/>
        <w:numPr>
          <w:ilvl w:val="0"/>
          <w:numId w:val="0"/>
        </w:numPr>
        <w:rPr>
          <w:b/>
        </w:rPr>
      </w:pPr>
    </w:p>
    <w:p w:rsidR="009B70CC" w:rsidRDefault="009B70CC" w:rsidP="00CC6A29">
      <w:pPr>
        <w:pStyle w:val="BodyText1"/>
        <w:numPr>
          <w:ilvl w:val="0"/>
          <w:numId w:val="0"/>
        </w:numPr>
        <w:rPr>
          <w:b/>
        </w:rPr>
      </w:pPr>
    </w:p>
    <w:p w:rsidR="009B70CC" w:rsidRDefault="009B70CC" w:rsidP="00CC6A29">
      <w:pPr>
        <w:pStyle w:val="BodyText1"/>
        <w:numPr>
          <w:ilvl w:val="0"/>
          <w:numId w:val="0"/>
        </w:numPr>
        <w:rPr>
          <w:b/>
        </w:rPr>
      </w:pPr>
    </w:p>
    <w:p w:rsidR="009B70CC" w:rsidRDefault="009B70CC" w:rsidP="00CC6A29">
      <w:pPr>
        <w:pStyle w:val="BodyText1"/>
        <w:numPr>
          <w:ilvl w:val="0"/>
          <w:numId w:val="0"/>
        </w:numPr>
        <w:rPr>
          <w:b/>
        </w:rPr>
      </w:pPr>
    </w:p>
    <w:p w:rsidR="00550ACD" w:rsidRDefault="00550ACD" w:rsidP="00CC6A29">
      <w:pPr>
        <w:pStyle w:val="BodyText1"/>
        <w:numPr>
          <w:ilvl w:val="0"/>
          <w:numId w:val="0"/>
        </w:numPr>
        <w:rPr>
          <w:b/>
        </w:rPr>
      </w:pPr>
    </w:p>
    <w:p w:rsidR="00CC6A29" w:rsidRDefault="00CC6A29" w:rsidP="00CC6A29">
      <w:pPr>
        <w:pStyle w:val="BodyText1"/>
        <w:numPr>
          <w:ilvl w:val="0"/>
          <w:numId w:val="0"/>
        </w:numPr>
        <w:rPr>
          <w:b/>
        </w:rPr>
      </w:pPr>
      <w:r>
        <w:rPr>
          <w:b/>
        </w:rPr>
        <w:t>Q</w:t>
      </w:r>
      <w:r w:rsidRPr="001E27FF">
        <w:rPr>
          <w:b/>
        </w:rPr>
        <w:t xml:space="preserve">uestion </w:t>
      </w:r>
      <w:r>
        <w:rPr>
          <w:b/>
        </w:rPr>
        <w:t xml:space="preserve">5: </w:t>
      </w:r>
      <w:r w:rsidRPr="00CC6A29">
        <w:rPr>
          <w:b/>
        </w:rPr>
        <w:t>MAS seeks comments on the proposed disclosure requi</w:t>
      </w:r>
      <w:r w:rsidR="009B70CC">
        <w:rPr>
          <w:b/>
        </w:rPr>
        <w:t>rement</w:t>
      </w:r>
      <w:r w:rsidR="00AD05BF">
        <w:rPr>
          <w:b/>
        </w:rPr>
        <w:t>s</w:t>
      </w:r>
      <w:r w:rsidR="009B70CC">
        <w:rPr>
          <w:b/>
        </w:rPr>
        <w:t xml:space="preserve"> as set out in paragraph</w:t>
      </w:r>
      <w:r w:rsidR="00AD05BF">
        <w:rPr>
          <w:b/>
        </w:rPr>
        <w:t>s</w:t>
      </w:r>
      <w:r w:rsidR="009B70CC">
        <w:rPr>
          <w:b/>
        </w:rPr>
        <w:t xml:space="preserve"> </w:t>
      </w:r>
      <w:r w:rsidR="00AD05BF">
        <w:rPr>
          <w:b/>
        </w:rPr>
        <w:t>3.14 and 3.15</w:t>
      </w:r>
      <w:r w:rsidRPr="00CC6A29">
        <w:rPr>
          <w:b/>
        </w:rPr>
        <w:t>.</w:t>
      </w:r>
    </w:p>
    <w:p w:rsidR="00CC6A29" w:rsidRDefault="00CC6A29" w:rsidP="00CC6A29">
      <w:pPr>
        <w:pStyle w:val="BodyText1"/>
        <w:numPr>
          <w:ilvl w:val="0"/>
          <w:numId w:val="0"/>
        </w:numPr>
        <w:rPr>
          <w:b/>
        </w:rPr>
      </w:pPr>
    </w:p>
    <w:p w:rsidR="00CC6A29" w:rsidRDefault="00CC6A29" w:rsidP="00CC6A29">
      <w:pPr>
        <w:pStyle w:val="BodyText1"/>
        <w:numPr>
          <w:ilvl w:val="0"/>
          <w:numId w:val="0"/>
        </w:numPr>
        <w:rPr>
          <w:b/>
        </w:rPr>
      </w:pPr>
    </w:p>
    <w:p w:rsidR="00CC6A29" w:rsidRDefault="00CC6A29" w:rsidP="00CC6A29">
      <w:pPr>
        <w:pStyle w:val="BodyText1"/>
        <w:numPr>
          <w:ilvl w:val="0"/>
          <w:numId w:val="0"/>
        </w:numPr>
        <w:rPr>
          <w:b/>
        </w:rPr>
      </w:pPr>
    </w:p>
    <w:p w:rsidR="00CC6A29" w:rsidRDefault="00CC6A29" w:rsidP="00CC6A29">
      <w:pPr>
        <w:pStyle w:val="BodyText1"/>
        <w:numPr>
          <w:ilvl w:val="0"/>
          <w:numId w:val="0"/>
        </w:numPr>
        <w:rPr>
          <w:b/>
        </w:rPr>
      </w:pPr>
    </w:p>
    <w:p w:rsidR="00CC6A29" w:rsidRDefault="00CC6A29" w:rsidP="00CC6A29">
      <w:pPr>
        <w:pStyle w:val="BodyText1"/>
        <w:numPr>
          <w:ilvl w:val="0"/>
          <w:numId w:val="0"/>
        </w:numPr>
        <w:rPr>
          <w:b/>
        </w:rPr>
      </w:pPr>
    </w:p>
    <w:p w:rsidR="00CC6A29" w:rsidRDefault="00CC6A29" w:rsidP="00CC6A29">
      <w:pPr>
        <w:pStyle w:val="BodyText1"/>
        <w:numPr>
          <w:ilvl w:val="0"/>
          <w:numId w:val="0"/>
        </w:numPr>
        <w:rPr>
          <w:b/>
        </w:rPr>
      </w:pPr>
    </w:p>
    <w:p w:rsidR="009B70CC" w:rsidRDefault="009B70CC" w:rsidP="00CC6A29">
      <w:pPr>
        <w:pStyle w:val="BodyText1"/>
        <w:numPr>
          <w:ilvl w:val="0"/>
          <w:numId w:val="0"/>
        </w:numPr>
        <w:rPr>
          <w:b/>
        </w:rPr>
      </w:pPr>
      <w:bookmarkStart w:id="0" w:name="_GoBack"/>
      <w:bookmarkEnd w:id="0"/>
    </w:p>
    <w:p w:rsidR="00CC6A29" w:rsidRDefault="00CC6A29" w:rsidP="00CC6A29">
      <w:pPr>
        <w:pStyle w:val="BodyText1"/>
        <w:numPr>
          <w:ilvl w:val="0"/>
          <w:numId w:val="0"/>
        </w:numPr>
        <w:rPr>
          <w:b/>
        </w:rPr>
      </w:pPr>
      <w:r>
        <w:rPr>
          <w:b/>
        </w:rPr>
        <w:t>Q</w:t>
      </w:r>
      <w:r w:rsidRPr="001E27FF">
        <w:rPr>
          <w:b/>
        </w:rPr>
        <w:t xml:space="preserve">uestion </w:t>
      </w:r>
      <w:r w:rsidR="009B70CC">
        <w:rPr>
          <w:b/>
        </w:rPr>
        <w:t xml:space="preserve">6: </w:t>
      </w:r>
      <w:r w:rsidR="009B70CC" w:rsidRPr="009B70CC">
        <w:rPr>
          <w:b/>
        </w:rPr>
        <w:t>MAS seeks comments on the proposal to extend the daily computation requirement under Regulation 37 of the LCB Regulations to all CMS licensees holding customer</w:t>
      </w:r>
      <w:r w:rsidR="00AD05BF">
        <w:rPr>
          <w:b/>
        </w:rPr>
        <w:t>’s</w:t>
      </w:r>
      <w:r w:rsidR="009B70CC" w:rsidRPr="009B70CC">
        <w:rPr>
          <w:b/>
        </w:rPr>
        <w:t xml:space="preserve"> moneys and assets.</w:t>
      </w:r>
    </w:p>
    <w:p w:rsidR="009B70CC" w:rsidRDefault="009B70CC" w:rsidP="00CC6A29">
      <w:pPr>
        <w:pStyle w:val="BodyText1"/>
        <w:numPr>
          <w:ilvl w:val="0"/>
          <w:numId w:val="0"/>
        </w:numPr>
        <w:rPr>
          <w:b/>
        </w:rPr>
      </w:pPr>
    </w:p>
    <w:p w:rsidR="009B70CC" w:rsidRDefault="009B70CC" w:rsidP="00CC6A29">
      <w:pPr>
        <w:pStyle w:val="BodyText1"/>
        <w:numPr>
          <w:ilvl w:val="0"/>
          <w:numId w:val="0"/>
        </w:numPr>
        <w:rPr>
          <w:b/>
        </w:rPr>
      </w:pPr>
    </w:p>
    <w:p w:rsidR="009B70CC" w:rsidRDefault="009B70CC" w:rsidP="00CC6A29">
      <w:pPr>
        <w:pStyle w:val="BodyText1"/>
        <w:numPr>
          <w:ilvl w:val="0"/>
          <w:numId w:val="0"/>
        </w:numPr>
        <w:rPr>
          <w:b/>
        </w:rPr>
      </w:pPr>
    </w:p>
    <w:p w:rsidR="009B70CC" w:rsidRDefault="009B70CC" w:rsidP="00CC6A29">
      <w:pPr>
        <w:pStyle w:val="BodyText1"/>
        <w:numPr>
          <w:ilvl w:val="0"/>
          <w:numId w:val="0"/>
        </w:numPr>
        <w:rPr>
          <w:b/>
        </w:rPr>
      </w:pPr>
    </w:p>
    <w:p w:rsidR="00550ACD" w:rsidRDefault="00550ACD" w:rsidP="00CC6A29">
      <w:pPr>
        <w:pStyle w:val="BodyText1"/>
        <w:numPr>
          <w:ilvl w:val="0"/>
          <w:numId w:val="0"/>
        </w:numPr>
        <w:rPr>
          <w:b/>
        </w:rPr>
      </w:pPr>
    </w:p>
    <w:p w:rsidR="00CC6A29" w:rsidRPr="00CC6A29" w:rsidRDefault="00CC6A29" w:rsidP="00CC6A29">
      <w:pPr>
        <w:pStyle w:val="BodyText1"/>
        <w:numPr>
          <w:ilvl w:val="0"/>
          <w:numId w:val="0"/>
        </w:numPr>
        <w:rPr>
          <w:b/>
        </w:rPr>
      </w:pPr>
      <w:r>
        <w:rPr>
          <w:b/>
        </w:rPr>
        <w:t>Q</w:t>
      </w:r>
      <w:r w:rsidRPr="001E27FF">
        <w:rPr>
          <w:b/>
        </w:rPr>
        <w:t xml:space="preserve">uestion </w:t>
      </w:r>
      <w:r>
        <w:rPr>
          <w:b/>
        </w:rPr>
        <w:t xml:space="preserve">7: </w:t>
      </w:r>
      <w:r w:rsidRPr="00CC6A29">
        <w:rPr>
          <w:b/>
        </w:rPr>
        <w:t>MAS seeks views on the proposals to:</w:t>
      </w:r>
    </w:p>
    <w:p w:rsidR="00CC6A29" w:rsidRPr="00CC6A29" w:rsidRDefault="00CC6A29" w:rsidP="00CC6A29">
      <w:pPr>
        <w:pStyle w:val="BodyText1"/>
        <w:numPr>
          <w:ilvl w:val="0"/>
          <w:numId w:val="0"/>
        </w:numPr>
        <w:ind w:left="851" w:hanging="851"/>
        <w:rPr>
          <w:b/>
        </w:rPr>
      </w:pPr>
      <w:r w:rsidRPr="00CC6A29">
        <w:rPr>
          <w:b/>
        </w:rPr>
        <w:t>(a)</w:t>
      </w:r>
      <w:r w:rsidRPr="00CC6A29">
        <w:rPr>
          <w:b/>
        </w:rPr>
        <w:tab/>
      </w:r>
      <w:r w:rsidR="00AD05BF" w:rsidRPr="00AD05BF">
        <w:rPr>
          <w:b/>
        </w:rPr>
        <w:t>require CMS licensees to provide risk disclosure to, and obtain consent from, their customers prior to lending, mortgaging, pledging, charging or re-hypothecating the customer’s assets; and</w:t>
      </w:r>
    </w:p>
    <w:p w:rsidR="00CC6A29" w:rsidRPr="00CC6A29" w:rsidRDefault="00CC6A29" w:rsidP="00CC6A29">
      <w:pPr>
        <w:pStyle w:val="BodyText1"/>
        <w:numPr>
          <w:ilvl w:val="0"/>
          <w:numId w:val="0"/>
        </w:numPr>
        <w:ind w:left="851" w:hanging="851"/>
        <w:rPr>
          <w:b/>
        </w:rPr>
      </w:pPr>
      <w:r w:rsidRPr="00CC6A29">
        <w:rPr>
          <w:b/>
        </w:rPr>
        <w:t>(b)</w:t>
      </w:r>
      <w:r w:rsidRPr="00CC6A29">
        <w:rPr>
          <w:b/>
        </w:rPr>
        <w:tab/>
      </w:r>
      <w:r w:rsidR="00AD05BF" w:rsidRPr="00AD05BF">
        <w:rPr>
          <w:b/>
        </w:rPr>
        <w:t>allow CMS licensees to provide the relevant risk disclosure in, and obtain the requisite consent through, the agreement governing the customer’s account.</w:t>
      </w:r>
    </w:p>
    <w:p w:rsidR="009B70CC" w:rsidRDefault="009B70CC" w:rsidP="00CC6A29">
      <w:pPr>
        <w:pStyle w:val="BodyText1"/>
        <w:numPr>
          <w:ilvl w:val="0"/>
          <w:numId w:val="0"/>
        </w:numPr>
        <w:rPr>
          <w:b/>
        </w:rPr>
      </w:pPr>
    </w:p>
    <w:p w:rsidR="009B70CC" w:rsidRDefault="009B70CC" w:rsidP="00CC6A29">
      <w:pPr>
        <w:pStyle w:val="BodyText1"/>
        <w:numPr>
          <w:ilvl w:val="0"/>
          <w:numId w:val="0"/>
        </w:numPr>
        <w:rPr>
          <w:b/>
        </w:rPr>
      </w:pPr>
    </w:p>
    <w:p w:rsidR="009B70CC" w:rsidRDefault="009B70CC" w:rsidP="00CC6A29">
      <w:pPr>
        <w:pStyle w:val="BodyText1"/>
        <w:numPr>
          <w:ilvl w:val="0"/>
          <w:numId w:val="0"/>
        </w:numPr>
        <w:rPr>
          <w:b/>
        </w:rPr>
      </w:pPr>
    </w:p>
    <w:p w:rsidR="009B70CC" w:rsidRDefault="009B70CC" w:rsidP="00CC6A29">
      <w:pPr>
        <w:pStyle w:val="BodyText1"/>
        <w:numPr>
          <w:ilvl w:val="0"/>
          <w:numId w:val="0"/>
        </w:numPr>
        <w:rPr>
          <w:b/>
        </w:rPr>
      </w:pPr>
    </w:p>
    <w:p w:rsidR="00550ACD" w:rsidRDefault="00550ACD" w:rsidP="00CC6A29">
      <w:pPr>
        <w:pStyle w:val="BodyText1"/>
        <w:numPr>
          <w:ilvl w:val="0"/>
          <w:numId w:val="0"/>
        </w:numPr>
        <w:rPr>
          <w:b/>
        </w:rPr>
      </w:pPr>
    </w:p>
    <w:p w:rsidR="00CC6A29" w:rsidRPr="00CC6A29" w:rsidRDefault="00CC6A29" w:rsidP="00CC6A29">
      <w:pPr>
        <w:pStyle w:val="BodyText1"/>
        <w:numPr>
          <w:ilvl w:val="0"/>
          <w:numId w:val="0"/>
        </w:numPr>
        <w:rPr>
          <w:b/>
        </w:rPr>
      </w:pPr>
      <w:r>
        <w:rPr>
          <w:b/>
        </w:rPr>
        <w:t>Q</w:t>
      </w:r>
      <w:r w:rsidRPr="001E27FF">
        <w:rPr>
          <w:b/>
        </w:rPr>
        <w:t>uestion</w:t>
      </w:r>
      <w:r>
        <w:rPr>
          <w:b/>
        </w:rPr>
        <w:t xml:space="preserve"> 8: </w:t>
      </w:r>
      <w:r w:rsidR="009B70CC" w:rsidRPr="009B70CC">
        <w:rPr>
          <w:b/>
        </w:rPr>
        <w:t xml:space="preserve">MAS seeks comments on the proposal to require CMS licensees to respond reasonably promptly to customers </w:t>
      </w:r>
      <w:r w:rsidR="00AD05BF">
        <w:rPr>
          <w:b/>
        </w:rPr>
        <w:t>requesting</w:t>
      </w:r>
      <w:r w:rsidR="009B70CC" w:rsidRPr="009B70CC">
        <w:rPr>
          <w:b/>
        </w:rPr>
        <w:t xml:space="preserve"> for </w:t>
      </w:r>
      <w:r w:rsidR="00AD05BF">
        <w:rPr>
          <w:b/>
        </w:rPr>
        <w:t xml:space="preserve">their </w:t>
      </w:r>
      <w:r w:rsidR="009B70CC" w:rsidRPr="009B70CC">
        <w:rPr>
          <w:b/>
        </w:rPr>
        <w:t>statements of account</w:t>
      </w:r>
      <w:r w:rsidR="00AD05BF">
        <w:rPr>
          <w:b/>
        </w:rPr>
        <w:t>s</w:t>
      </w:r>
      <w:r w:rsidR="009B70CC" w:rsidRPr="009B70CC">
        <w:rPr>
          <w:b/>
        </w:rPr>
        <w:t>.</w:t>
      </w:r>
    </w:p>
    <w:p w:rsidR="00CC6A29" w:rsidRDefault="00CC6A29" w:rsidP="00CC6A29">
      <w:pPr>
        <w:pStyle w:val="BodyText1"/>
        <w:numPr>
          <w:ilvl w:val="0"/>
          <w:numId w:val="0"/>
        </w:numPr>
        <w:rPr>
          <w:b/>
        </w:rPr>
      </w:pPr>
    </w:p>
    <w:p w:rsidR="00CC6A29" w:rsidRDefault="00CC6A29" w:rsidP="00CC6A29">
      <w:pPr>
        <w:pStyle w:val="BodyText1"/>
        <w:numPr>
          <w:ilvl w:val="0"/>
          <w:numId w:val="0"/>
        </w:numPr>
        <w:rPr>
          <w:b/>
        </w:rPr>
      </w:pPr>
    </w:p>
    <w:p w:rsidR="00CC6A29" w:rsidRDefault="00CC6A29" w:rsidP="00CC6A29">
      <w:pPr>
        <w:pStyle w:val="BodyText1"/>
        <w:numPr>
          <w:ilvl w:val="0"/>
          <w:numId w:val="0"/>
        </w:numPr>
        <w:rPr>
          <w:b/>
        </w:rPr>
      </w:pPr>
    </w:p>
    <w:p w:rsidR="00CC6A29" w:rsidRDefault="00CC6A29" w:rsidP="00CC6A29">
      <w:pPr>
        <w:pStyle w:val="BodyText1"/>
        <w:numPr>
          <w:ilvl w:val="0"/>
          <w:numId w:val="0"/>
        </w:numPr>
        <w:rPr>
          <w:b/>
        </w:rPr>
      </w:pPr>
    </w:p>
    <w:p w:rsidR="00CC6A29" w:rsidRDefault="00CC6A29" w:rsidP="00CC6A29">
      <w:pPr>
        <w:pStyle w:val="BodyText1"/>
        <w:numPr>
          <w:ilvl w:val="0"/>
          <w:numId w:val="0"/>
        </w:numPr>
        <w:rPr>
          <w:b/>
        </w:rPr>
      </w:pPr>
    </w:p>
    <w:p w:rsidR="009B70CC" w:rsidRDefault="00CC6A29" w:rsidP="00CC6A29">
      <w:pPr>
        <w:pStyle w:val="BodyText1"/>
        <w:numPr>
          <w:ilvl w:val="0"/>
          <w:numId w:val="0"/>
        </w:numPr>
        <w:rPr>
          <w:b/>
        </w:rPr>
      </w:pPr>
      <w:r>
        <w:rPr>
          <w:b/>
        </w:rPr>
        <w:t>Q</w:t>
      </w:r>
      <w:r w:rsidRPr="001E27FF">
        <w:rPr>
          <w:b/>
        </w:rPr>
        <w:t xml:space="preserve">uestion </w:t>
      </w:r>
      <w:r>
        <w:rPr>
          <w:b/>
        </w:rPr>
        <w:t>9:</w:t>
      </w:r>
      <w:r w:rsidR="00AD05BF">
        <w:rPr>
          <w:b/>
        </w:rPr>
        <w:t xml:space="preserve"> M</w:t>
      </w:r>
      <w:r w:rsidR="00AD05BF" w:rsidRPr="00AD05BF">
        <w:rPr>
          <w:b/>
        </w:rPr>
        <w:t>AS seeks feedback on whether Regulations 16(1)(b) and 26(2) should be dis-applied in the case of retail customers.</w:t>
      </w:r>
    </w:p>
    <w:p w:rsidR="009B70CC" w:rsidRDefault="009B70CC" w:rsidP="00CC6A29">
      <w:pPr>
        <w:pStyle w:val="BodyText1"/>
        <w:numPr>
          <w:ilvl w:val="0"/>
          <w:numId w:val="0"/>
        </w:numPr>
        <w:rPr>
          <w:b/>
        </w:rPr>
      </w:pPr>
    </w:p>
    <w:p w:rsidR="009B70CC" w:rsidRDefault="009B70CC" w:rsidP="00CC6A29">
      <w:pPr>
        <w:pStyle w:val="BodyText1"/>
        <w:numPr>
          <w:ilvl w:val="0"/>
          <w:numId w:val="0"/>
        </w:numPr>
        <w:rPr>
          <w:b/>
        </w:rPr>
      </w:pPr>
    </w:p>
    <w:p w:rsidR="00550ACD" w:rsidRDefault="00550ACD" w:rsidP="00CC6A29">
      <w:pPr>
        <w:pStyle w:val="BodyText1"/>
        <w:numPr>
          <w:ilvl w:val="0"/>
          <w:numId w:val="0"/>
        </w:numPr>
        <w:rPr>
          <w:b/>
        </w:rPr>
      </w:pPr>
    </w:p>
    <w:p w:rsidR="00550ACD" w:rsidRDefault="00550ACD" w:rsidP="00CC6A29">
      <w:pPr>
        <w:pStyle w:val="BodyText1"/>
        <w:numPr>
          <w:ilvl w:val="0"/>
          <w:numId w:val="0"/>
        </w:numPr>
        <w:rPr>
          <w:b/>
        </w:rPr>
      </w:pPr>
    </w:p>
    <w:p w:rsidR="00550ACD" w:rsidRDefault="00550ACD" w:rsidP="00CC6A29">
      <w:pPr>
        <w:pStyle w:val="BodyText1"/>
        <w:numPr>
          <w:ilvl w:val="0"/>
          <w:numId w:val="0"/>
        </w:numPr>
        <w:rPr>
          <w:b/>
        </w:rPr>
      </w:pPr>
    </w:p>
    <w:p w:rsidR="00AD05BF" w:rsidRPr="00CC6A29" w:rsidRDefault="00AD05BF" w:rsidP="00AD05BF">
      <w:pPr>
        <w:pStyle w:val="BodyText1"/>
        <w:numPr>
          <w:ilvl w:val="0"/>
          <w:numId w:val="0"/>
        </w:numPr>
        <w:rPr>
          <w:b/>
        </w:rPr>
      </w:pPr>
      <w:r>
        <w:rPr>
          <w:b/>
        </w:rPr>
        <w:t>Q</w:t>
      </w:r>
      <w:r w:rsidRPr="001E27FF">
        <w:rPr>
          <w:b/>
        </w:rPr>
        <w:t xml:space="preserve">uestion </w:t>
      </w:r>
      <w:r>
        <w:rPr>
          <w:b/>
        </w:rPr>
        <w:t xml:space="preserve">10: </w:t>
      </w:r>
      <w:r w:rsidRPr="00CC6A29">
        <w:rPr>
          <w:b/>
        </w:rPr>
        <w:t>MAS seeks views on the proposals to:</w:t>
      </w:r>
    </w:p>
    <w:p w:rsidR="00AD05BF" w:rsidRPr="00CC6A29" w:rsidRDefault="00AD05BF" w:rsidP="00AD05BF">
      <w:pPr>
        <w:pStyle w:val="BodyText1"/>
        <w:numPr>
          <w:ilvl w:val="0"/>
          <w:numId w:val="0"/>
        </w:numPr>
        <w:ind w:left="851" w:hanging="851"/>
        <w:rPr>
          <w:b/>
        </w:rPr>
      </w:pPr>
      <w:r w:rsidRPr="00CC6A29">
        <w:rPr>
          <w:b/>
        </w:rPr>
        <w:t>(a)</w:t>
      </w:r>
      <w:r w:rsidRPr="00CC6A29">
        <w:rPr>
          <w:b/>
        </w:rPr>
        <w:tab/>
      </w:r>
      <w:r w:rsidR="001964F4" w:rsidRPr="001964F4">
        <w:rPr>
          <w:b/>
        </w:rPr>
        <w:t>dis-apply the LCB Money Rules to EFIs; and</w:t>
      </w:r>
    </w:p>
    <w:p w:rsidR="00AD05BF" w:rsidRPr="00CC6A29" w:rsidRDefault="00AD05BF" w:rsidP="00AD05BF">
      <w:pPr>
        <w:pStyle w:val="BodyText1"/>
        <w:numPr>
          <w:ilvl w:val="0"/>
          <w:numId w:val="0"/>
        </w:numPr>
        <w:ind w:left="851" w:hanging="851"/>
        <w:rPr>
          <w:b/>
        </w:rPr>
      </w:pPr>
      <w:r w:rsidRPr="00CC6A29">
        <w:rPr>
          <w:b/>
        </w:rPr>
        <w:t>(b)</w:t>
      </w:r>
      <w:r w:rsidRPr="00CC6A29">
        <w:rPr>
          <w:b/>
        </w:rPr>
        <w:tab/>
      </w:r>
      <w:r w:rsidR="001964F4" w:rsidRPr="001964F4">
        <w:rPr>
          <w:b/>
        </w:rPr>
        <w:t xml:space="preserve">extend the proposed enhancements in paragraphs 3.4 to 3.23 (including Regulations 39(1) and (2), and Regulation 40 of the LCB Regulations) in respect of customer’s assets to EFIs.  </w:t>
      </w:r>
    </w:p>
    <w:p w:rsidR="00E52202" w:rsidRDefault="00E52202" w:rsidP="00170BFB">
      <w:pPr>
        <w:rPr>
          <w:rFonts w:ascii="Calibri" w:eastAsia="Times New Roman" w:hAnsi="Calibri" w:cstheme="minorHAnsi"/>
          <w:b/>
          <w:sz w:val="28"/>
          <w:szCs w:val="24"/>
          <w:lang w:val="en-GB"/>
        </w:rPr>
      </w:pPr>
    </w:p>
    <w:sectPr w:rsidR="00E52202" w:rsidSect="00443656">
      <w:footerReference w:type="default" r:id="rId8"/>
      <w:footerReference w:type="first" r:id="rId9"/>
      <w:footnotePr>
        <w:numRestart w:val="eachSect"/>
      </w:footnotePr>
      <w:type w:val="continuous"/>
      <w:pgSz w:w="11909" w:h="16834" w:code="9"/>
      <w:pgMar w:top="1440" w:right="1440" w:bottom="1440" w:left="1800"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3C88" w:rsidRDefault="007C3C88" w:rsidP="00EA1935">
      <w:r>
        <w:separator/>
      </w:r>
    </w:p>
    <w:p w:rsidR="007C3C88" w:rsidRDefault="007C3C88"/>
  </w:endnote>
  <w:endnote w:type="continuationSeparator" w:id="0">
    <w:p w:rsidR="007C3C88" w:rsidRDefault="007C3C88" w:rsidP="00EA1935">
      <w:r>
        <w:continuationSeparator/>
      </w:r>
    </w:p>
    <w:p w:rsidR="007C3C88" w:rsidRDefault="007C3C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88509608"/>
      <w:docPartObj>
        <w:docPartGallery w:val="Page Numbers (Bottom of Page)"/>
        <w:docPartUnique/>
      </w:docPartObj>
    </w:sdtPr>
    <w:sdtEndPr>
      <w:rPr>
        <w:noProof/>
      </w:rPr>
    </w:sdtEndPr>
    <w:sdtContent>
      <w:p w:rsidR="001E27FF" w:rsidRDefault="001E27FF">
        <w:pPr>
          <w:pStyle w:val="Footer"/>
          <w:jc w:val="right"/>
        </w:pPr>
        <w:r>
          <w:fldChar w:fldCharType="begin"/>
        </w:r>
        <w:r>
          <w:instrText xml:space="preserve"> PAGE   \* MERGEFORMAT </w:instrText>
        </w:r>
        <w:r>
          <w:fldChar w:fldCharType="separate"/>
        </w:r>
        <w:r w:rsidR="00CB0853">
          <w:rPr>
            <w:noProof/>
          </w:rPr>
          <w:t>1</w:t>
        </w:r>
        <w:r>
          <w:rPr>
            <w:noProof/>
          </w:rPr>
          <w:fldChar w:fldCharType="end"/>
        </w:r>
      </w:p>
    </w:sdtContent>
  </w:sdt>
  <w:p w:rsidR="001E27FF" w:rsidRPr="001E27FF" w:rsidRDefault="001E27FF" w:rsidP="001E27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4D81" w:rsidRPr="000503C5" w:rsidRDefault="00D14D81" w:rsidP="00947A18">
    <w:pPr>
      <w:pStyle w:val="Footer"/>
      <w:pBdr>
        <w:bottom w:val="single" w:sz="4" w:space="1" w:color="auto"/>
      </w:pBdr>
      <w:ind w:right="26"/>
      <w:rPr>
        <w:rFonts w:cs="Calibri"/>
        <w:b/>
      </w:rPr>
    </w:pPr>
  </w:p>
  <w:p w:rsidR="00D14D81" w:rsidRPr="000503C5" w:rsidRDefault="00D14D81" w:rsidP="00947A18">
    <w:pPr>
      <w:pStyle w:val="Footer"/>
      <w:tabs>
        <w:tab w:val="right" w:pos="9000"/>
      </w:tabs>
      <w:ind w:right="26"/>
      <w:rPr>
        <w:rFonts w:cs="Calibri"/>
        <w:bCs/>
        <w:sz w:val="24"/>
      </w:rPr>
    </w:pPr>
  </w:p>
  <w:p w:rsidR="00D14D81" w:rsidRPr="000503C5" w:rsidRDefault="00D14D81" w:rsidP="00947A18">
    <w:pPr>
      <w:pStyle w:val="Footer"/>
      <w:tabs>
        <w:tab w:val="clear" w:pos="4320"/>
        <w:tab w:val="clear" w:pos="8640"/>
        <w:tab w:val="left" w:pos="720"/>
      </w:tabs>
      <w:ind w:left="2160" w:hanging="2160"/>
      <w:jc w:val="both"/>
      <w:rPr>
        <w:rFonts w:cs="Calibri"/>
        <w:bCs/>
        <w:sz w:val="24"/>
      </w:rPr>
    </w:pPr>
    <w:r w:rsidRPr="000503C5">
      <w:rPr>
        <w:rFonts w:cs="Calibri"/>
        <w:bCs/>
        <w:sz w:val="24"/>
      </w:rPr>
      <w:t>Prepared by:</w:t>
    </w:r>
    <w:r w:rsidRPr="000503C5">
      <w:rPr>
        <w:rFonts w:cs="Calibri"/>
        <w:bCs/>
        <w:sz w:val="24"/>
      </w:rPr>
      <w:tab/>
      <w:t>Name of officer</w:t>
    </w:r>
    <w:r>
      <w:rPr>
        <w:rFonts w:cs="Calibri"/>
        <w:bCs/>
        <w:sz w:val="24"/>
      </w:rPr>
      <w:t xml:space="preserve"> (x1234)</w:t>
    </w:r>
    <w:r>
      <w:rPr>
        <w:rFonts w:cs="Calibri"/>
        <w:bCs/>
        <w:sz w:val="24"/>
      </w:rPr>
      <w:tab/>
    </w:r>
    <w:r>
      <w:rPr>
        <w:rFonts w:cs="Calibri"/>
        <w:bCs/>
        <w:sz w:val="24"/>
      </w:rPr>
      <w:tab/>
    </w:r>
    <w:r w:rsidRPr="000503C5">
      <w:rPr>
        <w:rFonts w:cs="Calibri"/>
        <w:bCs/>
        <w:sz w:val="24"/>
      </w:rPr>
      <w:t>Designation (Department)</w:t>
    </w:r>
  </w:p>
  <w:p w:rsidR="00D14D81" w:rsidRPr="000503C5" w:rsidRDefault="00D14D81" w:rsidP="00947A18">
    <w:pPr>
      <w:pStyle w:val="Footer"/>
      <w:tabs>
        <w:tab w:val="clear" w:pos="4320"/>
        <w:tab w:val="clear" w:pos="8640"/>
        <w:tab w:val="left" w:pos="720"/>
      </w:tabs>
      <w:ind w:left="2160"/>
      <w:jc w:val="both"/>
      <w:rPr>
        <w:rFonts w:cs="Calibri"/>
        <w:bCs/>
        <w:sz w:val="24"/>
      </w:rPr>
    </w:pPr>
    <w:r w:rsidRPr="000503C5">
      <w:rPr>
        <w:rFonts w:cs="Calibri"/>
        <w:bCs/>
        <w:sz w:val="24"/>
      </w:rPr>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rsidR="00D14D81" w:rsidRPr="000503C5" w:rsidRDefault="00D14D81" w:rsidP="00947A18">
    <w:pPr>
      <w:pStyle w:val="Footer"/>
      <w:tabs>
        <w:tab w:val="clear" w:pos="4320"/>
        <w:tab w:val="clear" w:pos="8640"/>
        <w:tab w:val="left" w:pos="720"/>
      </w:tabs>
      <w:jc w:val="both"/>
      <w:rPr>
        <w:rFonts w:cs="Calibri"/>
        <w:bCs/>
        <w:sz w:val="24"/>
      </w:rPr>
    </w:pPr>
  </w:p>
  <w:p w:rsidR="00D14D81" w:rsidRPr="000503C5" w:rsidRDefault="00D14D81" w:rsidP="00947A18">
    <w:pPr>
      <w:pStyle w:val="Footer"/>
      <w:tabs>
        <w:tab w:val="clear" w:pos="4320"/>
        <w:tab w:val="clear" w:pos="8640"/>
        <w:tab w:val="left" w:pos="720"/>
      </w:tabs>
      <w:jc w:val="both"/>
      <w:rPr>
        <w:rFonts w:cs="Calibri"/>
        <w:bCs/>
        <w:sz w:val="24"/>
      </w:rPr>
    </w:pPr>
    <w:r>
      <w:rPr>
        <w:rFonts w:cs="Calibri"/>
        <w:bCs/>
        <w:sz w:val="24"/>
      </w:rPr>
      <w:t>With inputs from:</w:t>
    </w:r>
    <w:r>
      <w:rPr>
        <w:rFonts w:cs="Calibri"/>
        <w:bCs/>
        <w:sz w:val="24"/>
      </w:rPr>
      <w:tab/>
    </w:r>
    <w:r w:rsidRPr="000503C5">
      <w:rPr>
        <w:rFonts w:cs="Calibri"/>
        <w:bCs/>
        <w:sz w:val="24"/>
      </w:rPr>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rsidR="00D14D81" w:rsidRPr="000503C5" w:rsidRDefault="00D14D81" w:rsidP="00947A18">
    <w:pPr>
      <w:pStyle w:val="Footer"/>
      <w:tabs>
        <w:tab w:val="clear" w:pos="4320"/>
        <w:tab w:val="clear" w:pos="8640"/>
        <w:tab w:val="left" w:pos="720"/>
      </w:tabs>
      <w:jc w:val="both"/>
      <w:rPr>
        <w:rFonts w:cs="Calibri"/>
        <w:bCs/>
        <w:sz w:val="24"/>
      </w:rPr>
    </w:pPr>
  </w:p>
  <w:p w:rsidR="00D14D81" w:rsidRPr="000503C5" w:rsidRDefault="00D14D81" w:rsidP="00947A18">
    <w:pPr>
      <w:pStyle w:val="Footer"/>
      <w:tabs>
        <w:tab w:val="clear" w:pos="4320"/>
        <w:tab w:val="clear" w:pos="8640"/>
        <w:tab w:val="left" w:pos="720"/>
      </w:tabs>
      <w:jc w:val="both"/>
      <w:rPr>
        <w:rFonts w:cs="Calibri"/>
        <w:bCs/>
        <w:sz w:val="24"/>
      </w:rPr>
    </w:pPr>
    <w:r w:rsidRPr="000503C5">
      <w:rPr>
        <w:rFonts w:cs="Calibri"/>
        <w:bCs/>
        <w:sz w:val="24"/>
      </w:rPr>
      <w:t>Reviewed by:</w:t>
    </w:r>
    <w:r w:rsidRPr="000503C5">
      <w:rPr>
        <w:rFonts w:cs="Calibri"/>
        <w:bCs/>
        <w:sz w:val="24"/>
      </w:rPr>
      <w:tab/>
    </w:r>
    <w:r w:rsidRPr="000503C5">
      <w:rPr>
        <w:rFonts w:cs="Calibri"/>
        <w:bCs/>
        <w:sz w:val="24"/>
      </w:rPr>
      <w:tab/>
      <w:t>Name of officer</w:t>
    </w:r>
    <w:r>
      <w:rPr>
        <w:rFonts w:cs="Calibri"/>
        <w:bCs/>
        <w:sz w:val="24"/>
      </w:rPr>
      <w:t xml:space="preserve"> (x1234)</w:t>
    </w:r>
    <w:r w:rsidRPr="000503C5">
      <w:rPr>
        <w:rFonts w:cs="Calibri"/>
        <w:bCs/>
        <w:sz w:val="24"/>
      </w:rPr>
      <w:tab/>
    </w:r>
    <w:r w:rsidRPr="000503C5">
      <w:rPr>
        <w:rFonts w:cs="Calibri"/>
        <w:bCs/>
        <w:sz w:val="24"/>
      </w:rPr>
      <w:tab/>
      <w:t>Designation (Department)</w:t>
    </w:r>
  </w:p>
  <w:p w:rsidR="00D14D81" w:rsidRPr="000503C5" w:rsidRDefault="00D14D81" w:rsidP="00947A18">
    <w:pPr>
      <w:pStyle w:val="Footer"/>
      <w:tabs>
        <w:tab w:val="clear" w:pos="4320"/>
        <w:tab w:val="clear" w:pos="8640"/>
        <w:tab w:val="left" w:pos="720"/>
      </w:tabs>
      <w:jc w:val="both"/>
      <w:rPr>
        <w:rFonts w:cs="Calibri"/>
        <w:bCs/>
        <w:sz w:val="24"/>
      </w:rPr>
    </w:pPr>
  </w:p>
  <w:p w:rsidR="00D14D81" w:rsidRPr="000503C5" w:rsidRDefault="00D14D81" w:rsidP="00947A18">
    <w:pPr>
      <w:pStyle w:val="Footer"/>
      <w:tabs>
        <w:tab w:val="clear" w:pos="4320"/>
        <w:tab w:val="clear" w:pos="8640"/>
        <w:tab w:val="left" w:pos="720"/>
      </w:tabs>
      <w:jc w:val="both"/>
      <w:rPr>
        <w:rFonts w:cs="Calibri"/>
        <w:bCs/>
        <w:sz w:val="24"/>
      </w:rPr>
    </w:pPr>
    <w:r w:rsidRPr="000503C5">
      <w:rPr>
        <w:rFonts w:cs="Calibri"/>
        <w:bCs/>
        <w:sz w:val="24"/>
      </w:rPr>
      <w:t>Date:</w:t>
    </w:r>
    <w:r w:rsidRPr="000503C5">
      <w:rPr>
        <w:rFonts w:cs="Calibri"/>
        <w:bCs/>
        <w:sz w:val="24"/>
      </w:rPr>
      <w:tab/>
    </w:r>
    <w:r w:rsidRPr="000503C5">
      <w:rPr>
        <w:rFonts w:cs="Calibri"/>
        <w:bCs/>
        <w:sz w:val="24"/>
      </w:rPr>
      <w:tab/>
    </w:r>
    <w:r w:rsidRPr="000503C5">
      <w:rPr>
        <w:rFonts w:cs="Calibri"/>
        <w:bCs/>
        <w:sz w:val="24"/>
      </w:rPr>
      <w:tab/>
      <w:t>DD MMM YYYY</w:t>
    </w:r>
  </w:p>
  <w:p w:rsidR="00D14D81" w:rsidRPr="000503C5" w:rsidRDefault="00D14D81" w:rsidP="00947A18">
    <w:pPr>
      <w:pStyle w:val="Footer"/>
      <w:jc w:val="both"/>
      <w:rPr>
        <w:rFonts w:cs="Calibri"/>
        <w:bCs/>
        <w:sz w:val="24"/>
      </w:rPr>
    </w:pPr>
  </w:p>
  <w:p w:rsidR="00D14D81" w:rsidRPr="000503C5" w:rsidRDefault="00D14D81" w:rsidP="00947A18">
    <w:pPr>
      <w:pStyle w:val="Footer"/>
      <w:jc w:val="both"/>
      <w:rPr>
        <w:rFonts w:cs="Calibri"/>
        <w:bCs/>
        <w:sz w:val="24"/>
      </w:rPr>
    </w:pPr>
  </w:p>
  <w:p w:rsidR="00D14D81" w:rsidRPr="002A6D9C" w:rsidRDefault="00D14D81" w:rsidP="00947A18">
    <w:pPr>
      <w:pStyle w:val="Footer"/>
      <w:jc w:val="both"/>
      <w:rPr>
        <w:rFonts w:cs="Calibri"/>
        <w:b/>
        <w:bCs/>
        <w:sz w:val="24"/>
      </w:rPr>
    </w:pPr>
    <w:r>
      <w:rPr>
        <w:rFonts w:cs="Calibri"/>
        <w:b/>
        <w:bCs/>
        <w:sz w:val="24"/>
      </w:rPr>
      <w:t>NAME OF DEPARTMENT IN BOLD CAPS</w:t>
    </w:r>
    <w:r w:rsidRPr="002A6D9C">
      <w:rPr>
        <w:rFonts w:cs="Calibri"/>
        <w:b/>
        <w:bCs/>
        <w:sz w:val="24"/>
      </w:rPr>
      <w:t xml:space="preserve"> </w:t>
    </w:r>
  </w:p>
  <w:p w:rsidR="00D14D81" w:rsidRPr="000503C5" w:rsidRDefault="00D14D81" w:rsidP="00947A18">
    <w:pPr>
      <w:pStyle w:val="Footer"/>
      <w:jc w:val="both"/>
      <w:rPr>
        <w:rFonts w:cs="Calibri"/>
        <w:b/>
      </w:rPr>
    </w:pPr>
  </w:p>
  <w:p w:rsidR="00D14D81" w:rsidRPr="000503C5" w:rsidRDefault="00D14D81" w:rsidP="00947A18">
    <w:pPr>
      <w:pStyle w:val="Footer"/>
      <w:jc w:val="center"/>
      <w:rPr>
        <w:rFonts w:cs="Calibri"/>
        <w:sz w:val="20"/>
      </w:rPr>
    </w:pPr>
    <w:r w:rsidRPr="000503C5">
      <w:rPr>
        <w:rFonts w:cs="Calibri"/>
        <w:b/>
        <w:bCs/>
        <w:sz w:val="24"/>
      </w:rPr>
      <w:t>CONFIDENTIAL</w:t>
    </w:r>
  </w:p>
  <w:p w:rsidR="00D14D81" w:rsidRDefault="00D14D8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3C88" w:rsidRDefault="007C3C88" w:rsidP="00EA1935">
      <w:r>
        <w:separator/>
      </w:r>
    </w:p>
    <w:p w:rsidR="007C3C88" w:rsidRDefault="007C3C88"/>
  </w:footnote>
  <w:footnote w:type="continuationSeparator" w:id="0">
    <w:p w:rsidR="007C3C88" w:rsidRDefault="007C3C88" w:rsidP="00EA1935">
      <w:r>
        <w:continuationSeparator/>
      </w:r>
    </w:p>
    <w:p w:rsidR="007C3C88" w:rsidRDefault="007C3C8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8C2440"/>
    <w:multiLevelType w:val="singleLevel"/>
    <w:tmpl w:val="3868470E"/>
    <w:lvl w:ilvl="0">
      <w:start w:val="1"/>
      <w:numFmt w:val="bullet"/>
      <w:pStyle w:val="BulletedPoint"/>
      <w:lvlText w:val=""/>
      <w:lvlJc w:val="left"/>
      <w:pPr>
        <w:tabs>
          <w:tab w:val="num" w:pos="1440"/>
        </w:tabs>
        <w:ind w:left="1440" w:hanging="720"/>
      </w:pPr>
      <w:rPr>
        <w:rFonts w:ascii="Symbol" w:hAnsi="Symbol" w:hint="default"/>
      </w:rPr>
    </w:lvl>
  </w:abstractNum>
  <w:abstractNum w:abstractNumId="1" w15:restartNumberingAfterBreak="0">
    <w:nsid w:val="18A2406B"/>
    <w:multiLevelType w:val="hybridMultilevel"/>
    <w:tmpl w:val="1684401E"/>
    <w:lvl w:ilvl="0" w:tplc="57FCB1E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208E2D79"/>
    <w:multiLevelType w:val="hybridMultilevel"/>
    <w:tmpl w:val="8A52DE22"/>
    <w:lvl w:ilvl="0" w:tplc="6DFE2AFC">
      <w:start w:val="1"/>
      <w:numFmt w:val="lowerLetter"/>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3" w15:restartNumberingAfterBreak="0">
    <w:nsid w:val="22E60B26"/>
    <w:multiLevelType w:val="multilevel"/>
    <w:tmpl w:val="9D60D3D6"/>
    <w:lvl w:ilvl="0">
      <w:start w:val="1"/>
      <w:numFmt w:val="decimal"/>
      <w:pStyle w:val="Heading1"/>
      <w:lvlText w:val="%1"/>
      <w:lvlJc w:val="left"/>
      <w:pPr>
        <w:ind w:left="0" w:firstLine="0"/>
      </w:pPr>
      <w:rPr>
        <w:rFonts w:hint="default"/>
      </w:rPr>
    </w:lvl>
    <w:lvl w:ilvl="1">
      <w:start w:val="1"/>
      <w:numFmt w:val="decimal"/>
      <w:pStyle w:val="BodyText1"/>
      <w:isLgl/>
      <w:lvlText w:val="%1.%2"/>
      <w:lvlJc w:val="left"/>
      <w:pPr>
        <w:ind w:left="0" w:firstLine="0"/>
      </w:pPr>
      <w:rPr>
        <w:rFonts w:hint="default"/>
      </w:rPr>
    </w:lvl>
    <w:lvl w:ilvl="2">
      <w:start w:val="1"/>
      <w:numFmt w:val="decimal"/>
      <w:isLgl/>
      <w:lvlText w:val="%1.%2.%3"/>
      <w:lvlJc w:val="left"/>
      <w:pPr>
        <w:ind w:left="0" w:firstLine="0"/>
      </w:pPr>
      <w:rPr>
        <w:rFonts w:hint="default"/>
      </w:rPr>
    </w:lvl>
    <w:lvl w:ilvl="3">
      <w:start w:val="1"/>
      <w:numFmt w:val="decimal"/>
      <w:isLgl/>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4" w15:restartNumberingAfterBreak="0">
    <w:nsid w:val="27BA3DFB"/>
    <w:multiLevelType w:val="hybridMultilevel"/>
    <w:tmpl w:val="97FE5EFE"/>
    <w:lvl w:ilvl="0" w:tplc="CEF2ADA2">
      <w:start w:val="1"/>
      <w:numFmt w:val="decimal"/>
      <w:pStyle w:val="Questions"/>
      <w:lvlText w:val="Question %1."/>
      <w:lvlJc w:val="left"/>
      <w:pPr>
        <w:ind w:left="720" w:hanging="360"/>
      </w:pPr>
      <w:rPr>
        <w:rFonts w:ascii="Calibri" w:hAnsi="Calibri" w:hint="default"/>
        <w:b/>
        <w:i w:val="0"/>
        <w:sz w:val="24"/>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C111FEF"/>
    <w:multiLevelType w:val="hybridMultilevel"/>
    <w:tmpl w:val="7FFA183E"/>
    <w:lvl w:ilvl="0" w:tplc="790E741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2FD0C4C"/>
    <w:multiLevelType w:val="hybridMultilevel"/>
    <w:tmpl w:val="33A483FE"/>
    <w:lvl w:ilvl="0" w:tplc="5198C366">
      <w:start w:val="1"/>
      <w:numFmt w:val="bullet"/>
      <w:pStyle w:val="Sub-bulletedpoint"/>
      <w:lvlText w:val="-"/>
      <w:lvlJc w:val="left"/>
      <w:pPr>
        <w:tabs>
          <w:tab w:val="num" w:pos="1800"/>
        </w:tabs>
        <w:ind w:left="180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0560E97"/>
    <w:multiLevelType w:val="multilevel"/>
    <w:tmpl w:val="30E65548"/>
    <w:lvl w:ilvl="0">
      <w:start w:val="1"/>
      <w:numFmt w:val="decimal"/>
      <w:lvlText w:val="%1"/>
      <w:lvlJc w:val="left"/>
      <w:pPr>
        <w:ind w:left="855" w:hanging="855"/>
      </w:pPr>
      <w:rPr>
        <w:rFonts w:hint="default"/>
      </w:rPr>
    </w:lvl>
    <w:lvl w:ilvl="1">
      <w:start w:val="1"/>
      <w:numFmt w:val="decimal"/>
      <w:lvlText w:val="%1.%2"/>
      <w:lvlJc w:val="left"/>
      <w:pPr>
        <w:ind w:left="855" w:hanging="855"/>
      </w:pPr>
      <w:rPr>
        <w:rFonts w:hint="default"/>
      </w:rPr>
    </w:lvl>
    <w:lvl w:ilvl="2">
      <w:start w:val="1"/>
      <w:numFmt w:val="decimal"/>
      <w:lvlText w:val="%1.%2.%3"/>
      <w:lvlJc w:val="left"/>
      <w:pPr>
        <w:ind w:left="855" w:hanging="85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6617655"/>
    <w:multiLevelType w:val="multilevel"/>
    <w:tmpl w:val="D32CB5F2"/>
    <w:lvl w:ilvl="0">
      <w:start w:val="1"/>
      <w:numFmt w:val="lowerLetter"/>
      <w:pStyle w:val="BodyText2"/>
      <w:lvlText w:val="(%1)"/>
      <w:lvlJc w:val="left"/>
      <w:pPr>
        <w:tabs>
          <w:tab w:val="num" w:pos="1584"/>
        </w:tabs>
        <w:ind w:left="1584" w:hanging="720"/>
      </w:pPr>
      <w:rPr>
        <w:rFonts w:ascii="Calibri" w:hAnsi="Calibri" w:cs="Calibri" w:hint="default"/>
        <w:b w:val="0"/>
        <w:i w:val="0"/>
        <w:sz w:val="28"/>
      </w:rPr>
    </w:lvl>
    <w:lvl w:ilvl="1">
      <w:start w:val="1"/>
      <w:numFmt w:val="lowerRoman"/>
      <w:lvlText w:val="%2."/>
      <w:lvlJc w:val="right"/>
      <w:pPr>
        <w:tabs>
          <w:tab w:val="num" w:pos="1584"/>
        </w:tabs>
        <w:ind w:left="1584" w:hanging="360"/>
      </w:pPr>
      <w:rPr>
        <w:rFonts w:hint="default"/>
      </w:rPr>
    </w:lvl>
    <w:lvl w:ilvl="2">
      <w:start w:val="1"/>
      <w:numFmt w:val="lowerRoman"/>
      <w:lvlText w:val="%3)"/>
      <w:lvlJc w:val="left"/>
      <w:pPr>
        <w:tabs>
          <w:tab w:val="num" w:pos="1944"/>
        </w:tabs>
        <w:ind w:left="1944" w:hanging="360"/>
      </w:pPr>
      <w:rPr>
        <w:rFonts w:hint="default"/>
      </w:rPr>
    </w:lvl>
    <w:lvl w:ilvl="3">
      <w:start w:val="1"/>
      <w:numFmt w:val="decimal"/>
      <w:lvlText w:val="(%4)"/>
      <w:lvlJc w:val="left"/>
      <w:pPr>
        <w:tabs>
          <w:tab w:val="num" w:pos="2304"/>
        </w:tabs>
        <w:ind w:left="2304" w:hanging="360"/>
      </w:pPr>
      <w:rPr>
        <w:rFonts w:hint="default"/>
      </w:rPr>
    </w:lvl>
    <w:lvl w:ilvl="4">
      <w:start w:val="1"/>
      <w:numFmt w:val="lowerLetter"/>
      <w:lvlText w:val="(%5)"/>
      <w:lvlJc w:val="left"/>
      <w:pPr>
        <w:tabs>
          <w:tab w:val="num" w:pos="2664"/>
        </w:tabs>
        <w:ind w:left="2664" w:hanging="360"/>
      </w:pPr>
      <w:rPr>
        <w:rFonts w:hint="default"/>
      </w:rPr>
    </w:lvl>
    <w:lvl w:ilvl="5">
      <w:start w:val="1"/>
      <w:numFmt w:val="lowerRoman"/>
      <w:lvlText w:val="(%6)"/>
      <w:lvlJc w:val="left"/>
      <w:pPr>
        <w:tabs>
          <w:tab w:val="num" w:pos="3024"/>
        </w:tabs>
        <w:ind w:left="3024" w:hanging="360"/>
      </w:pPr>
      <w:rPr>
        <w:rFonts w:hint="default"/>
      </w:rPr>
    </w:lvl>
    <w:lvl w:ilvl="6">
      <w:start w:val="1"/>
      <w:numFmt w:val="decimal"/>
      <w:lvlText w:val="%7."/>
      <w:lvlJc w:val="left"/>
      <w:pPr>
        <w:tabs>
          <w:tab w:val="num" w:pos="3384"/>
        </w:tabs>
        <w:ind w:left="3384" w:hanging="360"/>
      </w:pPr>
      <w:rPr>
        <w:rFonts w:hint="default"/>
      </w:rPr>
    </w:lvl>
    <w:lvl w:ilvl="7">
      <w:start w:val="1"/>
      <w:numFmt w:val="lowerLetter"/>
      <w:lvlText w:val="%8."/>
      <w:lvlJc w:val="left"/>
      <w:pPr>
        <w:tabs>
          <w:tab w:val="num" w:pos="3744"/>
        </w:tabs>
        <w:ind w:left="3744" w:hanging="360"/>
      </w:pPr>
      <w:rPr>
        <w:rFonts w:hint="default"/>
      </w:rPr>
    </w:lvl>
    <w:lvl w:ilvl="8">
      <w:start w:val="1"/>
      <w:numFmt w:val="lowerRoman"/>
      <w:lvlText w:val="%9."/>
      <w:lvlJc w:val="left"/>
      <w:pPr>
        <w:tabs>
          <w:tab w:val="num" w:pos="4104"/>
        </w:tabs>
        <w:ind w:left="4104" w:hanging="360"/>
      </w:pPr>
      <w:rPr>
        <w:rFonts w:hint="default"/>
      </w:rPr>
    </w:lvl>
  </w:abstractNum>
  <w:abstractNum w:abstractNumId="9" w15:restartNumberingAfterBreak="0">
    <w:nsid w:val="69B46ED2"/>
    <w:multiLevelType w:val="hybridMultilevel"/>
    <w:tmpl w:val="41389672"/>
    <w:lvl w:ilvl="0" w:tplc="02A61B2A">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FD86E7B"/>
    <w:multiLevelType w:val="hybridMultilevel"/>
    <w:tmpl w:val="DDD00FAA"/>
    <w:lvl w:ilvl="0" w:tplc="332EB76A">
      <w:start w:val="1"/>
      <w:numFmt w:val="lowerRoman"/>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1" w15:restartNumberingAfterBreak="0">
    <w:nsid w:val="7F2A3208"/>
    <w:multiLevelType w:val="hybridMultilevel"/>
    <w:tmpl w:val="353CA8E6"/>
    <w:lvl w:ilvl="0" w:tplc="08090001">
      <w:start w:val="1"/>
      <w:numFmt w:val="bullet"/>
      <w:lvlText w:val=""/>
      <w:lvlJc w:val="left"/>
      <w:pPr>
        <w:ind w:left="394" w:hanging="360"/>
      </w:pPr>
      <w:rPr>
        <w:rFonts w:ascii="Symbol" w:hAnsi="Symbol" w:hint="default"/>
      </w:rPr>
    </w:lvl>
    <w:lvl w:ilvl="1" w:tplc="08090003" w:tentative="1">
      <w:start w:val="1"/>
      <w:numFmt w:val="bullet"/>
      <w:lvlText w:val="o"/>
      <w:lvlJc w:val="left"/>
      <w:pPr>
        <w:ind w:left="1114" w:hanging="360"/>
      </w:pPr>
      <w:rPr>
        <w:rFonts w:ascii="Courier New" w:hAnsi="Courier New" w:cs="Courier New" w:hint="default"/>
      </w:rPr>
    </w:lvl>
    <w:lvl w:ilvl="2" w:tplc="08090005" w:tentative="1">
      <w:start w:val="1"/>
      <w:numFmt w:val="bullet"/>
      <w:lvlText w:val=""/>
      <w:lvlJc w:val="left"/>
      <w:pPr>
        <w:ind w:left="1834" w:hanging="360"/>
      </w:pPr>
      <w:rPr>
        <w:rFonts w:ascii="Wingdings" w:hAnsi="Wingdings" w:hint="default"/>
      </w:rPr>
    </w:lvl>
    <w:lvl w:ilvl="3" w:tplc="08090001" w:tentative="1">
      <w:start w:val="1"/>
      <w:numFmt w:val="bullet"/>
      <w:lvlText w:val=""/>
      <w:lvlJc w:val="left"/>
      <w:pPr>
        <w:ind w:left="2554" w:hanging="360"/>
      </w:pPr>
      <w:rPr>
        <w:rFonts w:ascii="Symbol" w:hAnsi="Symbol" w:hint="default"/>
      </w:rPr>
    </w:lvl>
    <w:lvl w:ilvl="4" w:tplc="08090003" w:tentative="1">
      <w:start w:val="1"/>
      <w:numFmt w:val="bullet"/>
      <w:lvlText w:val="o"/>
      <w:lvlJc w:val="left"/>
      <w:pPr>
        <w:ind w:left="3274" w:hanging="360"/>
      </w:pPr>
      <w:rPr>
        <w:rFonts w:ascii="Courier New" w:hAnsi="Courier New" w:cs="Courier New" w:hint="default"/>
      </w:rPr>
    </w:lvl>
    <w:lvl w:ilvl="5" w:tplc="08090005" w:tentative="1">
      <w:start w:val="1"/>
      <w:numFmt w:val="bullet"/>
      <w:lvlText w:val=""/>
      <w:lvlJc w:val="left"/>
      <w:pPr>
        <w:ind w:left="3994" w:hanging="360"/>
      </w:pPr>
      <w:rPr>
        <w:rFonts w:ascii="Wingdings" w:hAnsi="Wingdings" w:hint="default"/>
      </w:rPr>
    </w:lvl>
    <w:lvl w:ilvl="6" w:tplc="08090001" w:tentative="1">
      <w:start w:val="1"/>
      <w:numFmt w:val="bullet"/>
      <w:lvlText w:val=""/>
      <w:lvlJc w:val="left"/>
      <w:pPr>
        <w:ind w:left="4714" w:hanging="360"/>
      </w:pPr>
      <w:rPr>
        <w:rFonts w:ascii="Symbol" w:hAnsi="Symbol" w:hint="default"/>
      </w:rPr>
    </w:lvl>
    <w:lvl w:ilvl="7" w:tplc="08090003" w:tentative="1">
      <w:start w:val="1"/>
      <w:numFmt w:val="bullet"/>
      <w:lvlText w:val="o"/>
      <w:lvlJc w:val="left"/>
      <w:pPr>
        <w:ind w:left="5434" w:hanging="360"/>
      </w:pPr>
      <w:rPr>
        <w:rFonts w:ascii="Courier New" w:hAnsi="Courier New" w:cs="Courier New" w:hint="default"/>
      </w:rPr>
    </w:lvl>
    <w:lvl w:ilvl="8" w:tplc="08090005" w:tentative="1">
      <w:start w:val="1"/>
      <w:numFmt w:val="bullet"/>
      <w:lvlText w:val=""/>
      <w:lvlJc w:val="left"/>
      <w:pPr>
        <w:ind w:left="6154" w:hanging="360"/>
      </w:pPr>
      <w:rPr>
        <w:rFonts w:ascii="Wingdings" w:hAnsi="Wingdings" w:hint="default"/>
      </w:rPr>
    </w:lvl>
  </w:abstractNum>
  <w:num w:numId="1">
    <w:abstractNumId w:val="1"/>
  </w:num>
  <w:num w:numId="2">
    <w:abstractNumId w:val="6"/>
  </w:num>
  <w:num w:numId="3">
    <w:abstractNumId w:val="0"/>
  </w:num>
  <w:num w:numId="4">
    <w:abstractNumId w:val="5"/>
  </w:num>
  <w:num w:numId="5">
    <w:abstractNumId w:val="8"/>
  </w:num>
  <w:num w:numId="6">
    <w:abstractNumId w:val="11"/>
  </w:num>
  <w:num w:numId="7">
    <w:abstractNumId w:val="3"/>
  </w:num>
  <w:num w:numId="8">
    <w:abstractNumId w:val="2"/>
  </w:num>
  <w:num w:numId="9">
    <w:abstractNumId w:val="9"/>
  </w:num>
  <w:num w:numId="10">
    <w:abstractNumId w:val="7"/>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40"/>
  <w:displayHorizontalDrawingGridEvery w:val="2"/>
  <w:characterSpacingControl w:val="doNotCompres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BFB"/>
    <w:rsid w:val="00002CB3"/>
    <w:rsid w:val="00017E75"/>
    <w:rsid w:val="000463A2"/>
    <w:rsid w:val="0006453C"/>
    <w:rsid w:val="00085A73"/>
    <w:rsid w:val="000920FE"/>
    <w:rsid w:val="000A5202"/>
    <w:rsid w:val="000C1124"/>
    <w:rsid w:val="000D0EBE"/>
    <w:rsid w:val="000E7595"/>
    <w:rsid w:val="000F2ABE"/>
    <w:rsid w:val="000F48EF"/>
    <w:rsid w:val="000F7438"/>
    <w:rsid w:val="00104C84"/>
    <w:rsid w:val="001231F7"/>
    <w:rsid w:val="00140720"/>
    <w:rsid w:val="00142873"/>
    <w:rsid w:val="00170A6F"/>
    <w:rsid w:val="00170BFB"/>
    <w:rsid w:val="00175B0F"/>
    <w:rsid w:val="00191DEA"/>
    <w:rsid w:val="001944ED"/>
    <w:rsid w:val="001964F4"/>
    <w:rsid w:val="001B686F"/>
    <w:rsid w:val="001B691D"/>
    <w:rsid w:val="001C1D32"/>
    <w:rsid w:val="001D1F2E"/>
    <w:rsid w:val="001E27FF"/>
    <w:rsid w:val="002147EE"/>
    <w:rsid w:val="00224D1D"/>
    <w:rsid w:val="002340D9"/>
    <w:rsid w:val="00236E47"/>
    <w:rsid w:val="002374F7"/>
    <w:rsid w:val="00261144"/>
    <w:rsid w:val="00273DC9"/>
    <w:rsid w:val="00284453"/>
    <w:rsid w:val="002B0A10"/>
    <w:rsid w:val="002B79D0"/>
    <w:rsid w:val="002C663D"/>
    <w:rsid w:val="002D7ED7"/>
    <w:rsid w:val="002E4A49"/>
    <w:rsid w:val="002E7564"/>
    <w:rsid w:val="002F48FA"/>
    <w:rsid w:val="00395EB5"/>
    <w:rsid w:val="003960A6"/>
    <w:rsid w:val="003A4E9E"/>
    <w:rsid w:val="003A74A4"/>
    <w:rsid w:val="003B3B76"/>
    <w:rsid w:val="003E0C0D"/>
    <w:rsid w:val="003F1B06"/>
    <w:rsid w:val="0040070E"/>
    <w:rsid w:val="0040343A"/>
    <w:rsid w:val="00413623"/>
    <w:rsid w:val="004245DF"/>
    <w:rsid w:val="0043538D"/>
    <w:rsid w:val="00443656"/>
    <w:rsid w:val="00445175"/>
    <w:rsid w:val="0045299E"/>
    <w:rsid w:val="0046386C"/>
    <w:rsid w:val="00472B69"/>
    <w:rsid w:val="0047567C"/>
    <w:rsid w:val="004763F1"/>
    <w:rsid w:val="0048169B"/>
    <w:rsid w:val="00495393"/>
    <w:rsid w:val="004D747B"/>
    <w:rsid w:val="004E0F9D"/>
    <w:rsid w:val="004F2DED"/>
    <w:rsid w:val="005149EC"/>
    <w:rsid w:val="0053493C"/>
    <w:rsid w:val="0053512D"/>
    <w:rsid w:val="00550ACD"/>
    <w:rsid w:val="005E6F20"/>
    <w:rsid w:val="005F3A11"/>
    <w:rsid w:val="006032E0"/>
    <w:rsid w:val="0062022F"/>
    <w:rsid w:val="00625DDA"/>
    <w:rsid w:val="00637611"/>
    <w:rsid w:val="006504DD"/>
    <w:rsid w:val="00655588"/>
    <w:rsid w:val="006959E7"/>
    <w:rsid w:val="006B053C"/>
    <w:rsid w:val="006C12F0"/>
    <w:rsid w:val="006D4570"/>
    <w:rsid w:val="006D7451"/>
    <w:rsid w:val="006E5511"/>
    <w:rsid w:val="006F2019"/>
    <w:rsid w:val="007329FF"/>
    <w:rsid w:val="00734A39"/>
    <w:rsid w:val="0075282E"/>
    <w:rsid w:val="00757E99"/>
    <w:rsid w:val="00792954"/>
    <w:rsid w:val="007A41A7"/>
    <w:rsid w:val="007A75C6"/>
    <w:rsid w:val="007C15DF"/>
    <w:rsid w:val="007C3C88"/>
    <w:rsid w:val="007F5F17"/>
    <w:rsid w:val="00801547"/>
    <w:rsid w:val="00813185"/>
    <w:rsid w:val="008158AB"/>
    <w:rsid w:val="008302B9"/>
    <w:rsid w:val="0083648C"/>
    <w:rsid w:val="00845C81"/>
    <w:rsid w:val="00867F04"/>
    <w:rsid w:val="0089787D"/>
    <w:rsid w:val="008B5E5F"/>
    <w:rsid w:val="008E590A"/>
    <w:rsid w:val="00903282"/>
    <w:rsid w:val="00934978"/>
    <w:rsid w:val="00947A18"/>
    <w:rsid w:val="0097719F"/>
    <w:rsid w:val="009B5B1E"/>
    <w:rsid w:val="009B70CC"/>
    <w:rsid w:val="009C1790"/>
    <w:rsid w:val="009F2517"/>
    <w:rsid w:val="009F2E22"/>
    <w:rsid w:val="00A824F0"/>
    <w:rsid w:val="00A940C5"/>
    <w:rsid w:val="00AA01E6"/>
    <w:rsid w:val="00AA0D5D"/>
    <w:rsid w:val="00AA6C5A"/>
    <w:rsid w:val="00AD05BF"/>
    <w:rsid w:val="00AD3DDF"/>
    <w:rsid w:val="00B00532"/>
    <w:rsid w:val="00B04603"/>
    <w:rsid w:val="00B115A3"/>
    <w:rsid w:val="00B162D2"/>
    <w:rsid w:val="00B52D64"/>
    <w:rsid w:val="00B639D4"/>
    <w:rsid w:val="00B73631"/>
    <w:rsid w:val="00B87796"/>
    <w:rsid w:val="00BA3789"/>
    <w:rsid w:val="00BA693C"/>
    <w:rsid w:val="00BC0735"/>
    <w:rsid w:val="00BE55EB"/>
    <w:rsid w:val="00BE6569"/>
    <w:rsid w:val="00BF2489"/>
    <w:rsid w:val="00C20B7D"/>
    <w:rsid w:val="00C24FB5"/>
    <w:rsid w:val="00C61D79"/>
    <w:rsid w:val="00C64F14"/>
    <w:rsid w:val="00C736B7"/>
    <w:rsid w:val="00C8176D"/>
    <w:rsid w:val="00C84745"/>
    <w:rsid w:val="00C9472A"/>
    <w:rsid w:val="00CB0853"/>
    <w:rsid w:val="00CC102C"/>
    <w:rsid w:val="00CC2EAF"/>
    <w:rsid w:val="00CC6A29"/>
    <w:rsid w:val="00CD5BD2"/>
    <w:rsid w:val="00CF7598"/>
    <w:rsid w:val="00D01F0D"/>
    <w:rsid w:val="00D022B1"/>
    <w:rsid w:val="00D14D81"/>
    <w:rsid w:val="00D52064"/>
    <w:rsid w:val="00D704E9"/>
    <w:rsid w:val="00D7290E"/>
    <w:rsid w:val="00D7670F"/>
    <w:rsid w:val="00D93A87"/>
    <w:rsid w:val="00D94641"/>
    <w:rsid w:val="00DB1019"/>
    <w:rsid w:val="00DB3CA4"/>
    <w:rsid w:val="00DB4605"/>
    <w:rsid w:val="00E01A78"/>
    <w:rsid w:val="00E2001E"/>
    <w:rsid w:val="00E52202"/>
    <w:rsid w:val="00E57CF0"/>
    <w:rsid w:val="00E95E65"/>
    <w:rsid w:val="00E978DD"/>
    <w:rsid w:val="00EA1935"/>
    <w:rsid w:val="00EA4FD1"/>
    <w:rsid w:val="00EE42FC"/>
    <w:rsid w:val="00EF1988"/>
    <w:rsid w:val="00F270BB"/>
    <w:rsid w:val="00F308D1"/>
    <w:rsid w:val="00F444DD"/>
    <w:rsid w:val="00F56C2E"/>
    <w:rsid w:val="00F57BDF"/>
    <w:rsid w:val="00F614B1"/>
    <w:rsid w:val="00FA1275"/>
    <w:rsid w:val="00FA6D94"/>
    <w:rsid w:val="00FB17CF"/>
    <w:rsid w:val="00FB6510"/>
    <w:rsid w:val="00FE7885"/>
    <w:rsid w:val="00FF761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9D4366-EC6C-49A5-8DC6-A514FA599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BFB"/>
    <w:rPr>
      <w:rFonts w:eastAsiaTheme="minorHAnsi"/>
      <w:lang w:val="en-SG" w:eastAsia="en-US"/>
    </w:rPr>
  </w:style>
  <w:style w:type="paragraph" w:styleId="Heading1">
    <w:name w:val="heading 1"/>
    <w:aliases w:val="Section Heading"/>
    <w:basedOn w:val="Normal"/>
    <w:next w:val="Normal"/>
    <w:link w:val="Heading1Char"/>
    <w:qFormat/>
    <w:rsid w:val="00170BFB"/>
    <w:pPr>
      <w:keepNext/>
      <w:numPr>
        <w:numId w:val="7"/>
      </w:numPr>
      <w:tabs>
        <w:tab w:val="left" w:pos="851"/>
      </w:tabs>
      <w:spacing w:before="360" w:after="0" w:line="240" w:lineRule="auto"/>
      <w:jc w:val="both"/>
      <w:outlineLvl w:val="0"/>
    </w:pPr>
    <w:rPr>
      <w:b/>
      <w:bCs/>
      <w:kern w:val="32"/>
      <w:sz w:val="28"/>
      <w:szCs w:val="32"/>
      <w:lang w:val="en-GB"/>
    </w:rPr>
  </w:style>
  <w:style w:type="paragraph" w:styleId="Heading2">
    <w:name w:val="heading 2"/>
    <w:aliases w:val="Sub-section Heading"/>
    <w:basedOn w:val="Heading1"/>
    <w:link w:val="Heading2Char"/>
    <w:qFormat/>
    <w:rsid w:val="004763F1"/>
    <w:pPr>
      <w:numPr>
        <w:numId w:val="0"/>
      </w:numPr>
      <w:tabs>
        <w:tab w:val="clear" w:pos="851"/>
      </w:tabs>
      <w:spacing w:before="240"/>
      <w:ind w:left="851"/>
      <w:jc w:val="left"/>
      <w:outlineLvl w:val="1"/>
    </w:pPr>
    <w:rPr>
      <w:b w:val="0"/>
      <w:bCs w:val="0"/>
      <w:iCs/>
      <w:szCs w:val="28"/>
      <w:u w:val="single"/>
    </w:rPr>
  </w:style>
  <w:style w:type="paragraph" w:styleId="Heading3">
    <w:name w:val="heading 3"/>
    <w:aliases w:val="Sub-sub-section Heading"/>
    <w:basedOn w:val="Normal"/>
    <w:next w:val="Normal"/>
    <w:link w:val="Heading3Char"/>
    <w:qFormat/>
    <w:rsid w:val="00C61D79"/>
    <w:pPr>
      <w:keepNext/>
      <w:spacing w:before="240" w:after="60" w:line="312" w:lineRule="auto"/>
      <w:ind w:left="851"/>
      <w:jc w:val="both"/>
      <w:outlineLvl w:val="2"/>
    </w:pPr>
    <w:rPr>
      <w:bCs/>
      <w:i/>
      <w:sz w:val="24"/>
      <w:szCs w:val="26"/>
    </w:rPr>
  </w:style>
  <w:style w:type="paragraph" w:styleId="Heading4">
    <w:name w:val="heading 4"/>
    <w:basedOn w:val="Normal"/>
    <w:next w:val="Normal"/>
    <w:link w:val="Heading4Char"/>
    <w:uiPriority w:val="9"/>
    <w:semiHidden/>
    <w:unhideWhenUsed/>
    <w:qFormat/>
    <w:rsid w:val="000F48EF"/>
    <w:pPr>
      <w:keepNext/>
      <w:keepLines/>
      <w:spacing w:before="200"/>
      <w:outlineLvl w:val="3"/>
    </w:pPr>
    <w:rPr>
      <w:rFonts w:eastAsiaTheme="majorEastAsia" w:cstheme="majorBidi"/>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w:basedOn w:val="DefaultParagraphFont"/>
    <w:link w:val="Heading1"/>
    <w:rsid w:val="00170BFB"/>
    <w:rPr>
      <w:rFonts w:eastAsiaTheme="minorHAnsi"/>
      <w:b/>
      <w:bCs/>
      <w:kern w:val="32"/>
      <w:sz w:val="28"/>
      <w:szCs w:val="32"/>
      <w:lang w:eastAsia="en-US"/>
    </w:rPr>
  </w:style>
  <w:style w:type="character" w:customStyle="1" w:styleId="Heading2Char">
    <w:name w:val="Heading 2 Char"/>
    <w:aliases w:val="Sub-section Heading Char"/>
    <w:basedOn w:val="DefaultParagraphFont"/>
    <w:link w:val="Heading2"/>
    <w:rsid w:val="004763F1"/>
    <w:rPr>
      <w:rFonts w:eastAsia="Times New Roman" w:cstheme="minorHAnsi"/>
      <w:iCs/>
      <w:kern w:val="32"/>
      <w:sz w:val="28"/>
      <w:szCs w:val="28"/>
      <w:u w:val="single"/>
      <w:lang w:eastAsia="en-US"/>
    </w:rPr>
  </w:style>
  <w:style w:type="character" w:customStyle="1" w:styleId="Heading3Char">
    <w:name w:val="Heading 3 Char"/>
    <w:aliases w:val="Sub-sub-section Heading Char"/>
    <w:basedOn w:val="DefaultParagraphFont"/>
    <w:link w:val="Heading3"/>
    <w:rsid w:val="00C61D79"/>
    <w:rPr>
      <w:rFonts w:eastAsiaTheme="minorHAnsi"/>
      <w:bCs/>
      <w:i/>
      <w:sz w:val="24"/>
      <w:szCs w:val="26"/>
      <w:lang w:val="en-SG" w:eastAsia="en-US"/>
    </w:rPr>
  </w:style>
  <w:style w:type="paragraph" w:styleId="Title">
    <w:name w:val="Title"/>
    <w:basedOn w:val="TITLEOFANNEX"/>
    <w:link w:val="TitleChar"/>
    <w:qFormat/>
    <w:rsid w:val="00EA1935"/>
    <w:pPr>
      <w:spacing w:before="0" w:after="0"/>
    </w:pPr>
    <w:rPr>
      <w:bCs/>
    </w:rPr>
  </w:style>
  <w:style w:type="character" w:customStyle="1" w:styleId="TitleChar">
    <w:name w:val="Title Char"/>
    <w:basedOn w:val="DefaultParagraphFont"/>
    <w:link w:val="Title"/>
    <w:rsid w:val="00EA1935"/>
    <w:rPr>
      <w:rFonts w:ascii="Calibri" w:eastAsia="Times New Roman" w:hAnsi="Calibri" w:cs="Arial"/>
      <w:b/>
      <w:bCs/>
      <w:caps/>
      <w:sz w:val="28"/>
      <w:szCs w:val="24"/>
      <w:lang w:val="en-US" w:eastAsia="en-US"/>
    </w:rPr>
  </w:style>
  <w:style w:type="paragraph" w:customStyle="1" w:styleId="TITLEOFANNEX">
    <w:name w:val="TITLE OF ANNEX"/>
    <w:basedOn w:val="Sub-Title"/>
    <w:autoRedefine/>
    <w:rsid w:val="00C61D79"/>
    <w:pPr>
      <w:spacing w:before="180" w:after="180" w:line="312" w:lineRule="auto"/>
    </w:pPr>
    <w:rPr>
      <w:caps/>
      <w:sz w:val="28"/>
    </w:rPr>
  </w:style>
  <w:style w:type="paragraph" w:customStyle="1" w:styleId="Sub-Title">
    <w:name w:val="Sub-Title"/>
    <w:basedOn w:val="Normal"/>
    <w:autoRedefine/>
    <w:qFormat/>
    <w:rsid w:val="00EA1935"/>
    <w:pPr>
      <w:jc w:val="center"/>
      <w:outlineLvl w:val="1"/>
    </w:pPr>
    <w:rPr>
      <w:rFonts w:cs="Arial"/>
      <w:b/>
    </w:rPr>
  </w:style>
  <w:style w:type="paragraph" w:styleId="Footer">
    <w:name w:val="footer"/>
    <w:basedOn w:val="Normal"/>
    <w:link w:val="FooterChar"/>
    <w:uiPriority w:val="99"/>
    <w:rsid w:val="001B686F"/>
    <w:pPr>
      <w:tabs>
        <w:tab w:val="center" w:pos="4320"/>
        <w:tab w:val="right" w:pos="8640"/>
      </w:tabs>
      <w:spacing w:line="240" w:lineRule="auto"/>
    </w:pPr>
  </w:style>
  <w:style w:type="character" w:customStyle="1" w:styleId="FooterChar">
    <w:name w:val="Footer Char"/>
    <w:basedOn w:val="DefaultParagraphFont"/>
    <w:link w:val="Footer"/>
    <w:uiPriority w:val="99"/>
    <w:rsid w:val="001B686F"/>
    <w:rPr>
      <w:rFonts w:ascii="Calibri" w:eastAsia="Times New Roman" w:hAnsi="Calibri" w:cstheme="minorHAnsi"/>
      <w:sz w:val="28"/>
      <w:szCs w:val="24"/>
      <w:lang w:val="en-US" w:eastAsia="en-US"/>
    </w:rPr>
  </w:style>
  <w:style w:type="paragraph" w:styleId="FootnoteText">
    <w:name w:val="footnote text"/>
    <w:basedOn w:val="Normal"/>
    <w:link w:val="FootnoteTextChar"/>
    <w:qFormat/>
    <w:rsid w:val="001B686F"/>
    <w:pPr>
      <w:tabs>
        <w:tab w:val="left" w:pos="288"/>
      </w:tabs>
      <w:spacing w:before="60" w:after="60" w:line="240" w:lineRule="auto"/>
      <w:jc w:val="both"/>
    </w:pPr>
    <w:rPr>
      <w:sz w:val="20"/>
      <w:szCs w:val="20"/>
    </w:rPr>
  </w:style>
  <w:style w:type="character" w:customStyle="1" w:styleId="FootnoteTextChar">
    <w:name w:val="Footnote Text Char"/>
    <w:basedOn w:val="DefaultParagraphFont"/>
    <w:link w:val="FootnoteText"/>
    <w:rsid w:val="001B686F"/>
    <w:rPr>
      <w:rFonts w:ascii="Calibri" w:eastAsia="Times New Roman" w:hAnsi="Calibri" w:cstheme="minorHAnsi"/>
      <w:sz w:val="20"/>
      <w:szCs w:val="20"/>
      <w:lang w:val="en-US" w:eastAsia="en-US"/>
    </w:rPr>
  </w:style>
  <w:style w:type="character" w:styleId="FootnoteReference">
    <w:name w:val="footnote reference"/>
    <w:basedOn w:val="DefaultParagraphFont"/>
    <w:rsid w:val="00EA1935"/>
    <w:rPr>
      <w:vertAlign w:val="superscript"/>
    </w:rPr>
  </w:style>
  <w:style w:type="character" w:styleId="PageNumber">
    <w:name w:val="page number"/>
    <w:basedOn w:val="DefaultParagraphFont"/>
    <w:semiHidden/>
    <w:rsid w:val="00EA1935"/>
    <w:rPr>
      <w:sz w:val="24"/>
    </w:rPr>
  </w:style>
  <w:style w:type="paragraph" w:customStyle="1" w:styleId="Annex">
    <w:name w:val="Annex #"/>
    <w:basedOn w:val="Normal"/>
    <w:autoRedefine/>
    <w:rsid w:val="00C61D79"/>
    <w:pPr>
      <w:spacing w:before="240" w:after="360" w:line="312" w:lineRule="auto"/>
      <w:jc w:val="right"/>
      <w:outlineLvl w:val="5"/>
    </w:pPr>
    <w:rPr>
      <w:b/>
      <w:sz w:val="28"/>
      <w:szCs w:val="20"/>
      <w:lang w:val="en-GB"/>
    </w:rPr>
  </w:style>
  <w:style w:type="paragraph" w:styleId="BodyText2">
    <w:name w:val="Body Text 2"/>
    <w:aliases w:val="Lettered List"/>
    <w:basedOn w:val="Normal"/>
    <w:link w:val="BodyText2Char"/>
    <w:qFormat/>
    <w:rsid w:val="004763F1"/>
    <w:pPr>
      <w:numPr>
        <w:numId w:val="5"/>
      </w:numPr>
      <w:spacing w:before="240"/>
      <w:ind w:left="1582"/>
      <w:contextualSpacing/>
      <w:jc w:val="both"/>
    </w:pPr>
  </w:style>
  <w:style w:type="character" w:customStyle="1" w:styleId="BodyText2Char">
    <w:name w:val="Body Text 2 Char"/>
    <w:aliases w:val="Lettered List Char"/>
    <w:basedOn w:val="DefaultParagraphFont"/>
    <w:link w:val="BodyText2"/>
    <w:rsid w:val="004763F1"/>
    <w:rPr>
      <w:rFonts w:ascii="Calibri" w:eastAsia="Times New Roman" w:hAnsi="Calibri" w:cstheme="minorHAnsi"/>
      <w:sz w:val="28"/>
      <w:szCs w:val="24"/>
      <w:lang w:val="en-US" w:eastAsia="en-US"/>
    </w:rPr>
  </w:style>
  <w:style w:type="paragraph" w:customStyle="1" w:styleId="Sub-bulletedpoint">
    <w:name w:val="Sub-bulleted point"/>
    <w:basedOn w:val="Normal"/>
    <w:autoRedefine/>
    <w:rsid w:val="00EA1935"/>
    <w:pPr>
      <w:numPr>
        <w:numId w:val="2"/>
      </w:numPr>
      <w:tabs>
        <w:tab w:val="clear" w:pos="1800"/>
        <w:tab w:val="left" w:pos="2160"/>
      </w:tabs>
      <w:spacing w:before="120" w:after="60" w:line="312" w:lineRule="auto"/>
      <w:ind w:left="2160" w:hanging="720"/>
    </w:pPr>
    <w:rPr>
      <w:lang w:val="en-GB"/>
    </w:rPr>
  </w:style>
  <w:style w:type="paragraph" w:customStyle="1" w:styleId="BulletedPoint">
    <w:name w:val="Bulleted Point"/>
    <w:autoRedefine/>
    <w:rsid w:val="00EA1935"/>
    <w:pPr>
      <w:numPr>
        <w:numId w:val="3"/>
      </w:numPr>
      <w:spacing w:before="120" w:after="60" w:line="312" w:lineRule="auto"/>
      <w:jc w:val="both"/>
    </w:pPr>
    <w:rPr>
      <w:rFonts w:ascii="Calibri" w:eastAsia="Times New Roman" w:hAnsi="Calibri" w:cstheme="minorHAnsi"/>
      <w:iCs/>
      <w:kern w:val="28"/>
      <w:sz w:val="28"/>
      <w:szCs w:val="24"/>
      <w:lang w:eastAsia="en-US"/>
    </w:rPr>
  </w:style>
  <w:style w:type="paragraph" w:customStyle="1" w:styleId="BodyText1">
    <w:name w:val="Body Text 1"/>
    <w:basedOn w:val="Normal"/>
    <w:qFormat/>
    <w:rsid w:val="00170BFB"/>
    <w:pPr>
      <w:numPr>
        <w:ilvl w:val="1"/>
        <w:numId w:val="7"/>
      </w:numPr>
      <w:tabs>
        <w:tab w:val="left" w:pos="851"/>
      </w:tabs>
      <w:spacing w:before="240"/>
      <w:jc w:val="both"/>
    </w:pPr>
    <w:rPr>
      <w:sz w:val="24"/>
      <w:lang w:val="en-GB"/>
    </w:rPr>
  </w:style>
  <w:style w:type="paragraph" w:styleId="ListParagraph">
    <w:name w:val="List Paragraph"/>
    <w:aliases w:val="Cell bullets"/>
    <w:basedOn w:val="Normal"/>
    <w:link w:val="ListParagraphChar"/>
    <w:uiPriority w:val="34"/>
    <w:rsid w:val="00EA1935"/>
    <w:pPr>
      <w:ind w:left="720"/>
    </w:pPr>
  </w:style>
  <w:style w:type="paragraph" w:styleId="NoSpacing">
    <w:name w:val="No Spacing"/>
    <w:autoRedefine/>
    <w:uiPriority w:val="1"/>
    <w:rsid w:val="000F48EF"/>
    <w:pPr>
      <w:spacing w:after="0" w:line="240" w:lineRule="auto"/>
    </w:pPr>
    <w:rPr>
      <w:rFonts w:ascii="Calibri" w:eastAsia="Times New Roman" w:hAnsi="Calibri" w:cstheme="minorHAnsi"/>
      <w:sz w:val="28"/>
      <w:szCs w:val="24"/>
      <w:lang w:val="en-US" w:eastAsia="en-US"/>
    </w:rPr>
  </w:style>
  <w:style w:type="character" w:customStyle="1" w:styleId="Heading4Char">
    <w:name w:val="Heading 4 Char"/>
    <w:basedOn w:val="DefaultParagraphFont"/>
    <w:link w:val="Heading4"/>
    <w:uiPriority w:val="9"/>
    <w:semiHidden/>
    <w:rsid w:val="000F48EF"/>
    <w:rPr>
      <w:rFonts w:ascii="Calibri" w:eastAsiaTheme="majorEastAsia" w:hAnsi="Calibri" w:cstheme="majorBidi"/>
      <w:bCs/>
      <w:iCs/>
      <w:sz w:val="28"/>
      <w:szCs w:val="24"/>
      <w:lang w:val="en-US" w:eastAsia="en-US"/>
    </w:rPr>
  </w:style>
  <w:style w:type="paragraph" w:styleId="Header">
    <w:name w:val="header"/>
    <w:basedOn w:val="Normal"/>
    <w:link w:val="HeaderChar"/>
    <w:uiPriority w:val="99"/>
    <w:rsid w:val="0046386C"/>
    <w:pPr>
      <w:tabs>
        <w:tab w:val="center" w:pos="4513"/>
        <w:tab w:val="right" w:pos="9026"/>
      </w:tabs>
      <w:spacing w:line="240" w:lineRule="auto"/>
    </w:pPr>
  </w:style>
  <w:style w:type="character" w:customStyle="1" w:styleId="HeaderChar">
    <w:name w:val="Header Char"/>
    <w:basedOn w:val="DefaultParagraphFont"/>
    <w:link w:val="Header"/>
    <w:uiPriority w:val="99"/>
    <w:rsid w:val="0046386C"/>
    <w:rPr>
      <w:rFonts w:ascii="Calibri" w:eastAsia="Times New Roman" w:hAnsi="Calibri" w:cstheme="minorHAnsi"/>
      <w:sz w:val="28"/>
      <w:szCs w:val="24"/>
      <w:lang w:val="en-US" w:eastAsia="en-US"/>
    </w:rPr>
  </w:style>
  <w:style w:type="paragraph" w:styleId="BalloonText">
    <w:name w:val="Balloon Text"/>
    <w:basedOn w:val="Normal"/>
    <w:link w:val="BalloonTextChar"/>
    <w:uiPriority w:val="99"/>
    <w:semiHidden/>
    <w:unhideWhenUsed/>
    <w:rsid w:val="000D0E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EBE"/>
    <w:rPr>
      <w:rFonts w:ascii="Tahoma" w:eastAsia="Times New Roman" w:hAnsi="Tahoma" w:cs="Tahoma"/>
      <w:sz w:val="16"/>
      <w:szCs w:val="16"/>
      <w:lang w:val="en-US" w:eastAsia="en-US"/>
    </w:rPr>
  </w:style>
  <w:style w:type="paragraph" w:styleId="BodyText">
    <w:name w:val="Body Text"/>
    <w:basedOn w:val="Normal"/>
    <w:link w:val="BodyTextChar"/>
    <w:semiHidden/>
    <w:unhideWhenUsed/>
    <w:rsid w:val="000920FE"/>
    <w:pPr>
      <w:spacing w:after="120"/>
    </w:pPr>
  </w:style>
  <w:style w:type="character" w:customStyle="1" w:styleId="BodyTextChar">
    <w:name w:val="Body Text Char"/>
    <w:basedOn w:val="DefaultParagraphFont"/>
    <w:link w:val="BodyText"/>
    <w:semiHidden/>
    <w:rsid w:val="000920FE"/>
    <w:rPr>
      <w:rFonts w:ascii="Calibri" w:eastAsia="Times New Roman" w:hAnsi="Calibri" w:cstheme="minorHAnsi"/>
      <w:sz w:val="28"/>
      <w:szCs w:val="24"/>
      <w:lang w:val="en-US" w:eastAsia="en-US"/>
    </w:rPr>
  </w:style>
  <w:style w:type="character" w:styleId="CommentReference">
    <w:name w:val="annotation reference"/>
    <w:basedOn w:val="DefaultParagraphFont"/>
    <w:uiPriority w:val="99"/>
    <w:semiHidden/>
    <w:unhideWhenUsed/>
    <w:rsid w:val="00170BFB"/>
    <w:rPr>
      <w:sz w:val="16"/>
      <w:szCs w:val="16"/>
    </w:rPr>
  </w:style>
  <w:style w:type="paragraph" w:styleId="CommentText">
    <w:name w:val="annotation text"/>
    <w:basedOn w:val="Normal"/>
    <w:link w:val="CommentTextChar"/>
    <w:uiPriority w:val="99"/>
    <w:semiHidden/>
    <w:unhideWhenUsed/>
    <w:rsid w:val="00170BFB"/>
    <w:pPr>
      <w:spacing w:line="240" w:lineRule="auto"/>
    </w:pPr>
    <w:rPr>
      <w:sz w:val="20"/>
      <w:szCs w:val="20"/>
    </w:rPr>
  </w:style>
  <w:style w:type="character" w:customStyle="1" w:styleId="CommentTextChar">
    <w:name w:val="Comment Text Char"/>
    <w:basedOn w:val="DefaultParagraphFont"/>
    <w:link w:val="CommentText"/>
    <w:uiPriority w:val="99"/>
    <w:semiHidden/>
    <w:rsid w:val="00170BFB"/>
    <w:rPr>
      <w:rFonts w:eastAsiaTheme="minorHAnsi"/>
      <w:sz w:val="20"/>
      <w:szCs w:val="20"/>
      <w:lang w:val="en-SG" w:eastAsia="en-US"/>
    </w:rPr>
  </w:style>
  <w:style w:type="table" w:styleId="TableGrid">
    <w:name w:val="Table Grid"/>
    <w:basedOn w:val="TableNormal"/>
    <w:uiPriority w:val="59"/>
    <w:rsid w:val="00170B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uestions">
    <w:name w:val="Questions"/>
    <w:basedOn w:val="ListParagraph"/>
    <w:link w:val="QuestionsChar"/>
    <w:qFormat/>
    <w:rsid w:val="00AA6C5A"/>
    <w:pPr>
      <w:numPr>
        <w:numId w:val="23"/>
      </w:numPr>
      <w:spacing w:after="0" w:line="240" w:lineRule="auto"/>
      <w:ind w:hanging="720"/>
    </w:pPr>
    <w:rPr>
      <w:lang w:val="en-GB"/>
    </w:rPr>
  </w:style>
  <w:style w:type="paragraph" w:styleId="TableofFigures">
    <w:name w:val="table of figures"/>
    <w:basedOn w:val="Normal"/>
    <w:next w:val="Normal"/>
    <w:uiPriority w:val="99"/>
    <w:unhideWhenUsed/>
    <w:rsid w:val="00AA6C5A"/>
    <w:pPr>
      <w:spacing w:after="0"/>
    </w:pPr>
  </w:style>
  <w:style w:type="character" w:customStyle="1" w:styleId="ListParagraphChar">
    <w:name w:val="List Paragraph Char"/>
    <w:aliases w:val="Cell bullets Char"/>
    <w:basedOn w:val="DefaultParagraphFont"/>
    <w:link w:val="ListParagraph"/>
    <w:uiPriority w:val="34"/>
    <w:rsid w:val="00AA6C5A"/>
    <w:rPr>
      <w:rFonts w:eastAsiaTheme="minorHAnsi"/>
      <w:lang w:val="en-SG" w:eastAsia="en-US"/>
    </w:rPr>
  </w:style>
  <w:style w:type="character" w:customStyle="1" w:styleId="QuestionsChar">
    <w:name w:val="Questions Char"/>
    <w:basedOn w:val="ListParagraphChar"/>
    <w:link w:val="Questions"/>
    <w:rsid w:val="00AA6C5A"/>
    <w:rPr>
      <w:rFonts w:eastAsiaTheme="minorHAnsi"/>
      <w:lang w:val="en-SG" w:eastAsia="en-US"/>
    </w:rPr>
  </w:style>
  <w:style w:type="character" w:styleId="Hyperlink">
    <w:name w:val="Hyperlink"/>
    <w:basedOn w:val="DefaultParagraphFont"/>
    <w:uiPriority w:val="99"/>
    <w:unhideWhenUsed/>
    <w:rsid w:val="00AA6C5A"/>
    <w:rPr>
      <w:color w:val="0000FF" w:themeColor="hyperlink"/>
      <w:u w:val="single"/>
    </w:rPr>
  </w:style>
  <w:style w:type="paragraph" w:styleId="Caption">
    <w:name w:val="caption"/>
    <w:basedOn w:val="Normal"/>
    <w:next w:val="Normal"/>
    <w:uiPriority w:val="35"/>
    <w:unhideWhenUsed/>
    <w:qFormat/>
    <w:rsid w:val="00C84745"/>
    <w:pPr>
      <w:spacing w:line="240" w:lineRule="auto"/>
    </w:pPr>
    <w:rPr>
      <w:b/>
      <w:bCs/>
      <w:color w:val="4F81BD" w:themeColor="accent1"/>
      <w:sz w:val="18"/>
      <w:szCs w:val="18"/>
    </w:rPr>
  </w:style>
  <w:style w:type="paragraph" w:styleId="TOC1">
    <w:name w:val="toc 1"/>
    <w:basedOn w:val="Normal"/>
    <w:next w:val="Normal"/>
    <w:autoRedefine/>
    <w:uiPriority w:val="39"/>
    <w:unhideWhenUsed/>
    <w:rsid w:val="00C61D79"/>
    <w:pPr>
      <w:tabs>
        <w:tab w:val="left" w:pos="1320"/>
        <w:tab w:val="right" w:leader="dot" w:pos="8659"/>
      </w:tabs>
      <w:spacing w:after="100"/>
    </w:pPr>
  </w:style>
  <w:style w:type="paragraph" w:styleId="TOCHeading">
    <w:name w:val="TOC Heading"/>
    <w:basedOn w:val="Heading1"/>
    <w:next w:val="Normal"/>
    <w:uiPriority w:val="39"/>
    <w:semiHidden/>
    <w:unhideWhenUsed/>
    <w:qFormat/>
    <w:rsid w:val="00DB1019"/>
    <w:pPr>
      <w:keepLines/>
      <w:numPr>
        <w:numId w:val="0"/>
      </w:numPr>
      <w:tabs>
        <w:tab w:val="clear" w:pos="851"/>
      </w:tabs>
      <w:spacing w:before="480" w:line="276" w:lineRule="auto"/>
      <w:jc w:val="left"/>
      <w:outlineLvl w:val="9"/>
    </w:pPr>
    <w:rPr>
      <w:rFonts w:asciiTheme="majorHAnsi" w:eastAsiaTheme="majorEastAsia" w:hAnsiTheme="majorHAnsi" w:cstheme="majorBidi"/>
      <w:color w:val="365F91" w:themeColor="accent1" w:themeShade="BF"/>
      <w:kern w:val="0"/>
      <w:szCs w:val="28"/>
      <w:lang w:val="en-US" w:eastAsia="ja-JP"/>
    </w:rPr>
  </w:style>
  <w:style w:type="paragraph" w:styleId="TOC2">
    <w:name w:val="toc 2"/>
    <w:basedOn w:val="Normal"/>
    <w:next w:val="Normal"/>
    <w:autoRedefine/>
    <w:uiPriority w:val="39"/>
    <w:unhideWhenUsed/>
    <w:rsid w:val="00DB1019"/>
    <w:pPr>
      <w:spacing w:after="100"/>
      <w:ind w:left="220"/>
    </w:pPr>
  </w:style>
  <w:style w:type="paragraph" w:styleId="TOC3">
    <w:name w:val="toc 3"/>
    <w:basedOn w:val="Normal"/>
    <w:next w:val="Normal"/>
    <w:autoRedefine/>
    <w:uiPriority w:val="39"/>
    <w:unhideWhenUsed/>
    <w:rsid w:val="00DB1019"/>
    <w:pPr>
      <w:spacing w:after="100"/>
      <w:ind w:left="440"/>
    </w:pPr>
  </w:style>
  <w:style w:type="character" w:styleId="PlaceholderText">
    <w:name w:val="Placeholder Text"/>
    <w:basedOn w:val="DefaultParagraphFont"/>
    <w:uiPriority w:val="99"/>
    <w:semiHidden/>
    <w:rsid w:val="00170A6F"/>
    <w:rPr>
      <w:color w:val="808080"/>
    </w:rPr>
  </w:style>
  <w:style w:type="paragraph" w:styleId="CommentSubject">
    <w:name w:val="annotation subject"/>
    <w:basedOn w:val="CommentText"/>
    <w:next w:val="CommentText"/>
    <w:link w:val="CommentSubjectChar"/>
    <w:uiPriority w:val="99"/>
    <w:semiHidden/>
    <w:unhideWhenUsed/>
    <w:rsid w:val="001E27FF"/>
    <w:rPr>
      <w:b/>
      <w:bCs/>
    </w:rPr>
  </w:style>
  <w:style w:type="character" w:customStyle="1" w:styleId="CommentSubjectChar">
    <w:name w:val="Comment Subject Char"/>
    <w:basedOn w:val="CommentTextChar"/>
    <w:link w:val="CommentSubject"/>
    <w:uiPriority w:val="99"/>
    <w:semiHidden/>
    <w:rsid w:val="001E27FF"/>
    <w:rPr>
      <w:rFonts w:eastAsiaTheme="minorHAnsi"/>
      <w:b/>
      <w:bCs/>
      <w:sz w:val="20"/>
      <w:szCs w:val="20"/>
      <w:lang w:val="en-S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1060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s_andrewtan\AppData\Roaming\Microsoft\Templates\Annex%20A%20-%20Management%20and%20Board%20Pap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6E1EF1-4708-4F92-BEC1-4B3DE2F81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Annex A - Management and Board Paper</Template>
  <TotalTime>2</TotalTime>
  <Pages>5</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Singapore Government</Company>
  <LinksUpToDate>false</LinksUpToDate>
  <CharactersWithSpaces>3775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mas_andrewtan</dc:creator>
  <cp:lastModifiedBy>Min Han TOH (MAS)</cp:lastModifiedBy>
  <cp:revision>2</cp:revision>
  <dcterms:created xsi:type="dcterms:W3CDTF">2016-07-18T02:44:00Z</dcterms:created>
  <dcterms:modified xsi:type="dcterms:W3CDTF">2016-07-18T02:44:00Z</dcterms:modified>
</cp:coreProperties>
</file>