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Demo ATO to S4 PuC Integration for Purchase Order-20260617_163233-Meeting Recording</w:t>
      </w:r>
    </w:p>
    <w:p>
      <w:pPr>
        <w:spacing w:after="100"/>
      </w:pPr>
      <w:r>
        <w:rPr>
          <w:color w:val="605e5c"/>
          <w:sz w:val="3mm"/>
          <w:szCs w:val="3mm"/>
          <w:rFonts w:ascii="Segoe UI" w:cs="Segoe UI" w:eastAsia="Segoe UI" w:hAnsi="Segoe UI"/>
        </w:rPr>
        <w:t xml:space="preserve">June 17, 2026, 11:02AM</w:t>
      </w:r>
    </w:p>
    <w:p>
      <w:pPr>
        <w:spacing w:after="100"/>
      </w:pPr>
      <w:r>
        <w:rPr>
          <w:color w:val="605e5c"/>
          <w:sz w:val="3mm"/>
          <w:szCs w:val="3mm"/>
          <w:rFonts w:ascii="Segoe UI" w:cs="Segoe UI" w:eastAsia="Segoe UI" w:hAnsi="Segoe UI"/>
        </w:rPr>
        <w:t xml:space="preserve">45m 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Right, so that meeting is planned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Okay, but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or almost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Okay, but for CGTO, is it specific to CGTO?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Yeah, for this meeting, where,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Yes, this meeting is to demo the extension, purchase order extension for CGTO, and now is ATO, the ones that therapy orchestration. That's why using its two term interchangeably to get everyone used to the new product name.</w:t>
      </w:r>
      <w:r>
        <w:rPr>
          <w:color w:val="323130"/>
          <w:sz w:val="4.3mm"/>
          <w:szCs w:val="4.3mm"/>
          <w:rFonts w:ascii="Segoe UI" w:cs="Segoe UI" w:eastAsia="Segoe UI" w:hAnsi="Segoe UI"/>
        </w:rPr>
        <w:br/>
        <w:t xml:space="preserve">Okay, I think we can start now.</w:t>
      </w:r>
      <w:r>
        <w:rPr>
          <w:color w:val="323130"/>
          <w:sz w:val="4.3mm"/>
          <w:szCs w:val="4.3mm"/>
          <w:rFonts w:ascii="Segoe UI" w:cs="Segoe UI" w:eastAsia="Segoe UI" w:hAnsi="Segoe UI"/>
        </w:rPr>
        <w:br/>
        <w:t xml:space="preserve">So, here we are, we finished the implementation for the purchase order extension with for advanced therapy orchestration, so formerly CGTO. Now, we want to demo this feature to IOB team to see if you have any feedback.</w:t>
      </w:r>
      <w:r>
        <w:rPr>
          <w:color w:val="323130"/>
          <w:sz w:val="4.3mm"/>
          <w:szCs w:val="4.3mm"/>
          <w:rFonts w:ascii="Segoe UI" w:cs="Segoe UI" w:eastAsia="Segoe UI" w:hAnsi="Segoe UI"/>
        </w:rPr>
        <w:br/>
        <w:t xml:space="preserve">And also, at the same time, we will present a challenge we are facing regarding the change log integration. And now we have a separate BOD fund as an association view to the standard view. So the change log generated or created for the industry view.</w:t>
      </w:r>
      <w:r>
        <w:rPr>
          <w:color w:val="323130"/>
          <w:sz w:val="4.3mm"/>
          <w:szCs w:val="4.3mm"/>
          <w:rFonts w:ascii="Segoe UI" w:cs="Segoe UI" w:eastAsia="Segoe UI" w:hAnsi="Segoe UI"/>
        </w:rPr>
        <w:br/>
        <w:t xml:space="preserve">are not visible in the MEE 22 and 23 screen directly. So we need some change to enable the.</w:t>
      </w:r>
      <w:r>
        <w:rPr>
          <w:color w:val="323130"/>
          <w:sz w:val="4.3mm"/>
          <w:szCs w:val="4.3mm"/>
          <w:rFonts w:ascii="Segoe UI" w:cs="Segoe UI" w:eastAsia="Segoe UI" w:hAnsi="Segoe UI"/>
        </w:rPr>
        <w:br/>
        <w:t xml:space="preserve">To enable the change log integration, but we need the confirmation for this solution, because by now we are not able to figure out any available body for this purpose. OK, with that, now I would like to imagine Erwin having to demo the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OK, sharing my screen.</w:t>
      </w:r>
      <w:r>
        <w:rPr>
          <w:color w:val="323130"/>
          <w:sz w:val="4.3mm"/>
          <w:szCs w:val="4.3mm"/>
          <w:rFonts w:ascii="Segoe UI" w:cs="Segoe UI" w:eastAsia="Segoe UI" w:hAnsi="Segoe UI"/>
        </w:rPr>
        <w:br/>
        <w:t xml:space="preserve">Is my screen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Yes,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So, Arvind demo, Arvind demo is demo the end-to-end process, so that is cheering the document creation part of the order creation from C.D.T.O. side update and the cancellation from C.D.T.O. side from our SAS application side, so this page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Own.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Screen is the S-User application screen.</w:t>
      </w:r>
      <w:r>
        <w:rPr>
          <w:color w:val="323130"/>
          <w:sz w:val="4.3mm"/>
          <w:szCs w:val="4.3mm"/>
          <w:rFonts w:ascii="Segoe UI" w:cs="Segoe UI" w:eastAsia="Segoe UI" w:hAnsi="Segoe UI"/>
        </w:rPr>
        <w:br/>
        <w:t xml:space="preserve">This is the end-to-end, end-to-end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this is our CGTO portal and we search for the...</w:t>
      </w:r>
      <w:r>
        <w:rPr>
          <w:color w:val="323130"/>
          <w:sz w:val="4.3mm"/>
          <w:szCs w:val="4.3mm"/>
          <w:rFonts w:ascii="Segoe UI" w:cs="Segoe UI" w:eastAsia="Segoe UI" w:hAnsi="Segoe UI"/>
        </w:rPr>
        <w:br/>
        <w:t xml:space="preserve">Application.</w:t>
      </w:r>
      <w:r>
        <w:rPr>
          <w:color w:val="323130"/>
          <w:sz w:val="4.3mm"/>
          <w:szCs w:val="4.3mm"/>
          <w:rFonts w:ascii="Segoe UI" w:cs="Segoe UI" w:eastAsia="Segoe UI" w:hAnsi="Segoe UI"/>
        </w:rPr>
        <w:br/>
        <w:t xml:space="preserve">Which is to manage the by specimen shipment.</w:t>
      </w:r>
      <w:r>
        <w:rPr>
          <w:color w:val="323130"/>
          <w:sz w:val="4.3mm"/>
          <w:szCs w:val="4.3mm"/>
          <w:rFonts w:ascii="Segoe UI" w:cs="Segoe UI" w:eastAsia="Segoe UI" w:hAnsi="Segoe UI"/>
        </w:rPr>
        <w:br/>
        <w:t xml:space="preserve">I already prepared this CR ID from my site and it has associated shipment.</w:t>
      </w:r>
      <w:r>
        <w:rPr>
          <w:color w:val="323130"/>
          <w:sz w:val="4.3mm"/>
          <w:szCs w:val="4.3mm"/>
          <w:rFonts w:ascii="Segoe UI" w:cs="Segoe UI" w:eastAsia="Segoe UI" w:hAnsi="Segoe UI"/>
        </w:rPr>
        <w:br/>
        <w:t xml:space="preserve">And normally we will have this associated purchase order visible on the ERP data type, and you can see now is.</w:t>
      </w:r>
      <w:r>
        <w:rPr>
          <w:color w:val="323130"/>
          <w:sz w:val="4.3mm"/>
          <w:szCs w:val="4.3mm"/>
          <w:rFonts w:ascii="Segoe UI" w:cs="Segoe UI" w:eastAsia="Segoe UI" w:hAnsi="Segoe UI"/>
        </w:rPr>
        <w:br/>
        <w:t xml:space="preserve">Empty, and I will trigger the corresponding event to generate the purchase order on CTW side.</w:t>
      </w:r>
      <w:r>
        <w:rPr>
          <w:color w:val="323130"/>
          <w:sz w:val="4.3mm"/>
          <w:szCs w:val="4.3mm"/>
          <w:rFonts w:ascii="Segoe UI" w:cs="Segoe UI" w:eastAsia="Segoe UI" w:hAnsi="Segoe UI"/>
        </w:rPr>
        <w:br/>
        <w:t xml:space="preserve">So, I will switch to another application which is Manager schedules.</w:t>
      </w:r>
      <w:r>
        <w:rPr>
          <w:color w:val="323130"/>
          <w:sz w:val="4.3mm"/>
          <w:szCs w:val="4.3mm"/>
          <w:rFonts w:ascii="Segoe UI" w:cs="Segoe UI" w:eastAsia="Segoe UI" w:hAnsi="Segoe UI"/>
        </w:rPr>
        <w:br/>
        <w:t xml:space="preserve">Here, we can specify some planning dates, like the pickup date and the dual date. Here, as you can see, I already maintained the date and a view. We have this button to trigger the ERP document creation and</w:t>
      </w:r>
      <w:r>
        <w:rPr>
          <w:color w:val="323130"/>
          <w:sz w:val="4.3mm"/>
          <w:szCs w:val="4.3mm"/>
          <w:rFonts w:ascii="Segoe UI" w:cs="Segoe UI" w:eastAsia="Segoe UI" w:hAnsi="Segoe UI"/>
        </w:rPr>
        <w:br/>
        <w:t xml:space="preserve">The purchase order is is corresponding to the spice machine shipment, so I choose this one and click this trigger button.</w:t>
      </w:r>
      <w:r>
        <w:rPr>
          <w:color w:val="323130"/>
          <w:sz w:val="4.3mm"/>
          <w:szCs w:val="4.3mm"/>
          <w:rFonts w:ascii="Segoe UI" w:cs="Segoe UI" w:eastAsia="Segoe UI" w:hAnsi="Segoe UI"/>
        </w:rPr>
        <w:br/>
        <w:t xml:space="preserve">And, ideally, there should be some events sent out, and we can cheque the details in the amount of business business event.</w:t>
      </w:r>
      <w:r>
        <w:rPr>
          <w:color w:val="323130"/>
          <w:sz w:val="4.3mm"/>
          <w:szCs w:val="4.3mm"/>
          <w:rFonts w:ascii="Segoe UI" w:cs="Segoe UI" w:eastAsia="Segoe UI" w:hAnsi="Segoe UI"/>
        </w:rPr>
        <w:br/>
        <w:t xml:space="preserve">Yeah, this one should be the one.</w:t>
      </w:r>
      <w:r>
        <w:rPr>
          <w:color w:val="323130"/>
          <w:sz w:val="4.3mm"/>
          <w:szCs w:val="4.3mm"/>
          <w:rFonts w:ascii="Segoe UI" w:cs="Segoe UI" w:eastAsia="Segoe UI" w:hAnsi="Segoe UI"/>
        </w:rPr>
        <w:br/>
        <w:t xml:space="preserve">So you can see we basically we are collecting all the necessary data to create this purchase order sent out to ERP.</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We will not go to the details, but you can see we already have a recent event back, which is from the public cloud side.</w:t>
      </w:r>
      <w:r>
        <w:rPr>
          <w:color w:val="323130"/>
          <w:sz w:val="4.3mm"/>
          <w:szCs w:val="4.3mm"/>
          <w:rFonts w:ascii="Segoe UI" w:cs="Segoe UI" w:eastAsia="Segoe UI" w:hAnsi="Segoe UI"/>
        </w:rPr>
        <w:br/>
        <w:t xml:space="preserve">To acknowledge the which is out of creation.</w:t>
      </w:r>
      <w:r>
        <w:rPr>
          <w:color w:val="323130"/>
          <w:sz w:val="4.3mm"/>
          <w:szCs w:val="4.3mm"/>
          <w:rFonts w:ascii="Segoe UI" w:cs="Segoe UI" w:eastAsia="Segoe UI" w:hAnsi="Segoe UI"/>
        </w:rPr>
        <w:br/>
        <w:t xml:space="preserve">And the corresponding which is on number will be attached here.</w:t>
      </w:r>
      <w:r>
        <w:rPr>
          <w:color w:val="323130"/>
          <w:sz w:val="4.3mm"/>
          <w:szCs w:val="4.3mm"/>
          <w:rFonts w:ascii="Segoe UI" w:cs="Segoe UI" w:eastAsia="Segoe UI" w:hAnsi="Segoe UI"/>
        </w:rPr>
        <w:br/>
        <w:t xml:space="preserve">I will go to...</w:t>
      </w:r>
      <w:r>
        <w:rPr>
          <w:color w:val="323130"/>
          <w:sz w:val="4.3mm"/>
          <w:szCs w:val="4.3mm"/>
          <w:rFonts w:ascii="Segoe UI" w:cs="Segoe UI" w:eastAsia="Segoe UI" w:hAnsi="Segoe UI"/>
        </w:rPr>
        <w:br/>
        <w:t xml:space="preserve">Public cloud side to navigate to this particular purchase order.</w:t>
      </w:r>
      <w:r>
        <w:rPr>
          <w:color w:val="323130"/>
          <w:sz w:val="4.3mm"/>
          <w:szCs w:val="4.3mm"/>
          <w:rFonts w:ascii="Segoe UI" w:cs="Segoe UI" w:eastAsia="Segoe UI" w:hAnsi="Segoe UI"/>
        </w:rPr>
        <w:br/>
        <w:t xml:space="preserve">So, basically, this is a budget order created, and we have a has the screen which was previously demoed.</w:t>
      </w:r>
      <w:r>
        <w:rPr>
          <w:color w:val="323130"/>
          <w:sz w:val="4.3mm"/>
          <w:szCs w:val="4.3mm"/>
          <w:rFonts w:ascii="Segoe UI" w:cs="Segoe UI" w:eastAsia="Segoe UI" w:hAnsi="Segoe UI"/>
        </w:rPr>
        <w:br/>
        <w:t xml:space="preserve">So, advanced therapy information tab with the CGTO data.</w:t>
      </w:r>
      <w:r>
        <w:rPr>
          <w:color w:val="323130"/>
          <w:sz w:val="4.3mm"/>
          <w:szCs w:val="4.3mm"/>
          <w:rFonts w:ascii="Segoe UI" w:cs="Segoe UI" w:eastAsia="Segoe UI" w:hAnsi="Segoe UI"/>
        </w:rPr>
        <w:br/>
        <w:t xml:space="preserve">On the header.</w:t>
      </w:r>
      <w:r>
        <w:rPr>
          <w:color w:val="323130"/>
          <w:sz w:val="4.3mm"/>
          <w:szCs w:val="4.3mm"/>
          <w:rFonts w:ascii="Segoe UI" w:cs="Segoe UI" w:eastAsia="Segoe UI" w:hAnsi="Segoe UI"/>
        </w:rPr>
        <w:br/>
        <w:t xml:space="preserve">And we also have this item.</w:t>
      </w:r>
      <w:r>
        <w:rPr>
          <w:color w:val="323130"/>
          <w:sz w:val="4.3mm"/>
          <w:szCs w:val="4.3mm"/>
          <w:rFonts w:ascii="Segoe UI" w:cs="Segoe UI" w:eastAsia="Segoe UI" w:hAnsi="Segoe UI"/>
        </w:rPr>
        <w:br/>
        <w:t xml:space="preserve">screen enhancement here to include the item level information along with the subunit information which also be propagated from CGTO side.</w:t>
      </w:r>
      <w:r>
        <w:rPr>
          <w:color w:val="323130"/>
          <w:sz w:val="4.3mm"/>
          <w:szCs w:val="4.3mm"/>
          <w:rFonts w:ascii="Segoe UI" w:cs="Segoe UI" w:eastAsia="Segoe UI" w:hAnsi="Segoe UI"/>
        </w:rPr>
        <w:br/>
        <w:t xml:space="preserve">So, this is a purchase order creation.</w:t>
      </w:r>
      <w:r>
        <w:rPr>
          <w:color w:val="323130"/>
          <w:sz w:val="4.3mm"/>
          <w:szCs w:val="4.3mm"/>
          <w:rFonts w:ascii="Segoe UI" w:cs="Segoe UI" w:eastAsia="Segoe UI" w:hAnsi="Segoe UI"/>
        </w:rPr>
        <w:br/>
        <w:t xml:space="preserve">Any questions so far?</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So what was the first step that you showed basically about trying to understand the business flow here use case? Can you, if we can explain what was the business case or this is a viewer screen here in the GUI. So initially you showed some app. So what is that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I, I...</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So this is our CGTO portal,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Stage your portal,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Yeah, we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Transactional document is by spacing the shipment.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which is corresponding to this purchase order.</w:t>
      </w:r>
      <w:r>
        <w:rPr>
          <w:color w:val="323130"/>
          <w:sz w:val="4.3mm"/>
          <w:szCs w:val="4.3mm"/>
          <w:rFonts w:ascii="Segoe UI" w:cs="Segoe UI" w:eastAsia="Segoe UI" w:hAnsi="Segoe UI"/>
        </w:rPr>
        <w:br/>
        <w:t xml:space="preserve">In a public cloud site, so if I refresh the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OK, yeah, I can cover this. So, this actually I showed a diagram in last meeting, right? So, there are some integration between the between the SAS side and the S4 side for the documents. So, this is the documents in SAS.</w:t>
      </w:r>
      <w:r>
        <w:rPr>
          <w:color w:val="323130"/>
          <w:sz w:val="4.3mm"/>
          <w:szCs w:val="4.3mm"/>
          <w:rFonts w:ascii="Segoe UI" w:cs="Segoe UI" w:eastAsia="Segoe UI" w:hAnsi="Segoe UI"/>
        </w:rPr>
        <w:br/>
        <w:t xml:space="preserve">Application, ITO Cloud application, so this document, yeah, ITO Cloud that corresponding to purchase order document in S4, so this purchase document creation is triggered by some operation in this, so once the schedule is confirmed.</w:t>
      </w:r>
      <w:r>
        <w:rPr>
          <w:color w:val="323130"/>
          <w:sz w:val="4.3mm"/>
          <w:szCs w:val="4.3mm"/>
          <w:rFonts w:ascii="Segoe UI" w:cs="Segoe UI" w:eastAsia="Segoe UI" w:hAnsi="Segoe UI"/>
        </w:rPr>
        <w:br/>
        <w:t xml:space="preserve">Then, one outbound event, if you go back to the the MB.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The outbound event, you can see here the second line, the purchase order create event, outbound event from ATO Cloud to S4. So once S4 received this event, which contains necessary information to create a purchase order, then the SSO side will have a purchase order created.</w:t>
      </w:r>
      <w:r>
        <w:rPr>
          <w:color w:val="323130"/>
          <w:sz w:val="4.3mm"/>
          <w:szCs w:val="4.3mm"/>
          <w:rFonts w:ascii="Segoe UI" w:cs="Segoe UI" w:eastAsia="Segoe UI" w:hAnsi="Segoe UI"/>
        </w:rPr>
        <w:br/>
        <w:t xml:space="preserve">Once the purchase order is created in the S4 side, that will trigger an event back to ATO Cloud to inform the processing result. That's the first line.</w:t>
      </w:r>
      <w:r>
        <w:rPr>
          <w:color w:val="323130"/>
          <w:sz w:val="4.3mm"/>
          <w:szCs w:val="4.3mm"/>
          <w:rFonts w:ascii="Segoe UI" w:cs="Segoe UI" w:eastAsia="Segoe UI" w:hAnsi="Segoe UI"/>
        </w:rPr>
        <w:br/>
        <w:t xml:space="preserve">Inbound event, so that's the processing results. If you also the project order number is included in the payload.</w:t>
      </w:r>
      <w:r>
        <w:rPr>
          <w:color w:val="323130"/>
          <w:sz w:val="4.3mm"/>
          <w:szCs w:val="4.3mm"/>
          <w:rFonts w:ascii="Segoe UI" w:cs="Segoe UI" w:eastAsia="Segoe UI" w:hAnsi="Segoe UI"/>
        </w:rPr>
        <w:br/>
        <w:t xml:space="preserve">That will be the data flow for this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Yeah, and eventually this purchase order number will be updated back to my specimen shipment here, visible in this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the process initiated in this portal, right? So the PO is directly created in the back end and that PO is getting back into this particular portal, right? So the process start here in this particular portal, not at the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Yeah, this, the yeah, this is our this is our use case, this is our use case, so the user user trigger or do some operation in ATO cloud, so the system integration actually is the best synchronized, even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The even the trigger from ATO cloud, as for received this is actually not as for in the middle, we have the middleware, we have the middleware CPI. CPO will convert the payload according to as for purchase order API and call the API to create the purchase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Soft.</w:t>
      </w:r>
      <w:r>
        <w:rPr>
          <w:color w:val="323130"/>
          <w:sz w:val="4.3mm"/>
          <w:szCs w:val="4.3mm"/>
          <w:rFonts w:ascii="Segoe UI" w:cs="Segoe UI" w:eastAsia="Segoe UI" w:hAnsi="Segoe UI"/>
        </w:rPr>
        <w:br/>
        <w:t xml:space="preserve">From S4 perspective, that's the back end, right? That's the back end process, because no user operating the document from GUIN screen, and from it's a UII operation.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One question, what kind of complications we can expect on a purchase order? Are you, you know, dealing with what kind of items, item category, how many items do you deal with services?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That is totally as for standard process and the functionality. We don't have any specialised enhancement on that. So the only enhancement that we've done is we tended the standard BO with additional BO carrying the ATO industry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That's the tab, if you go back to the purchase order.</w:t>
      </w:r>
      <w:r>
        <w:rPr>
          <w:color w:val="323130"/>
          <w:sz w:val="4.3mm"/>
          <w:szCs w:val="4.3mm"/>
          <w:rFonts w:ascii="Segoe UI" w:cs="Segoe UI" w:eastAsia="Segoe UI" w:hAnsi="Segoe UI"/>
        </w:rPr>
        <w:br/>
        <w:t xml:space="preserve">That's a tad, so...</w:t>
      </w:r>
      <w:r>
        <w:rPr>
          <w:color w:val="323130"/>
          <w:sz w:val="4.3mm"/>
          <w:szCs w:val="4.3mm"/>
          <w:rFonts w:ascii="Segoe UI" w:cs="Segoe UI" w:eastAsia="Segoe UI" w:hAnsi="Segoe UI"/>
        </w:rPr>
        <w:br/>
        <w:t xml:space="preserve">That's a tab carrying the ATQ industry information. That's it.</w:t>
      </w:r>
      <w:r>
        <w:rPr>
          <w:color w:val="323130"/>
          <w:sz w:val="4.3mm"/>
          <w:szCs w:val="4.3mm"/>
          <w:rFonts w:ascii="Segoe UI" w:cs="Segoe UI" w:eastAsia="Segoe UI" w:hAnsi="Segoe UI"/>
        </w:rPr>
        <w:br/>
        <w:t xml:space="preserve">additional information relevant with industry business. So for the standard process functionality, we don't touch on that. That is still keep on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 you show once more the ATO tab,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No, on the purchase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Ohh,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The set type advanced therapy.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Can you just scroll down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Want to cheque the item?</w:t>
      </w:r>
      <w:r>
        <w:rPr>
          <w:color w:val="323130"/>
          <w:sz w:val="4.3mm"/>
          <w:szCs w:val="4.3mm"/>
          <w:rFonts w:ascii="Segoe UI" w:cs="Segoe UI" w:eastAsia="Segoe UI" w:hAnsi="Segoe UI"/>
        </w:rPr>
        <w:br/>
        <w:t xml:space="preserve">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Okay, so just want to understand, okay, there are some dates, qualifiers, IDs, yeah, and you have also a table beneath that. So is this scenario only creating a new item? Is this also about updating dates with our...</w:t>
      </w:r>
      <w:r>
        <w:rPr>
          <w:color w:val="323130"/>
          <w:sz w:val="4.3mm"/>
          <w:szCs w:val="4.3mm"/>
          <w:rFonts w:ascii="Segoe UI" w:cs="Segoe UI" w:eastAsia="Segoe UI" w:hAnsi="Segoe UI"/>
        </w:rPr>
        <w:br/>
        <w:t xml:space="preserve">new subunits with new quantities, updating subunits. I mean, what scenarios can we expect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And we have create and we have update also, we will demo the scenario for update and create, but that so the main focus for this demo is to for the updating the CGTO fields, because for the standard fields, that's totally standard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There's no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I mean, you won't get any complication that that will that will need our support, at least in the ATO fields, right? 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Yeah, the support we required is to, in case we face any restriction or technical limitation, to extend the standard application. For example, we need to introduce this tab and we didn't figure out any available exit or body, then we need to reach out.</w:t>
      </w:r>
      <w:r>
        <w:rPr>
          <w:color w:val="323130"/>
          <w:sz w:val="4.3mm"/>
          <w:szCs w:val="4.3mm"/>
          <w:rFonts w:ascii="Segoe UI" w:cs="Segoe UI" w:eastAsia="Segoe UI" w:hAnsi="Segoe UI"/>
        </w:rPr>
        <w:br/>
        <w:t xml:space="preserve">to your team to enable the extensibility, for example, for the API extension. So initially the extension was not enabled for the purchase order API. So we reach out to your team to do to TS and News and TS and News planned a task.</w:t>
      </w:r>
      <w:r>
        <w:rPr>
          <w:color w:val="323130"/>
          <w:sz w:val="4.3mm"/>
          <w:szCs w:val="4.3mm"/>
          <w:rFonts w:ascii="Segoe UI" w:cs="Segoe UI" w:eastAsia="Segoe UI" w:hAnsi="Segoe UI"/>
        </w:rPr>
        <w:br/>
        <w:t xml:space="preserve">to input the extensibility because that change can only be done by standard team. We should not touch or we should not change anything of the standard objects.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So that's the support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after posting the purchase order and this is your carbon copy purchase order. Now, what do we do with this purchase order? Do we exchange with the suppliers? Is there a, you know, further process for this purchase order or is it only read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No, it's a, it's a, it's still follow the standard process, the purchasing process, the purchase order created, and then created, and the good receipt posted quality inspection done, so it's still follow the same process, the standard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That is no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Nope.</w:t>
      </w:r>
      <w:r>
        <w:rPr>
          <w:color w:val="323130"/>
          <w:sz w:val="4.3mm"/>
          <w:szCs w:val="4.3mm"/>
          <w:rFonts w:ascii="Segoe UI" w:cs="Segoe UI" w:eastAsia="Segoe UI" w:hAnsi="Segoe UI"/>
        </w:rPr>
        <w:br/>
        <w:t xml:space="preserve">Okay, so how is this ATO information exchange with the supplier? The standard fields anyway will go to the supplier definitely because it's part of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Right, right, ATU, yes, that's, do you keep on changing? So ATU information, just additional information required for ATU business. No impact to the existing functionality or standard field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No, no, see, we trigger output of the purchase order whenever there's a change in standard fields, right? So either header or item or schedule line or accounting or any critical fields are changed, then there is an output. But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Do not change anything on the standard, but let's say from ATO system, you send a change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That, okay, that event, that event is not standard outbound event. That's this industry event we build for our purpose, for our business. It's not the standard outbound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No, please let me conclude. So when you change this information and in the carbon copy PO, do you want to reflect that to the supplier and then how will you trigger the output? Because automatically the output does not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Uh, no, I'm not getting the punch event you are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I'm talking about the exchange between S4 procurement with the suppliers. Let's say, you know, if it's connected via business network to the suppliers, then you exchange purchase order with the supplier, supplier sends confirmation, then ship notice, then the goods.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And that's that. OK, that keep on change that process keep on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Want to send an update to the supplier?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Kohli, Sachin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Hey, Rajesh.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No, not required, not required, at least by now we don't need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So that this information is not shared with the supplier that we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No, right now it's not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Kohli, Sachin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Right now, supplier integration, we we are not intending to send any CGTO data or the ATO data which we have, so, but if there is, because we don't have any customer with the SVM, we so right now that the whole scenario is not in scope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Yeah, but it's strange, right? You develop so many fields, but you do not exchange with the supplier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Kohli, Sachin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We don't have customers there, Rajesh. No, not to invest. We we we we did that investigation. We we tried, we had one customer who wanted to do that, but given the business, I mean the revenue which we wanted to get from there was nothing, so that's why we did not push for any SBPA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Kohli, Sachin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With S.S. for HANA and the 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So, Sachin, there is a challenge. If you really want to exchange this, then there could be a challenge. I just wanted to point out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Kohli, Sachin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Yeah, we did that exercise, Rajesh, because one of the key field is the chain of identity, which the colleague has mentioned. So that's where we wanted to send the chain of identity, because that's where the compliance and the regulations come into. So we had a design in place, but we didn't pursue that.</w:t>
      </w:r>
      <w:r>
        <w:rPr>
          <w:color w:val="323130"/>
          <w:sz w:val="4.3mm"/>
          <w:szCs w:val="4.3mm"/>
          <w:rFonts w:ascii="Segoe UI" w:cs="Segoe UI" w:eastAsia="Segoe UI" w:hAnsi="Segoe UI"/>
        </w:rPr>
        <w:br/>
        <w:t xml:space="preserve">I know the challenges were there. It was not a straightforward thing. A couple of fields we could have easily shared. Beyond that, there were some certain restrictions.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All right. 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I have one question regarding the data that we see. So this is...</w:t>
      </w:r>
      <w:r>
        <w:rPr>
          <w:color w:val="323130"/>
          <w:sz w:val="4.3mm"/>
          <w:szCs w:val="4.3mm"/>
          <w:rFonts w:ascii="Segoe UI" w:cs="Segoe UI" w:eastAsia="Segoe UI" w:hAnsi="Segoe UI"/>
        </w:rPr>
        <w:br/>
        <w:t xml:space="preserve">Currently, completely stored in.</w:t>
      </w:r>
      <w:r>
        <w:rPr>
          <w:color w:val="323130"/>
          <w:sz w:val="4.3mm"/>
          <w:szCs w:val="4.3mm"/>
          <w:rFonts w:ascii="Segoe UI" w:cs="Segoe UI" w:eastAsia="Segoe UI" w:hAnsi="Segoe UI"/>
        </w:rPr>
        <w:br/>
        <w:t xml:space="preserve">And, in own tables, right? So, currently, you did not enhance the echo 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And all the fields are stored in separate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Shaik, Hasan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So one more question, like when you trigger when you trigger a fall from the SaaS application to this purchase order, what is the API you are using to create this purchase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Hey, if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All data v4 API, purchase all order all data v4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Shaik, Hasan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So you just like create create a normal purchase order and then all the ATO fields you save into your DB and then link them. Is it how does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Big tent.</w:t>
      </w:r>
      <w:r>
        <w:rPr>
          <w:color w:val="323130"/>
          <w:sz w:val="4.3mm"/>
          <w:szCs w:val="4.3mm"/>
          <w:rFonts w:ascii="Segoe UI" w:cs="Segoe UI" w:eastAsia="Segoe UI" w:hAnsi="Segoe UI"/>
        </w:rPr>
        <w:br/>
        <w:t xml:space="preserve">Yeah, we extended the API with the industry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Shaik, Hasan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when you're not storing any data into the PODB layer, why do you need an extension in the API? Like, I'm just trying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Uh, I'm not getting the point. Can you come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Shaik, Hasan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If you're storing all this data in your own independent DB tables, you can just use the V4 API to create the PO and then link the PO with your DB with a foreign key, right? So why do you need the OData API to be enhanced with your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No, all the information are coming at one transaction.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Shaik, Hasan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Right, it's not a separate bill, it's a dependent bill to the standard to standard bill, it's not the standalone.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Shaik, Hasan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And that's why we are extending the sales order, purchase order standard API, not have a separate API to create or to handle the industry view data, because in that review data for our use case, the data should never exist without the standard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Shaik, Hasan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It should be always attached to the standard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Shaik, Hasan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So, you have done some changes on the wrap before or data layer, also, as the ports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Yeah, extension, extension.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Shaik, Hasan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OK, if no more questions, then yeah, you can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 move on to the update scenarios. Actually, we have multiple update scenarios, and we will start with the CGTO data change.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 will move to this collection tab and open the collection.</w:t>
      </w:r>
      <w:r>
        <w:rPr>
          <w:color w:val="323130"/>
          <w:sz w:val="4.3mm"/>
          <w:szCs w:val="4.3mm"/>
          <w:rFonts w:ascii="Segoe UI" w:cs="Segoe UI" w:eastAsia="Segoe UI" w:hAnsi="Segoe UI"/>
        </w:rPr>
        <w:br/>
        <w:t xml:space="preserve">Here, you can see the other collecting relevant information. So, one update scenario is we supposed to update the collection quantity and to reflect the same to S4, which change is quantity, the same change.</w:t>
      </w:r>
      <w:r>
        <w:rPr>
          <w:color w:val="323130"/>
          <w:sz w:val="4.3mm"/>
          <w:szCs w:val="4.3mm"/>
          <w:rFonts w:ascii="Segoe UI" w:cs="Segoe UI" w:eastAsia="Segoe UI" w:hAnsi="Segoe UI"/>
        </w:rPr>
        <w:br/>
        <w:t xml:space="preserve">So similarly, there will be another event sent out, which is a collection update event, which including the new collection quantity here.</w:t>
      </w:r>
      <w:r>
        <w:rPr>
          <w:color w:val="323130"/>
          <w:sz w:val="4.3mm"/>
          <w:szCs w:val="4.3mm"/>
          <w:rFonts w:ascii="Segoe UI" w:cs="Segoe UI" w:eastAsia="Segoe UI" w:hAnsi="Segoe UI"/>
        </w:rPr>
        <w:br/>
        <w:t xml:space="preserve">OK, I will never get to S4 site to refresh this.</w:t>
      </w:r>
      <w:r>
        <w:rPr>
          <w:color w:val="323130"/>
          <w:sz w:val="4.3mm"/>
          <w:szCs w:val="4.3mm"/>
          <w:rFonts w:ascii="Segoe UI" w:cs="Segoe UI" w:eastAsia="Segoe UI" w:hAnsi="Segoe UI"/>
        </w:rPr>
        <w:br/>
        <w:t xml:space="preserve">Purchase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Do do you also first seat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Where is the collection code?</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disabled specific fields on the S4 side.</w:t>
      </w:r>
      <w:r>
        <w:rPr>
          <w:color w:val="323130"/>
          <w:sz w:val="4.3mm"/>
          <w:szCs w:val="4.3mm"/>
          <w:rFonts w:ascii="Segoe UI" w:cs="Segoe UI" w:eastAsia="Segoe UI" w:hAnsi="Segoe UI"/>
        </w:rPr>
        <w:br/>
        <w:t xml:space="preserve">And, and some such, you only can change it from from the outside, or is it?</w:t>
      </w:r>
      <w:r>
        <w:rPr>
          <w:color w:val="323130"/>
          <w:sz w:val="4.3mm"/>
          <w:szCs w:val="4.3mm"/>
          <w:rFonts w:ascii="Segoe UI" w:cs="Segoe UI" w:eastAsia="Segoe UI" w:hAnsi="Segoe UI"/>
        </w:rPr>
        <w:br/>
        <w:t xml:space="preserve">So, kind of might you run into issues with consistency, or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No,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Communicated back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Yeah, I understand the point. Yeah, yeah, the valid point, but by now all the fields are changeable. I mean, if you can click the edit button, because there are two use cases for the purchase order integration. The first use case is the document creation is triggered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ATU clause, that's the scenario we just demoed. Another use case is the purchase order is created from, as well said, firstly initially, and then later on the user manually populates some information like the C.O. ID, and for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It's still outbound event will be triggered from S4 side back to cloud side, and after cloud receive this document, then the ATQ cloud document and the personal document is linked later on, later on the relevant change in.</w:t>
      </w:r>
      <w:r>
        <w:rPr>
          <w:color w:val="323130"/>
          <w:sz w:val="4.3mm"/>
          <w:szCs w:val="4.3mm"/>
          <w:rFonts w:ascii="Segoe UI" w:cs="Segoe UI" w:eastAsia="Segoe UI" w:hAnsi="Segoe UI"/>
        </w:rPr>
        <w:br/>
        <w:t xml:space="preserve">ATQ cloud side will also synchronise to the purchase order. These 2 different use cases, so that's why we need the eligibility for these fields in S4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So, the synchronisation happens in both ways, right? Um, from S4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Technically, yes, but functionally, the...</w:t>
      </w:r>
      <w:r>
        <w:rPr>
          <w:color w:val="323130"/>
          <w:sz w:val="4.3mm"/>
          <w:szCs w:val="4.3mm"/>
          <w:rFonts w:ascii="Segoe UI" w:cs="Segoe UI" w:eastAsia="Segoe UI" w:hAnsi="Segoe UI"/>
        </w:rPr>
        <w:br/>
        <w:t xml:space="preserve">the document either initiated from ATO cloud or either initiated from S4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Your checkpoint could be different.</w:t>
      </w:r>
      <w:r>
        <w:rPr>
          <w:color w:val="323130"/>
          <w:sz w:val="4.3mm"/>
          <w:szCs w:val="4.3mm"/>
          <w:rFonts w:ascii="Segoe UI" w:cs="Segoe UI" w:eastAsia="Segoe UI" w:hAnsi="Segoe UI"/>
        </w:rPr>
        <w:br/>
        <w:t xml:space="preserve">I mean, if you change the collection quantity in S4 Saturday, it will not be get it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Oh, so when I change it in S4 side, it doesn't go to ATO side,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Show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Um, no, no, for that data, for the information, that's one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Uh, not, not all field, not all field will cheque with the only the specific scenario, for example, the same ID will and the shipment ID entered in the purchase order will cheque with the uh out of bound event towards the ATO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we have this scenario is that we create the purchase order initially in S4 and then we assign the CR ID here, which will link this purchase order to the corresponding CR ID in 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Yeah, so this is where Nils had the question, like, isn't it a problem to have inconsistent data in both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Kohli, Sachin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Maybe I'll answer that. So in this case, the scenario which Kilig had mentioned, so some of our customers actually, they create off some standalone orders in S4. In this example, the purchase order is created as standalone. This is not orchestrated by us.</w:t>
      </w:r>
      <w:r>
        <w:rPr>
          <w:color w:val="323130"/>
          <w:sz w:val="4.3mm"/>
          <w:szCs w:val="4.3mm"/>
          <w:rFonts w:ascii="Segoe UI" w:cs="Segoe UI" w:eastAsia="Segoe UI" w:hAnsi="Segoe UI"/>
        </w:rPr>
        <w:br/>
        <w:t xml:space="preserve">So, there are business scenarios, for example, taking the example of in-flight orders, right? So, those orders are to be linked with the with the with the entities on the ATO side. Now, the ATO side, as an orchestrator, we need to we need our orders to be associated with the...</w:t>
      </w:r>
      <w:r>
        <w:rPr>
          <w:color w:val="323130"/>
          <w:sz w:val="4.3mm"/>
          <w:szCs w:val="4.3mm"/>
          <w:rFonts w:ascii="Segoe UI" w:cs="Segoe UI" w:eastAsia="Segoe UI" w:hAnsi="Segoe UI"/>
        </w:rPr>
        <w:br/>
        <w:t xml:space="preserve">processing happening in S4HANA so that we can track the chain of identity and chain of custody associated with that order as per the FDA regulatory requirements. So what we do is we allow customers to define a standalone purchase order and now we need a book to tie to the ATU orders.</w:t>
      </w:r>
      <w:r>
        <w:rPr>
          <w:color w:val="323130"/>
          <w:sz w:val="4.3mm"/>
          <w:szCs w:val="4.3mm"/>
          <w:rFonts w:ascii="Segoe UI" w:cs="Segoe UI" w:eastAsia="Segoe UI" w:hAnsi="Segoe UI"/>
        </w:rPr>
        <w:br/>
        <w:t xml:space="preserve">So that's a chain of identity which is there. So we have enabled these fields. Two reason we enable these fields, primarily, standalone order is created in S4HANA, and that has to be linked with a treatment order on the ATO side. So the user can add a chain of identity here, and then the...</w:t>
      </w:r>
      <w:r>
        <w:rPr>
          <w:color w:val="323130"/>
          <w:sz w:val="4.3mm"/>
          <w:szCs w:val="4.3mm"/>
          <w:rFonts w:ascii="Segoe UI" w:cs="Segoe UI" w:eastAsia="Segoe UI" w:hAnsi="Segoe UI"/>
        </w:rPr>
        <w:br/>
        <w:t xml:space="preserve">The the linkage we send a response back to ATO to to sending the purchase order number so that it gets linked with there. Now the other set of data which you see, the collections, subunit information, or or other ATO fields, so those are not they don't go back to ATO because the data.</w:t>
      </w:r>
      <w:r>
        <w:rPr>
          <w:color w:val="323130"/>
          <w:sz w:val="4.3mm"/>
          <w:szCs w:val="4.3mm"/>
          <w:rFonts w:ascii="Segoe UI" w:cs="Segoe UI" w:eastAsia="Segoe UI" w:hAnsi="Segoe UI"/>
        </w:rPr>
        <w:br/>
        <w:t xml:space="preserve">That source of truth is the ATO for the ATO fields.</w:t>
      </w:r>
      <w:r>
        <w:rPr>
          <w:color w:val="323130"/>
          <w:sz w:val="4.3mm"/>
          <w:szCs w:val="4.3mm"/>
          <w:rFonts w:ascii="Segoe UI" w:cs="Segoe UI" w:eastAsia="Segoe UI" w:hAnsi="Segoe UI"/>
        </w:rPr>
        <w:br/>
        <w:t xml:space="preserve">The collection information is primarily ATO driven. We hold the data and we update the data from ATO to SBO.</w:t>
      </w:r>
      <w:r>
        <w:rPr>
          <w:color w:val="323130"/>
          <w:sz w:val="4.3mm"/>
          <w:szCs w:val="4.3mm"/>
          <w:rFonts w:ascii="Segoe UI" w:cs="Segoe UI" w:eastAsia="Segoe UI" w:hAnsi="Segoe UI"/>
        </w:rPr>
        <w:br/>
        <w:t xml:space="preserve">The fields which are enabled here, they are provided as a fallback. Let's say there is an event which gets failed and there is an entire need to create an order because the following processing cannot stop. The patients are at a life of risk. So that's where we have enabled these fields as an emergency measure the user can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Any other questions?</w:t>
      </w:r>
      <w:r>
        <w:rPr>
          <w:color w:val="323130"/>
          <w:sz w:val="4.3mm"/>
          <w:szCs w:val="4.3mm"/>
          <w:rFonts w:ascii="Segoe UI" w:cs="Segoe UI" w:eastAsia="Segoe UI" w:hAnsi="Segoe UI"/>
        </w:rPr>
        <w:br/>
        <w:t xml:space="preserve">Okay, so basically we also support other updated scenarios, including...</w:t>
      </w:r>
      <w:r>
        <w:rPr>
          <w:color w:val="323130"/>
          <w:sz w:val="4.3mm"/>
          <w:szCs w:val="4.3mm"/>
          <w:rFonts w:ascii="Segoe UI" w:cs="Segoe UI" w:eastAsia="Segoe UI" w:hAnsi="Segoe UI"/>
        </w:rPr>
        <w:br/>
        <w:t xml:space="preserve">updating the like the patient ID here you can see patient IDs, donor ID, protocol ID can be propagated from ATO to S4 and we also support that you change the item quantity and as a batch and as a...</w:t>
      </w:r>
      <w:r>
        <w:rPr>
          <w:color w:val="323130"/>
          <w:sz w:val="4.3mm"/>
          <w:szCs w:val="4.3mm"/>
          <w:rFonts w:ascii="Segoe UI" w:cs="Segoe UI" w:eastAsia="Segoe UI" w:hAnsi="Segoe UI"/>
        </w:rPr>
        <w:br/>
        <w:t xml:space="preserve">Adding additional BTP to this purchase order.</w:t>
      </w:r>
      <w:r>
        <w:rPr>
          <w:color w:val="323130"/>
          <w:sz w:val="4.3mm"/>
          <w:szCs w:val="4.3mm"/>
          <w:rFonts w:ascii="Segoe UI" w:cs="Segoe UI" w:eastAsia="Segoe UI" w:hAnsi="Segoe UI"/>
        </w:rPr>
        <w:br/>
        <w:t xml:space="preserve">So, we will not go to every details of it, but this basically is all the updated scenarios we have for now.</w:t>
      </w:r>
      <w:r>
        <w:rPr>
          <w:color w:val="323130"/>
          <w:sz w:val="4.3mm"/>
          <w:szCs w:val="4.3mm"/>
          <w:rFonts w:ascii="Segoe UI" w:cs="Segoe UI" w:eastAsia="Segoe UI" w:hAnsi="Segoe UI"/>
        </w:rPr>
        <w:br/>
        <w:t xml:space="preserve">So, that's pretty much the updated scenarios I want to show.</w:t>
      </w:r>
      <w:r>
        <w:rPr>
          <w:color w:val="323130"/>
          <w:sz w:val="4.3mm"/>
          <w:szCs w:val="4.3mm"/>
          <w:rFonts w:ascii="Segoe UI" w:cs="Segoe UI" w:eastAsia="Segoe UI" w:hAnsi="Segoe UI"/>
        </w:rPr>
        <w:br/>
        <w:t xml:space="preserve">If no questions, I will move to the cancellation part.</w:t>
      </w:r>
      <w:r>
        <w:rPr>
          <w:color w:val="323130"/>
          <w:sz w:val="4.3mm"/>
          <w:szCs w:val="4.3mm"/>
          <w:rFonts w:ascii="Segoe UI" w:cs="Segoe UI" w:eastAsia="Segoe UI" w:hAnsi="Segoe UI"/>
        </w:rPr>
        <w:br/>
        <w:t xml:space="preserve">I will go back to ATO side and...</w:t>
      </w:r>
      <w:r>
        <w:rPr>
          <w:color w:val="323130"/>
          <w:sz w:val="4.3mm"/>
          <w:szCs w:val="4.3mm"/>
          <w:rFonts w:ascii="Segoe UI" w:cs="Segoe UI" w:eastAsia="Segoe UI" w:hAnsi="Segoe UI"/>
        </w:rPr>
        <w:br/>
        <w:t xml:space="preserve">We can do is to...</w:t>
      </w:r>
      <w:r>
        <w:rPr>
          <w:color w:val="323130"/>
          <w:sz w:val="4.3mm"/>
          <w:szCs w:val="4.3mm"/>
          <w:rFonts w:ascii="Segoe UI" w:cs="Segoe UI" w:eastAsia="Segoe UI" w:hAnsi="Segoe UI"/>
        </w:rPr>
        <w:br/>
        <w:t xml:space="preserve">Directly set the supplement status to cancelled.</w:t>
      </w:r>
      <w:r>
        <w:rPr>
          <w:color w:val="323130"/>
          <w:sz w:val="4.3mm"/>
          <w:szCs w:val="4.3mm"/>
          <w:rFonts w:ascii="Segoe UI" w:cs="Segoe UI" w:eastAsia="Segoe UI" w:hAnsi="Segoe UI"/>
        </w:rPr>
        <w:br/>
        <w:t xml:space="preserve">See, we have this purchase order cancellation sent out, which will...</w:t>
      </w:r>
      <w:r>
        <w:rPr>
          <w:color w:val="323130"/>
          <w:sz w:val="4.3mm"/>
          <w:szCs w:val="4.3mm"/>
          <w:rFonts w:ascii="Segoe UI" w:cs="Segoe UI" w:eastAsia="Segoe UI" w:hAnsi="Segoe UI"/>
        </w:rPr>
        <w:br/>
        <w:t xml:space="preserve">mark the item as software deleted in S4 site.</w:t>
      </w:r>
      <w:r>
        <w:rPr>
          <w:color w:val="323130"/>
          <w:sz w:val="4.3mm"/>
          <w:szCs w:val="4.3mm"/>
          <w:rFonts w:ascii="Segoe UI" w:cs="Segoe UI" w:eastAsia="Segoe UI" w:hAnsi="Segoe UI"/>
        </w:rPr>
        <w:br/>
        <w:t xml:space="preserve">So, same one, so you can see we have this indicator marked on this particular purchase order, so...</w:t>
      </w:r>
      <w:r>
        <w:rPr>
          <w:color w:val="323130"/>
          <w:sz w:val="4.3mm"/>
          <w:szCs w:val="4.3mm"/>
          <w:rFonts w:ascii="Segoe UI" w:cs="Segoe UI" w:eastAsia="Segoe UI" w:hAnsi="Segoe UI"/>
        </w:rPr>
        <w:br/>
        <w:t xml:space="preserve">It's A calculation scenarios.</w:t>
      </w:r>
      <w:r>
        <w:rPr>
          <w:color w:val="323130"/>
          <w:sz w:val="4.3mm"/>
          <w:szCs w:val="4.3mm"/>
          <w:rFonts w:ascii="Segoe UI" w:cs="Segoe UI" w:eastAsia="Segoe UI" w:hAnsi="Segoe UI"/>
        </w:rPr>
        <w:br/>
        <w:t xml:space="preserve">But it's off for the demo part.</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So when it is cancelled in the ATO site, you are only marking the item as a mark for deletion.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So, what are you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Hey, no more questions, and...</w:t>
      </w:r>
      <w:r>
        <w:rPr>
          <w:color w:val="323130"/>
          <w:sz w:val="4.3mm"/>
          <w:szCs w:val="4.3mm"/>
          <w:rFonts w:ascii="Segoe UI" w:cs="Segoe UI" w:eastAsia="Segoe UI" w:hAnsi="Segoe UI"/>
        </w:rPr>
        <w:br/>
        <w:t xml:space="preserve">Alan can share the...</w:t>
      </w:r>
      <w:r>
        <w:rPr>
          <w:color w:val="323130"/>
          <w:sz w:val="4.3mm"/>
          <w:szCs w:val="4.3mm"/>
          <w:rFonts w:ascii="Segoe UI" w:cs="Segoe UI" w:eastAsia="Segoe UI" w:hAnsi="Segoe UI"/>
        </w:rPr>
        <w:br/>
        <w:t xml:space="preserve">The challenge we are facing for the change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OK, and let me show my screen also.</w:t>
      </w:r>
      <w:r>
        <w:rPr>
          <w:color w:val="323130"/>
          <w:sz w:val="4.3mm"/>
          <w:szCs w:val="4.3mm"/>
          <w:rFonts w:ascii="Segoe UI" w:cs="Segoe UI" w:eastAsia="Segoe UI" w:hAnsi="Segoe UI"/>
        </w:rPr>
        <w:br/>
        <w:t xml:space="preserve">You can see my screen,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OK, currently, so for the chain log, we just do some POC in the once in the box, done in the system. So, since we still are using the JVI transaction to display the change log to to to.</w:t>
      </w:r>
      <w:r>
        <w:rPr>
          <w:color w:val="323130"/>
          <w:sz w:val="4.3mm"/>
          <w:szCs w:val="4.3mm"/>
          <w:rFonts w:ascii="Segoe UI" w:cs="Segoe UI" w:eastAsia="Segoe UI" w:hAnsi="Segoe UI"/>
        </w:rPr>
        <w:br/>
        <w:t xml:space="preserve">Display will edit the purchase order, so normally I think the user will also use this in the GUI to display the training log, so we did some one thing is that we for our CGTO table.</w:t>
      </w:r>
      <w:r>
        <w:rPr>
          <w:color w:val="323130"/>
          <w:sz w:val="4.3mm"/>
          <w:szCs w:val="4.3mm"/>
          <w:rFonts w:ascii="Segoe UI" w:cs="Segoe UI" w:eastAsia="Segoe UI" w:hAnsi="Segoe UI"/>
        </w:rPr>
        <w:br/>
        <w:t xml:space="preserve">We needed to extend the standard change document object to include our ET table, then the change can be recorded in the in the document, and another thing is that if I...</w:t>
      </w:r>
      <w:r>
        <w:rPr>
          <w:color w:val="323130"/>
          <w:sz w:val="4.3mm"/>
          <w:szCs w:val="4.3mm"/>
          <w:rFonts w:ascii="Segoe UI" w:cs="Segoe UI" w:eastAsia="Segoe UI" w:hAnsi="Segoe UI"/>
        </w:rPr>
        <w:br/>
        <w:t xml:space="preserve">I show some sample data here. Initially, when the log is changed, but since the object is separate ATO table, so actually no description is displayed here, so for the description.</w:t>
      </w:r>
      <w:r>
        <w:rPr>
          <w:color w:val="323130"/>
          <w:sz w:val="4.3mm"/>
          <w:szCs w:val="4.3mm"/>
          <w:rFonts w:ascii="Segoe UI" w:cs="Segoe UI" w:eastAsia="Segoe UI" w:hAnsi="Segoe UI"/>
        </w:rPr>
        <w:br/>
        <w:t xml:space="preserve">So far, we didn't find any body or to enhance that, so what we did is we added some implicit enhancement in the standard programme to show to specify the text of this our CGTO table.</w:t>
      </w:r>
      <w:r>
        <w:rPr>
          <w:color w:val="323130"/>
          <w:sz w:val="4.3mm"/>
          <w:szCs w:val="4.3mm"/>
          <w:rFonts w:ascii="Segoe UI" w:cs="Segoe UI" w:eastAsia="Segoe UI" w:hAnsi="Segoe UI"/>
        </w:rPr>
        <w:br/>
        <w:t xml:space="preserve">Maybe I can show you the code.</w:t>
      </w:r>
      <w:r>
        <w:rPr>
          <w:color w:val="323130"/>
          <w:sz w:val="4.3mm"/>
          <w:szCs w:val="4.3mm"/>
          <w:rFonts w:ascii="Segoe UI" w:cs="Segoe UI" w:eastAsia="Segoe UI" w:hAnsi="Segoe UI"/>
        </w:rPr>
        <w:br/>
        <w:t xml:space="preserve">In this place, so we did some implicit, implicit enhancement. So, this is 1 challenge. I just want to, we just want to know whether is there any other approach to show the text. So, I will also show you the...</w:t>
      </w:r>
      <w:r>
        <w:rPr>
          <w:color w:val="323130"/>
          <w:sz w:val="4.3mm"/>
          <w:szCs w:val="4.3mm"/>
          <w:rFonts w:ascii="Segoe UI" w:cs="Segoe UI" w:eastAsia="Segoe UI" w:hAnsi="Segoe UI"/>
        </w:rPr>
        <w:br/>
        <w:t xml:space="preserve">What we did in understand the...</w:t>
      </w:r>
      <w:r>
        <w:rPr>
          <w:color w:val="323130"/>
          <w:sz w:val="4.3mm"/>
          <w:szCs w:val="4.3mm"/>
          <w:rFonts w:ascii="Segoe UI" w:cs="Segoe UI" w:eastAsia="Segoe UI" w:hAnsi="Segoe UI"/>
        </w:rPr>
        <w:br/>
        <w:t xml:space="preserve">Change the document object in this object.</w:t>
      </w:r>
      <w:r>
        <w:rPr>
          <w:color w:val="323130"/>
          <w:sz w:val="4.3mm"/>
          <w:szCs w:val="4.3mm"/>
          <w:rFonts w:ascii="Segoe UI" w:cs="Segoe UI" w:eastAsia="Segoe UI" w:hAnsi="Segoe UI"/>
        </w:rPr>
        <w:br/>
        <w:t xml:space="preserve">You can see we added our ATO table into this object and also adjusted the generous function module to handle the ATO changes. Also, in the body of the purchase order, we will</w:t>
      </w:r>
      <w:r>
        <w:rPr>
          <w:color w:val="323130"/>
          <w:sz w:val="4.3mm"/>
          <w:szCs w:val="4.3mm"/>
          <w:rFonts w:ascii="Segoe UI" w:cs="Segoe UI" w:eastAsia="Segoe UI" w:hAnsi="Segoe UI"/>
        </w:rPr>
        <w:br/>
        <w:t xml:space="preserve">call the function model separately to record the ATO changes to the change document. So also we want to know whether this approach is acceptable from your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Have you checked in the change document side whether there are any parties to extend the existing change document object without directly adding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The change document is a genetic functionality, so whether they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No,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Party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So far, I think we can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We haven't, yeah, we haven't. Do you have any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I mean, even I am not aware, we are not aware, but I just wanted to know whether you have already checked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Not yet, because we thought that it should be relevant with, but it's okay. Do you have any contact from the change document team? We can reach out to change document colleagues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might check, I mean, maybe I was first cheque somewhere in the Wiki about the change document, whether there are any.</w:t>
      </w:r>
      <w:r>
        <w:rPr>
          <w:color w:val="323130"/>
          <w:sz w:val="4.3mm"/>
          <w:szCs w:val="4.3mm"/>
          <w:rFonts w:ascii="Segoe UI" w:cs="Segoe UI" w:eastAsia="Segoe UI" w:hAnsi="Segoe UI"/>
        </w:rPr>
        <w:br/>
        <w:t xml:space="preserve">Body or enhancement support. I could see one, but I don't know whether this is this will serve the purpose. I'm not sure. Something called change document processing, but I am not sure whether this is actually the one.</w:t>
      </w:r>
      <w:r>
        <w:rPr>
          <w:color w:val="323130"/>
          <w:sz w:val="4.3mm"/>
          <w:szCs w:val="4.3mm"/>
          <w:rFonts w:ascii="Segoe UI" w:cs="Segoe UI" w:eastAsia="Segoe UI" w:hAnsi="Segoe UI"/>
        </w:rPr>
        <w:br/>
        <w:t xml:space="preserve">which will do this.</w:t>
      </w:r>
      <w:r>
        <w:rPr>
          <w:color w:val="323130"/>
          <w:sz w:val="4.3mm"/>
          <w:szCs w:val="4.3mm"/>
          <w:rFonts w:ascii="Segoe UI" w:cs="Segoe UI" w:eastAsia="Segoe UI" w:hAnsi="Segoe UI"/>
        </w:rPr>
        <w:br/>
        <w:t xml:space="preserve">This is actually for display change documents, but I don't know whether we can use this for the same purpose.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see multiple implementations under that. Maybe we have to cheque what is the purpose of this particular body, whether this will actually solve the issue without directly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from my understanding, because even the body exists, this is the common body for the general change document. But in our case is that you can see the change log should be attached to under this object. It is the backend table which is recorded the change.</w:t>
      </w:r>
      <w:r>
        <w:rPr>
          <w:color w:val="323130"/>
          <w:sz w:val="4.3mm"/>
          <w:szCs w:val="4.3mm"/>
          <w:rFonts w:ascii="Segoe UI" w:cs="Segoe UI" w:eastAsia="Segoe UI" w:hAnsi="Segoe UI"/>
        </w:rPr>
        <w:br/>
        <w:t xml:space="preserve">change record for the ATQ changes under this object class, right? Since this can be displayed on the this functionality, otherwise I don't think it can be displayed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Got it. I understood that. I think this party has some philtre as well. I mean, I'm also not for sure about the usage of this one. I just found it,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We can have a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Yeah, we will cheque that, Jiss.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But Nils, did we had similar scenarios? Nils,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And also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I'm not aware. I'm not aware. I mean, I'm also not, I mean, I guess there are also not everything is related to this change document object, I guess. So there are also some others like address which are shown.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Um, but yeah, I'm not aware of the really a concept how...</w:t>
      </w:r>
      <w:r>
        <w:rPr>
          <w:color w:val="323130"/>
          <w:sz w:val="4.3mm"/>
          <w:szCs w:val="4.3mm"/>
          <w:rFonts w:ascii="Segoe UI" w:cs="Segoe UI" w:eastAsia="Segoe UI" w:hAnsi="Segoe UI"/>
        </w:rPr>
        <w:br/>
        <w:t xml:space="preserve">change documents of extensions are to be shown. I've also seen nobody so far in that where you did this extension, there's basically nothing where you could just log in your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OK, we also use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Yeah, but then this logic, I guess it's reading from different from different change document objects.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Like at,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types, so to say, not only the purchasing document. But okay, so this is not completely clear, right? Whether this should be now one of yours and you somehow can also mix it in in the display or whether like you do it right now, you write it just under the</w:t>
      </w:r>
      <w:r>
        <w:rPr>
          <w:color w:val="323130"/>
          <w:sz w:val="4.3mm"/>
          <w:szCs w:val="4.3mm"/>
          <w:rFonts w:ascii="Segoe UI" w:cs="Segoe UI" w:eastAsia="Segoe UI" w:hAnsi="Segoe UI"/>
        </w:rPr>
        <w:br/>
        <w:t xml:space="preserve">Under the Pricing document, change document object.</w:t>
      </w:r>
      <w:r>
        <w:rPr>
          <w:color w:val="323130"/>
          <w:sz w:val="4.3mm"/>
          <w:szCs w:val="4.3mm"/>
          <w:rFonts w:ascii="Segoe UI" w:cs="Segoe UI" w:eastAsia="Segoe UI" w:hAnsi="Segoe UI"/>
        </w:rPr>
        <w:br/>
        <w:t xml:space="preserve">Or is it so, I mean, we're not the only ones. Is it a common pattern that you apply also in the other, so for SDK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For SDS, since we leverage the standard Fiori app, so we already did some change document relevant in our behaviour definition, use the standard not the the the Rupp will handle the change document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sure, but how does it write? So, under which object is it written? Is it written under under one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Yeah, SDK standard object type,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Okay, it's not a...</w:t>
      </w:r>
      <w:r>
        <w:rPr>
          <w:color w:val="323130"/>
          <w:sz w:val="4.3mm"/>
          <w:szCs w:val="4.3mm"/>
          <w:rFonts w:ascii="Segoe UI" w:cs="Segoe UI" w:eastAsia="Segoe UI" w:hAnsi="Segoe UI"/>
        </w:rPr>
        <w:br/>
        <w:t xml:space="preserve">OK, so this is not that you write it under and dedicated.</w:t>
      </w:r>
      <w:r>
        <w:rPr>
          <w:color w:val="323130"/>
          <w:sz w:val="4.3mm"/>
          <w:szCs w:val="4.3mm"/>
          <w:rFonts w:ascii="Segoe UI" w:cs="Segoe UI" w:eastAsia="Segoe UI" w:hAnsi="Segoe UI"/>
        </w:rPr>
        <w:br/>
        <w:t xml:space="preserve">CGTO object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Ye.</w:t>
      </w:r>
      <w:r>
        <w:rPr>
          <w:color w:val="323130"/>
          <w:sz w:val="4.3mm"/>
          <w:szCs w:val="4.3mm"/>
          <w:rFonts w:ascii="Segoe UI" w:cs="Segoe UI" w:eastAsia="Segoe UI" w:hAnsi="Segoe UI"/>
        </w:rPr>
        <w:br/>
        <w:t xml:space="preserve">Only the table is our, no, so the CDS view recorded in the CDPOS will our ATO CDS view name, but the object we will use the standard object. I think it's this one, which, yes,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41:17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MEE.</w:t>
      </w:r>
      <w:r>
        <w:rPr>
          <w:color w:val="323130"/>
          <w:sz w:val="4.3mm"/>
          <w:szCs w:val="4.3mm"/>
          <w:rFonts w:ascii="Segoe UI" w:cs="Segoe UI" w:eastAsia="Segoe UI" w:hAnsi="Segoe UI"/>
        </w:rPr>
        <w:br/>
        <w:t xml:space="preserve">But for this one, we did not extend the object in the in this.</w:t>
      </w:r>
      <w:r>
        <w:rPr>
          <w:color w:val="323130"/>
          <w:sz w:val="4.3mm"/>
          <w:szCs w:val="4.3mm"/>
          <w:rFonts w:ascii="Segoe UI" w:cs="Segoe UI" w:eastAsia="Segoe UI" w:hAnsi="Segoe UI"/>
        </w:rPr>
        <w:br/>
        <w:t xml:space="preserve">In this one, we this is only the P.O.C. if we go back to our data set system.</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Okay, and here as you're using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Why?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This not, I think that should be, yeah, that should be added for P-User.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The P-User.</w:t>
      </w:r>
      <w:r>
        <w:rPr>
          <w:color w:val="323130"/>
          <w:sz w:val="4.3mm"/>
          <w:szCs w:val="4.3mm"/>
          <w:rFonts w:ascii="Segoe UI" w:cs="Segoe UI" w:eastAsia="Segoe UI" w:hAnsi="Segoe UI"/>
        </w:rPr>
        <w:br/>
        <w:t xml:space="preserve">Yeah, the so currently is a sales order side, the ATQ extension, the extended view will handle the by the Rupp framework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Hartmann, Nils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 think this is some point we needed to.</w:t>
      </w:r>
      <w:r>
        <w:rPr>
          <w:color w:val="323130"/>
          <w:sz w:val="4.3mm"/>
          <w:szCs w:val="4.3mm"/>
          <w:rFonts w:ascii="Segoe UI" w:cs="Segoe UI" w:eastAsia="Segoe UI" w:hAnsi="Segoe UI"/>
        </w:rPr>
        <w:br/>
        <w:t xml:space="preserve">Can I have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Stop sharing,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Okay, so when I check, even for the address table, they write to this, our object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Yuan, Allen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But yeah, we have to cheque it in detail, but...</w:t>
      </w:r>
      <w:r>
        <w:rPr>
          <w:color w:val="323130"/>
          <w:sz w:val="4.3mm"/>
          <w:szCs w:val="4.3mm"/>
          <w:rFonts w:ascii="Segoe UI" w:cs="Segoe UI" w:eastAsia="Segoe UI" w:hAnsi="Segoe UI"/>
        </w:rPr>
        <w:br/>
        <w:t xml:space="preserve">I was just quickly checking.</w:t>
      </w:r>
      <w:r>
        <w:rPr>
          <w:color w:val="323130"/>
          <w:sz w:val="4.3mm"/>
          <w:szCs w:val="4.3mm"/>
          <w:rFonts w:ascii="Segoe UI" w:cs="Segoe UI" w:eastAsia="Segoe UI" w:hAnsi="Segoe UI"/>
        </w:rPr>
        <w:br/>
        <w:t xml:space="preserve">Then it is actually updating it with this one. So is it purposely done like this and we have we have to cheque it in detail how it works.</w:t>
      </w:r>
      <w:r>
        <w:rPr>
          <w:color w:val="323130"/>
          <w:sz w:val="4.3mm"/>
          <w:szCs w:val="4.3mm"/>
          <w:rFonts w:ascii="Segoe UI" w:cs="Segoe UI" w:eastAsia="Segoe UI" w:hAnsi="Segoe UI"/>
        </w:rPr>
        <w:br/>
        <w:t xml:space="preserve">So, this is the only one problem that you found, or are there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Yeah, but now currently this only challenge we are facing for the change document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Nimmi Augustine, Jiss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It is, maybe you can cheque from your end, and if required, we can also have a joint call with the change document team.</w:t>
      </w:r>
      <w:r>
        <w:rPr>
          <w:color w:val="323130"/>
          <w:sz w:val="4.3mm"/>
          <w:szCs w:val="4.3mm"/>
          <w:rFonts w:ascii="Segoe UI" w:cs="Segoe UI" w:eastAsia="Segoe UI" w:hAnsi="Segoe UI"/>
        </w:rPr>
        <w:br/>
        <w:t xml:space="preserve">Okay, any other question or open point or comments?</w:t>
      </w:r>
      <w:r>
        <w:rPr>
          <w:color w:val="323130"/>
          <w:sz w:val="4.3mm"/>
          <w:szCs w:val="4.3mm"/>
          <w:rFonts w:ascii="Segoe UI" w:cs="Segoe UI" w:eastAsia="Segoe UI" w:hAnsi="Segoe UI"/>
        </w:rPr>
        <w:br/>
        <w:t xml:space="preserve">If no, then we can close.</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Thank you. Bye-bye.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Shaik, Hasan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 Erwin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Cool,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Wu, Loring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sajdgehymg6u7og-j4_mu.png"/><Relationship Id="rId21" Type="http://schemas.openxmlformats.org/officeDocument/2006/relationships/image" Target="media/nvmhorfztv3fxvmgemjxx.png"/><Relationship Id="rId42" Type="http://schemas.openxmlformats.org/officeDocument/2006/relationships/image" Target="media/95o6gz2puslf4fu2uoobg.png"/><Relationship Id="rId63" Type="http://schemas.openxmlformats.org/officeDocument/2006/relationships/image" Target="media/uj9gmklonsb_4eikmpngn.png"/><Relationship Id="rId84" Type="http://schemas.openxmlformats.org/officeDocument/2006/relationships/image" Target="media/4ov9ghp4gl1ecq42c8dx_.png"/><Relationship Id="rId138" Type="http://schemas.openxmlformats.org/officeDocument/2006/relationships/image" Target="media/-peslxp9siv75hapzwyih.png"/><Relationship Id="rId159" Type="http://schemas.openxmlformats.org/officeDocument/2006/relationships/image" Target="media/cqqdwgqiumwc7fwz08xyr.png"/><Relationship Id="rId170" Type="http://schemas.openxmlformats.org/officeDocument/2006/relationships/image" Target="media/pgn0251hc7pywdsc01zlv.png"/><Relationship Id="rId191" Type="http://schemas.openxmlformats.org/officeDocument/2006/relationships/image" Target="media/hnckpbmkgjcfrsmyiextj.png"/><Relationship Id="rId205" Type="http://schemas.openxmlformats.org/officeDocument/2006/relationships/image" Target="media/kbrcscyj1g26lhirr93t2.png"/><Relationship Id="rId107" Type="http://schemas.openxmlformats.org/officeDocument/2006/relationships/image" Target="media/d9zouv4uciqmpmdtr5mfm.png"/><Relationship Id="rId11" Type="http://schemas.openxmlformats.org/officeDocument/2006/relationships/image" Target="media/vwaauodcqdxw8ej78lydv.png"/><Relationship Id="rId32" Type="http://schemas.openxmlformats.org/officeDocument/2006/relationships/image" Target="media/u8fkgaugsrdzsnqenszlq.png"/><Relationship Id="rId53" Type="http://schemas.openxmlformats.org/officeDocument/2006/relationships/image" Target="media/om-opmu84izjv72dmisa_.png"/><Relationship Id="rId74" Type="http://schemas.openxmlformats.org/officeDocument/2006/relationships/image" Target="media/vwiucqxee5gw5q-lzvymk.png"/><Relationship Id="rId128" Type="http://schemas.openxmlformats.org/officeDocument/2006/relationships/image" Target="media/py3_yw4rhvwnf1trmwrtv.png"/><Relationship Id="rId149" Type="http://schemas.openxmlformats.org/officeDocument/2006/relationships/image" Target="media/u20wmw9qyn50jjyczzzqf.png"/><Relationship Id="rId5" Type="http://schemas.openxmlformats.org/officeDocument/2006/relationships/comments" Target="comments.xml"/><Relationship Id="rId95" Type="http://schemas.openxmlformats.org/officeDocument/2006/relationships/image" Target="media/duhug_kvfpeuvks77izrg.png"/><Relationship Id="rId160" Type="http://schemas.openxmlformats.org/officeDocument/2006/relationships/image" Target="media/lrkbxirg1wfpw-bsiphwo.png"/><Relationship Id="rId181" Type="http://schemas.openxmlformats.org/officeDocument/2006/relationships/image" Target="media/ydb3sxgugf1majzwnv1zx.png"/><Relationship Id="rId216" Type="http://schemas.openxmlformats.org/officeDocument/2006/relationships/customXml" Target="../customXml/item1.xml"/><Relationship Id="rId22" Type="http://schemas.openxmlformats.org/officeDocument/2006/relationships/image" Target="media/lpvroqnm1f-bhxt5irx-k.png"/><Relationship Id="rId43" Type="http://schemas.openxmlformats.org/officeDocument/2006/relationships/image" Target="media/n72hd04a_fib0ujaznbzh.png"/><Relationship Id="rId64" Type="http://schemas.openxmlformats.org/officeDocument/2006/relationships/image" Target="media/lti5zfuaop0zh3wjpyyoa.png"/><Relationship Id="rId118" Type="http://schemas.openxmlformats.org/officeDocument/2006/relationships/image" Target="media/_n2n4qpnenkln1tigfub-.png"/><Relationship Id="rId139" Type="http://schemas.openxmlformats.org/officeDocument/2006/relationships/image" Target="media/e4qwvxnmxkhik6vlxyv6t.png"/><Relationship Id="rId85" Type="http://schemas.openxmlformats.org/officeDocument/2006/relationships/image" Target="media/qprucgq9nk8j3lbdsojbq.png"/><Relationship Id="rId150" Type="http://schemas.openxmlformats.org/officeDocument/2006/relationships/image" Target="media/v-h34kjflpu8g7ozxnuz9.png"/><Relationship Id="rId171" Type="http://schemas.openxmlformats.org/officeDocument/2006/relationships/image" Target="media/mrk5xodt7idmh87zuufkq.png"/><Relationship Id="rId192" Type="http://schemas.openxmlformats.org/officeDocument/2006/relationships/image" Target="media/kfd295ot7-nmftocxfdsr.png"/><Relationship Id="rId206" Type="http://schemas.openxmlformats.org/officeDocument/2006/relationships/image" Target="media/eepv-0ufrasojeugin8vo.png"/><Relationship Id="rId12" Type="http://schemas.openxmlformats.org/officeDocument/2006/relationships/image" Target="media/nsxul2waksmmwikzqsx2m.png"/><Relationship Id="rId33" Type="http://schemas.openxmlformats.org/officeDocument/2006/relationships/image" Target="media/knlsmofl2srnkxcfxpice.png"/><Relationship Id="rId108" Type="http://schemas.openxmlformats.org/officeDocument/2006/relationships/image" Target="media/5esrqyzq28-jgyummlpzj.png"/><Relationship Id="rId129" Type="http://schemas.openxmlformats.org/officeDocument/2006/relationships/image" Target="media/oqz-bodksbpma_rk1ng7q.png"/><Relationship Id="rId54" Type="http://schemas.openxmlformats.org/officeDocument/2006/relationships/image" Target="media/wbydecqol_q-uzcljqcz5.png"/><Relationship Id="rId75" Type="http://schemas.openxmlformats.org/officeDocument/2006/relationships/image" Target="media/bexjvzjfzo7ldljei5inc.png"/><Relationship Id="rId96" Type="http://schemas.openxmlformats.org/officeDocument/2006/relationships/image" Target="media/0ms9y4dzg7ok8g_ydqh46.png"/><Relationship Id="rId140" Type="http://schemas.openxmlformats.org/officeDocument/2006/relationships/image" Target="media/f6iyeepwgotkswsylairw.png"/><Relationship Id="rId161" Type="http://schemas.openxmlformats.org/officeDocument/2006/relationships/image" Target="media/wpi0gxa3ddpqh3ngrb3q3.png"/><Relationship Id="rId182" Type="http://schemas.openxmlformats.org/officeDocument/2006/relationships/image" Target="media/ezs1dno0mk8da4ebpvun9.png"/><Relationship Id="rId217" Type="http://schemas.openxmlformats.org/officeDocument/2006/relationships/customXml" Target="../customXml/item2.xml"/><Relationship Id="rId6" Type="http://schemas.openxmlformats.org/officeDocument/2006/relationships/image" Target="media/hjk_rfgvrtumznnm7gqn-.png"/><Relationship Id="rId23" Type="http://schemas.openxmlformats.org/officeDocument/2006/relationships/image" Target="media/loxsgyadlt7rexuorwejz.png"/><Relationship Id="rId119" Type="http://schemas.openxmlformats.org/officeDocument/2006/relationships/image" Target="media/03vi5nkwvzcmr9hmw63q8.png"/><Relationship Id="rId44" Type="http://schemas.openxmlformats.org/officeDocument/2006/relationships/image" Target="media/hmn7_idojrxu25phne1f0.png"/><Relationship Id="rId65" Type="http://schemas.openxmlformats.org/officeDocument/2006/relationships/image" Target="media/u35fx1xdpaqw1no7dvpqg.png"/><Relationship Id="rId86" Type="http://schemas.openxmlformats.org/officeDocument/2006/relationships/image" Target="media/jx4o3fyhubog8cym75qeh.png"/><Relationship Id="rId130" Type="http://schemas.openxmlformats.org/officeDocument/2006/relationships/image" Target="media/g5xmrao7vr7uqegrxlulm.png"/><Relationship Id="rId151" Type="http://schemas.openxmlformats.org/officeDocument/2006/relationships/image" Target="media/oh6fke3lhr58hdwlvkvjv.png"/><Relationship Id="rId172" Type="http://schemas.openxmlformats.org/officeDocument/2006/relationships/image" Target="media/t8ltc8x7ci0vdur9r-bra.png"/><Relationship Id="rId193" Type="http://schemas.openxmlformats.org/officeDocument/2006/relationships/image" Target="media/b0ssyczur0iipqmworlsm.png"/><Relationship Id="rId207" Type="http://schemas.openxmlformats.org/officeDocument/2006/relationships/image" Target="media/w_5lqw_cxw19okylqbq6e.png"/><Relationship Id="rId13" Type="http://schemas.openxmlformats.org/officeDocument/2006/relationships/image" Target="media/ey6xak0cjs-xw9cu0czni.png"/><Relationship Id="rId109" Type="http://schemas.openxmlformats.org/officeDocument/2006/relationships/image" Target="media/v6l2kaywtrfj4vpaeho-w.png"/><Relationship Id="rId34" Type="http://schemas.openxmlformats.org/officeDocument/2006/relationships/image" Target="media/_oexqsm0dywnsop_bpafi.png"/><Relationship Id="rId55" Type="http://schemas.openxmlformats.org/officeDocument/2006/relationships/image" Target="media/xsuoveujxwhkqehptnzkj.png"/><Relationship Id="rId76" Type="http://schemas.openxmlformats.org/officeDocument/2006/relationships/image" Target="media/upstghij1cy6p5bpncg56.png"/><Relationship Id="rId97" Type="http://schemas.openxmlformats.org/officeDocument/2006/relationships/image" Target="media/8rrqjrewvihxlkr73rci0.png"/><Relationship Id="rId120" Type="http://schemas.openxmlformats.org/officeDocument/2006/relationships/image" Target="media/wsvnktmpuv-pglvmr8j6o.png"/><Relationship Id="rId141" Type="http://schemas.openxmlformats.org/officeDocument/2006/relationships/image" Target="media/tl91oacgljhiu4xsiopdx.png"/><Relationship Id="rId7" Type="http://schemas.openxmlformats.org/officeDocument/2006/relationships/image" Target="media/2_uosaijdfagr2olrqtkq.png"/><Relationship Id="rId162" Type="http://schemas.openxmlformats.org/officeDocument/2006/relationships/image" Target="media/zma6hqi2narnzgladq19a.png"/><Relationship Id="rId183" Type="http://schemas.openxmlformats.org/officeDocument/2006/relationships/image" Target="media/fwfxxq5gr04zjksnvfjjw.png"/><Relationship Id="rId218" Type="http://schemas.openxmlformats.org/officeDocument/2006/relationships/customXml" Target="../customXml/item3.xml"/><Relationship Id="rId24" Type="http://schemas.openxmlformats.org/officeDocument/2006/relationships/image" Target="media/h-cue09ry8kwrti28xs9a.png"/><Relationship Id="rId45" Type="http://schemas.openxmlformats.org/officeDocument/2006/relationships/image" Target="media/lkl8jvfywzbaz2chrgr1x.png"/><Relationship Id="rId66" Type="http://schemas.openxmlformats.org/officeDocument/2006/relationships/image" Target="media/0ru2e3hp2asoorbbvnfwf.png"/><Relationship Id="rId87" Type="http://schemas.openxmlformats.org/officeDocument/2006/relationships/image" Target="media/m94qtlfy-uxzfm86r4a1p.png"/><Relationship Id="rId110" Type="http://schemas.openxmlformats.org/officeDocument/2006/relationships/image" Target="media/hycuoh--4vwxguviozafk.png"/><Relationship Id="rId131" Type="http://schemas.openxmlformats.org/officeDocument/2006/relationships/image" Target="media/v84zraz0h-wmdxfrxpdew.png"/><Relationship Id="rId152" Type="http://schemas.openxmlformats.org/officeDocument/2006/relationships/image" Target="media/ztz2gn9oda8x-tbz5b1ks.png"/><Relationship Id="rId173" Type="http://schemas.openxmlformats.org/officeDocument/2006/relationships/image" Target="media/uhbeh8j2ky0pa5e9yk144.png"/><Relationship Id="rId194" Type="http://schemas.openxmlformats.org/officeDocument/2006/relationships/image" Target="media/xrufdrarw3yodx-enp507.png"/><Relationship Id="rId208" Type="http://schemas.openxmlformats.org/officeDocument/2006/relationships/image" Target="media/iyuzldoxaf4ehis2fdmf_.png"/><Relationship Id="rId14" Type="http://schemas.openxmlformats.org/officeDocument/2006/relationships/image" Target="media/n2p0hnuf7j3wlkwokfxa8.png"/><Relationship Id="rId30" Type="http://schemas.openxmlformats.org/officeDocument/2006/relationships/image" Target="media/s5y9iu4jnc1-y9-mclqw1.png"/><Relationship Id="rId35" Type="http://schemas.openxmlformats.org/officeDocument/2006/relationships/image" Target="media/d07m47w5rvtbl8ry0ixxv.png"/><Relationship Id="rId56" Type="http://schemas.openxmlformats.org/officeDocument/2006/relationships/image" Target="media/wjj1raq7xhaqfxsyft9g9.png"/><Relationship Id="rId77" Type="http://schemas.openxmlformats.org/officeDocument/2006/relationships/image" Target="media/nl5p2cdictmvknqx123ny.png"/><Relationship Id="rId100" Type="http://schemas.openxmlformats.org/officeDocument/2006/relationships/image" Target="media/c9mhxv_vfhqr7qdkhjf9l.png"/><Relationship Id="rId105" Type="http://schemas.openxmlformats.org/officeDocument/2006/relationships/image" Target="media/qvtjdic2tqilh28pb5iwu.png"/><Relationship Id="rId126" Type="http://schemas.openxmlformats.org/officeDocument/2006/relationships/image" Target="media/xhxg7ipbqh5rzh3rhnloh.png"/><Relationship Id="rId147" Type="http://schemas.openxmlformats.org/officeDocument/2006/relationships/image" Target="media/urufxwc-09l_ptkccellz.png"/><Relationship Id="rId168" Type="http://schemas.openxmlformats.org/officeDocument/2006/relationships/image" Target="media/u67t5ahldwsdf9kl3vlwb.png"/><Relationship Id="rId8" Type="http://schemas.openxmlformats.org/officeDocument/2006/relationships/image" Target="media/gfhkzutqrvc9rebg_jixn.png"/><Relationship Id="rId51" Type="http://schemas.openxmlformats.org/officeDocument/2006/relationships/image" Target="media/akf9cwclsxdfmcgkdtwn-.png"/><Relationship Id="rId72" Type="http://schemas.openxmlformats.org/officeDocument/2006/relationships/image" Target="media/m6478zympqmnpzfmm2jks.png"/><Relationship Id="rId93" Type="http://schemas.openxmlformats.org/officeDocument/2006/relationships/image" Target="media/cbemocoyqiap7jpavl8xu.png"/><Relationship Id="rId98" Type="http://schemas.openxmlformats.org/officeDocument/2006/relationships/image" Target="media/cbf_qj-mep0erk2gwvt7p.png"/><Relationship Id="rId121" Type="http://schemas.openxmlformats.org/officeDocument/2006/relationships/image" Target="media/ecpnjs1mqlizdlxruzhss.png"/><Relationship Id="rId142" Type="http://schemas.openxmlformats.org/officeDocument/2006/relationships/image" Target="media/bjunnwrxsce6cxuki5fpg.png"/><Relationship Id="rId163" Type="http://schemas.openxmlformats.org/officeDocument/2006/relationships/image" Target="media/dzxkx8wnaqhyplptgjxqj.png"/><Relationship Id="rId184" Type="http://schemas.openxmlformats.org/officeDocument/2006/relationships/image" Target="media/bidtkiw8trfghzl8uqp0r.png"/><Relationship Id="rId189" Type="http://schemas.openxmlformats.org/officeDocument/2006/relationships/image" Target="media/wx8jmrzucehi-9kvvali9.png"/><Relationship Id="rId3" Type="http://schemas.openxmlformats.org/officeDocument/2006/relationships/footnotes" Target="footnotes.xml"/><Relationship Id="rId214" Type="http://schemas.openxmlformats.org/officeDocument/2006/relationships/image" Target="media/cbvskwewfijmjfr2wucxl.png"/><Relationship Id="rId25" Type="http://schemas.openxmlformats.org/officeDocument/2006/relationships/image" Target="media/dagjt_06mslatsejjo8tk.png"/><Relationship Id="rId46" Type="http://schemas.openxmlformats.org/officeDocument/2006/relationships/image" Target="media/tg9r4z2uhmifv2zi9mevp.png"/><Relationship Id="rId67" Type="http://schemas.openxmlformats.org/officeDocument/2006/relationships/image" Target="media/okukdqnbsnrhbej4jxn16.png"/><Relationship Id="rId116" Type="http://schemas.openxmlformats.org/officeDocument/2006/relationships/image" Target="media/u-rgltij5opq6tcrtvas_.png"/><Relationship Id="rId137" Type="http://schemas.openxmlformats.org/officeDocument/2006/relationships/image" Target="media/qvuwg7akgl0wji2xvvulr.png"/><Relationship Id="rId158" Type="http://schemas.openxmlformats.org/officeDocument/2006/relationships/image" Target="media/e2nhcoo8llr4teyxgj-ql.png"/><Relationship Id="rId20" Type="http://schemas.openxmlformats.org/officeDocument/2006/relationships/image" Target="media/wvwcfe0zclyjdjqhjxf3y.png"/><Relationship Id="rId41" Type="http://schemas.openxmlformats.org/officeDocument/2006/relationships/image" Target="media/kzdofyyxsktlmzvjhwt5k.png"/><Relationship Id="rId62" Type="http://schemas.openxmlformats.org/officeDocument/2006/relationships/image" Target="media/lar24erzzfcdz2-5xehdi.png"/><Relationship Id="rId83" Type="http://schemas.openxmlformats.org/officeDocument/2006/relationships/image" Target="media/iytqjxcu9ddengax2txxi.png"/><Relationship Id="rId88" Type="http://schemas.openxmlformats.org/officeDocument/2006/relationships/image" Target="media/6hqu8w_xtcmads49anwko.png"/><Relationship Id="rId111" Type="http://schemas.openxmlformats.org/officeDocument/2006/relationships/image" Target="media/-r0kuxd3-5x0rfuf7i1gx.png"/><Relationship Id="rId132" Type="http://schemas.openxmlformats.org/officeDocument/2006/relationships/image" Target="media/ajp0s5vtbyp1em1iuzn_m.png"/><Relationship Id="rId153" Type="http://schemas.openxmlformats.org/officeDocument/2006/relationships/image" Target="media/c18wfym1jnqwas5l61al0.png"/><Relationship Id="rId174" Type="http://schemas.openxmlformats.org/officeDocument/2006/relationships/image" Target="media/hmjbwrtq2nqz61ggaa_fv.png"/><Relationship Id="rId179" Type="http://schemas.openxmlformats.org/officeDocument/2006/relationships/image" Target="media/1huatle6hszoqrjyyi_gk.png"/><Relationship Id="rId195" Type="http://schemas.openxmlformats.org/officeDocument/2006/relationships/image" Target="media/8fyat316fyyhjs8qpjwvn.png"/><Relationship Id="rId209" Type="http://schemas.openxmlformats.org/officeDocument/2006/relationships/image" Target="media/q-ybujlt1rceql4c3o7cz.png"/><Relationship Id="rId190" Type="http://schemas.openxmlformats.org/officeDocument/2006/relationships/image" Target="media/gd6gdym81eyastmmppzez.png"/><Relationship Id="rId204" Type="http://schemas.openxmlformats.org/officeDocument/2006/relationships/image" Target="media/4c5p14b5qlqrlkuntxrfj.png"/><Relationship Id="rId15" Type="http://schemas.openxmlformats.org/officeDocument/2006/relationships/image" Target="media/bom7mpxnxt0a4jwzlhcea.png"/><Relationship Id="rId36" Type="http://schemas.openxmlformats.org/officeDocument/2006/relationships/image" Target="media/jpo1ccqwrdvcn0qsa47c8.png"/><Relationship Id="rId57" Type="http://schemas.openxmlformats.org/officeDocument/2006/relationships/image" Target="media/m1_9ob9z-v83whuth4akh.png"/><Relationship Id="rId106" Type="http://schemas.openxmlformats.org/officeDocument/2006/relationships/image" Target="media/6pwiqsh1a-cw-pgypqqyh.png"/><Relationship Id="rId127" Type="http://schemas.openxmlformats.org/officeDocument/2006/relationships/image" Target="media/hzcybxfzwfetltlunqorq.png"/><Relationship Id="rId10" Type="http://schemas.openxmlformats.org/officeDocument/2006/relationships/image" Target="media/0gsh8-_sa3r6wojcfjj0b.png"/><Relationship Id="rId31" Type="http://schemas.openxmlformats.org/officeDocument/2006/relationships/image" Target="media/alx6beeg9m1jwvapwrx4n.png"/><Relationship Id="rId52" Type="http://schemas.openxmlformats.org/officeDocument/2006/relationships/image" Target="media/sbuxajdynbh_wfwbdzhks.png"/><Relationship Id="rId73" Type="http://schemas.openxmlformats.org/officeDocument/2006/relationships/image" Target="media/ajseqyr68lvjkxl6k_fyd.png"/><Relationship Id="rId78" Type="http://schemas.openxmlformats.org/officeDocument/2006/relationships/image" Target="media/qwko-s04ipyw-k_9fbk-m.png"/><Relationship Id="rId94" Type="http://schemas.openxmlformats.org/officeDocument/2006/relationships/image" Target="media/thevwin5gpejehb9lp5mj.png"/><Relationship Id="rId99" Type="http://schemas.openxmlformats.org/officeDocument/2006/relationships/image" Target="media/zqdvzpllgm5suehp_wuyv.png"/><Relationship Id="rId101" Type="http://schemas.openxmlformats.org/officeDocument/2006/relationships/image" Target="media/me3bzaxalkxpifjay-8ev.png"/><Relationship Id="rId122" Type="http://schemas.openxmlformats.org/officeDocument/2006/relationships/image" Target="media/21qwqnkacq09uz9cgmrk-.png"/><Relationship Id="rId143" Type="http://schemas.openxmlformats.org/officeDocument/2006/relationships/image" Target="media/xyq7t_knbh1etrbg9lcyk.png"/><Relationship Id="rId148" Type="http://schemas.openxmlformats.org/officeDocument/2006/relationships/image" Target="media/nfzoejo_zhhx4zmdjbc7o.png"/><Relationship Id="rId164" Type="http://schemas.openxmlformats.org/officeDocument/2006/relationships/image" Target="media/hqoogixyzyfzehlcjpuxx.png"/><Relationship Id="rId169" Type="http://schemas.openxmlformats.org/officeDocument/2006/relationships/image" Target="media/c8zxv1hhmcxltqz8tpckp.png"/><Relationship Id="rId185" Type="http://schemas.openxmlformats.org/officeDocument/2006/relationships/image" Target="media/pu1_7ttf82jdnkfltdf9p.png"/><Relationship Id="rId4" Type="http://schemas.openxmlformats.org/officeDocument/2006/relationships/settings" Target="settings.xml"/><Relationship Id="rId9" Type="http://schemas.openxmlformats.org/officeDocument/2006/relationships/image" Target="media/huqocrpcwpozzlxv8r2en.png"/><Relationship Id="rId180" Type="http://schemas.openxmlformats.org/officeDocument/2006/relationships/image" Target="media/d6nh2wrfozrxwmdaffrtr.png"/><Relationship Id="rId210" Type="http://schemas.openxmlformats.org/officeDocument/2006/relationships/image" Target="media/xe3rh5rkps4nkoxphfqzw.png"/><Relationship Id="rId215" Type="http://schemas.openxmlformats.org/officeDocument/2006/relationships/image" Target="media/cwo1dr5ak1spcc0ttb7g6.png"/><Relationship Id="rId26" Type="http://schemas.openxmlformats.org/officeDocument/2006/relationships/image" Target="media/mwr4yjheeadyu73o-x92a.png"/><Relationship Id="rId47" Type="http://schemas.openxmlformats.org/officeDocument/2006/relationships/image" Target="media/lsrom2bkb0r-wwky4_kp9.png"/><Relationship Id="rId68" Type="http://schemas.openxmlformats.org/officeDocument/2006/relationships/image" Target="media/fbxhtfkl56gpou6_vjzkr.png"/><Relationship Id="rId89" Type="http://schemas.openxmlformats.org/officeDocument/2006/relationships/image" Target="media/3iicumwp6pqnpgsmaa9qn.png"/><Relationship Id="rId112" Type="http://schemas.openxmlformats.org/officeDocument/2006/relationships/image" Target="media/bhvnfxva82pg0hmunfo3d.png"/><Relationship Id="rId133" Type="http://schemas.openxmlformats.org/officeDocument/2006/relationships/image" Target="media/ocdlypbdzn-zkxr5tn1tm.png"/><Relationship Id="rId154" Type="http://schemas.openxmlformats.org/officeDocument/2006/relationships/image" Target="media/s91vbdkrra5djem4qtvmn.png"/><Relationship Id="rId175" Type="http://schemas.openxmlformats.org/officeDocument/2006/relationships/image" Target="media/tn2jynza1niy_terxh_oz.png"/><Relationship Id="rId196" Type="http://schemas.openxmlformats.org/officeDocument/2006/relationships/image" Target="media/mrdb6hzxesqwkb76a4hnl.png"/><Relationship Id="rId200" Type="http://schemas.openxmlformats.org/officeDocument/2006/relationships/image" Target="media/tyj9o37m0x7sqfamyablx.png"/><Relationship Id="rId16" Type="http://schemas.openxmlformats.org/officeDocument/2006/relationships/image" Target="media/hdw-dohbf1oyu9eqbnhfl.png"/><Relationship Id="rId37" Type="http://schemas.openxmlformats.org/officeDocument/2006/relationships/image" Target="media/jijyxt9hivxemtfdsj95b.png"/><Relationship Id="rId58" Type="http://schemas.openxmlformats.org/officeDocument/2006/relationships/image" Target="media/3ymm5_jnr7hgcsaipg8nv.png"/><Relationship Id="rId79" Type="http://schemas.openxmlformats.org/officeDocument/2006/relationships/image" Target="media/mel32f6knjfqhqaf2tft-.png"/><Relationship Id="rId102" Type="http://schemas.openxmlformats.org/officeDocument/2006/relationships/image" Target="media/eudoedfshi-i6nxhlt2iu.png"/><Relationship Id="rId123" Type="http://schemas.openxmlformats.org/officeDocument/2006/relationships/image" Target="media/4mgrdbwwt2dvvhcsu4qwz.png"/><Relationship Id="rId144" Type="http://schemas.openxmlformats.org/officeDocument/2006/relationships/image" Target="media/-hvrlglw3wgpiqsvnzzr4.png"/><Relationship Id="rId90" Type="http://schemas.openxmlformats.org/officeDocument/2006/relationships/image" Target="media/w91lk_4mvrmfw5rdghui1.png"/><Relationship Id="rId165" Type="http://schemas.openxmlformats.org/officeDocument/2006/relationships/image" Target="media/ks_myhncm_8g2zml2etjy.png"/><Relationship Id="rId186" Type="http://schemas.openxmlformats.org/officeDocument/2006/relationships/image" Target="media/wu8nenuabyzyyhf04syhw.png"/><Relationship Id="rId211" Type="http://schemas.openxmlformats.org/officeDocument/2006/relationships/image" Target="media/v-wo5yutxspnopxsv2p6n.png"/><Relationship Id="rId27" Type="http://schemas.openxmlformats.org/officeDocument/2006/relationships/image" Target="media/zgxbe9xwry-g-lmewphbn.png"/><Relationship Id="rId48" Type="http://schemas.openxmlformats.org/officeDocument/2006/relationships/image" Target="media/002zyk2uw8ih3czricd5b.png"/><Relationship Id="rId69" Type="http://schemas.openxmlformats.org/officeDocument/2006/relationships/image" Target="media/b4u6im0ovrxyqeykjbh9v.png"/><Relationship Id="rId113" Type="http://schemas.openxmlformats.org/officeDocument/2006/relationships/image" Target="media/vw_yrsobnf1hcpwfu4zut.png"/><Relationship Id="rId134" Type="http://schemas.openxmlformats.org/officeDocument/2006/relationships/image" Target="media/p1muo0lvw8jispmob2zmd.png"/><Relationship Id="rId80" Type="http://schemas.openxmlformats.org/officeDocument/2006/relationships/image" Target="media/yny-kyxnm6iccymvxc_8n.png"/><Relationship Id="rId155" Type="http://schemas.openxmlformats.org/officeDocument/2006/relationships/image" Target="media/2nka38jdx2ociq1tsvt52.png"/><Relationship Id="rId176" Type="http://schemas.openxmlformats.org/officeDocument/2006/relationships/image" Target="media/lsyhw47d6zcoflg4jgxp7.png"/><Relationship Id="rId197" Type="http://schemas.openxmlformats.org/officeDocument/2006/relationships/image" Target="media/x6p3jv4zcb60pzqctmeby.png"/><Relationship Id="rId201" Type="http://schemas.openxmlformats.org/officeDocument/2006/relationships/image" Target="media/emslgdkeeufu_tv-lf4dn.png"/><Relationship Id="rId17" Type="http://schemas.openxmlformats.org/officeDocument/2006/relationships/image" Target="media/kwnzmhgazjv34gcv1izsc.png"/><Relationship Id="rId38" Type="http://schemas.openxmlformats.org/officeDocument/2006/relationships/image" Target="media/jd-cm5nev_wcy7oyvdhbk.png"/><Relationship Id="rId59" Type="http://schemas.openxmlformats.org/officeDocument/2006/relationships/image" Target="media/prgyy2cltxfkubp5xgesm.png"/><Relationship Id="rId103" Type="http://schemas.openxmlformats.org/officeDocument/2006/relationships/image" Target="media/rlxlio_jqfq8nn5fcikxa.png"/><Relationship Id="rId124" Type="http://schemas.openxmlformats.org/officeDocument/2006/relationships/image" Target="media/cdbibtbwtlgybhjg1qsin.png"/><Relationship Id="rId70" Type="http://schemas.openxmlformats.org/officeDocument/2006/relationships/image" Target="media/mvvoxpumn7yd4yiy03p_q.png"/><Relationship Id="rId91" Type="http://schemas.openxmlformats.org/officeDocument/2006/relationships/image" Target="media/ytqxhv_q8ye-zdchwsobt.png"/><Relationship Id="rId145" Type="http://schemas.openxmlformats.org/officeDocument/2006/relationships/image" Target="media/unb_od2oglkln9hq6gcrt.png"/><Relationship Id="rId166" Type="http://schemas.openxmlformats.org/officeDocument/2006/relationships/image" Target="media/h-o6nivqflrypn8aaef0v.png"/><Relationship Id="rId187" Type="http://schemas.openxmlformats.org/officeDocument/2006/relationships/image" Target="media/yaswtfgukkiapnfblfggx.png"/><Relationship Id="rId1" Type="http://schemas.openxmlformats.org/officeDocument/2006/relationships/styles" Target="styles.xml"/><Relationship Id="rId212" Type="http://schemas.openxmlformats.org/officeDocument/2006/relationships/image" Target="media/teyqztzdtzk0bnpg6pg2a.png"/><Relationship Id="rId28" Type="http://schemas.openxmlformats.org/officeDocument/2006/relationships/image" Target="media/g0uwrkcjpi4jxrbwkneey.png"/><Relationship Id="rId49" Type="http://schemas.openxmlformats.org/officeDocument/2006/relationships/image" Target="media/gsvmunk8fbmxxyhw8vr1a.png"/><Relationship Id="rId114" Type="http://schemas.openxmlformats.org/officeDocument/2006/relationships/image" Target="media/ea6kl2ifsenzckg-xrsoi.png"/><Relationship Id="rId60" Type="http://schemas.openxmlformats.org/officeDocument/2006/relationships/image" Target="media/boab97wiyftmetngcwbak.png"/><Relationship Id="rId81" Type="http://schemas.openxmlformats.org/officeDocument/2006/relationships/image" Target="media/jxrbd50cuumke7xtymkhw.png"/><Relationship Id="rId135" Type="http://schemas.openxmlformats.org/officeDocument/2006/relationships/image" Target="media/ctx_vtolzwmfx0hyzcomi.png"/><Relationship Id="rId156" Type="http://schemas.openxmlformats.org/officeDocument/2006/relationships/image" Target="media/rzuv4udpv-f-wdyzzf2og.png"/><Relationship Id="rId177" Type="http://schemas.openxmlformats.org/officeDocument/2006/relationships/image" Target="media/ndhxuj5jistiidcixnkgm.png"/><Relationship Id="rId198" Type="http://schemas.openxmlformats.org/officeDocument/2006/relationships/image" Target="media/f9qnaynqv36mfplupoa72.png"/><Relationship Id="rId202" Type="http://schemas.openxmlformats.org/officeDocument/2006/relationships/image" Target="media/ddqixbjtnrlgu3mltiszd.png"/><Relationship Id="rId18" Type="http://schemas.openxmlformats.org/officeDocument/2006/relationships/image" Target="media/3-toh0njbqf3a0lefyukm.png"/><Relationship Id="rId39" Type="http://schemas.openxmlformats.org/officeDocument/2006/relationships/image" Target="media/4mblcarroskocdlm_np8h.png"/><Relationship Id="rId50" Type="http://schemas.openxmlformats.org/officeDocument/2006/relationships/image" Target="media/y4u5nznzejjbqonlyk7ul.png"/><Relationship Id="rId104" Type="http://schemas.openxmlformats.org/officeDocument/2006/relationships/image" Target="media/rekgrgypcyvsvtgvst9-h.png"/><Relationship Id="rId125" Type="http://schemas.openxmlformats.org/officeDocument/2006/relationships/image" Target="media/xasdmxclxuh40svd8bqnb.png"/><Relationship Id="rId146" Type="http://schemas.openxmlformats.org/officeDocument/2006/relationships/image" Target="media/neifxluwnu_qtghjgzxmf.png"/><Relationship Id="rId167" Type="http://schemas.openxmlformats.org/officeDocument/2006/relationships/image" Target="media/aw7b-o3c2znzsunzixrdg.png"/><Relationship Id="rId188" Type="http://schemas.openxmlformats.org/officeDocument/2006/relationships/image" Target="media/hv6rlm7z5e60cmm0bo8l9.png"/><Relationship Id="rId71" Type="http://schemas.openxmlformats.org/officeDocument/2006/relationships/image" Target="media/v7yt-pqdgxgz-glfagwiv.png"/><Relationship Id="rId92" Type="http://schemas.openxmlformats.org/officeDocument/2006/relationships/image" Target="media/jpc3uyf9xcsdlcszj3hpt.png"/><Relationship Id="rId213" Type="http://schemas.openxmlformats.org/officeDocument/2006/relationships/image" Target="media/75j363zixncicnimfus1_.png"/><Relationship Id="rId2" Type="http://schemas.openxmlformats.org/officeDocument/2006/relationships/numbering" Target="numbering.xml"/><Relationship Id="rId29" Type="http://schemas.openxmlformats.org/officeDocument/2006/relationships/image" Target="media/9xssrukgdqyrd-nzzhglq.png"/><Relationship Id="rId40" Type="http://schemas.openxmlformats.org/officeDocument/2006/relationships/image" Target="media/2l9fxk-m_yzargzmwm_st.png"/><Relationship Id="rId115" Type="http://schemas.openxmlformats.org/officeDocument/2006/relationships/image" Target="media/oi8xd5flltqhk-ue_czff.png"/><Relationship Id="rId136" Type="http://schemas.openxmlformats.org/officeDocument/2006/relationships/image" Target="media/x3bhogdtg2frflx3zu1or.png"/><Relationship Id="rId157" Type="http://schemas.openxmlformats.org/officeDocument/2006/relationships/image" Target="media/ud_gvpyoej7-agrwi9jbs.png"/><Relationship Id="rId178" Type="http://schemas.openxmlformats.org/officeDocument/2006/relationships/image" Target="media/5ijboqxvjxketsrusy7kb.png"/><Relationship Id="rId61" Type="http://schemas.openxmlformats.org/officeDocument/2006/relationships/image" Target="media/b32d2awo5q_dydi1bawor.png"/><Relationship Id="rId82" Type="http://schemas.openxmlformats.org/officeDocument/2006/relationships/image" Target="media/gks99yk1jcp6fivaftfo9.png"/><Relationship Id="rId199" Type="http://schemas.openxmlformats.org/officeDocument/2006/relationships/image" Target="media/fex1osyxviu-zv6lv79r3.png"/><Relationship Id="rId203" Type="http://schemas.openxmlformats.org/officeDocument/2006/relationships/image" Target="media/kelkgw6qo_o9fb24dfgeb.png"/><Relationship Id="rId19" Type="http://schemas.openxmlformats.org/officeDocument/2006/relationships/image" Target="media/8dn2df5pecgjed3wjnpjk.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7D27B400D8C4689C3710CB7A5AC99" ma:contentTypeVersion="7" ma:contentTypeDescription="Create a new document." ma:contentTypeScope="" ma:versionID="d2fecd32bca9b6ff7e2761ae024bb86c">
  <xsd:schema xmlns:xsd="http://www.w3.org/2001/XMLSchema" xmlns:xs="http://www.w3.org/2001/XMLSchema" xmlns:p="http://schemas.microsoft.com/office/2006/metadata/properties" xmlns:ns2="cd3c6295-3ebd-4607-a937-feb5cb950816" targetNamespace="http://schemas.microsoft.com/office/2006/metadata/properties" ma:root="true" ma:fieldsID="ef20471ef5a64b558cba4b8902f5c4b3" ns2:_="">
    <xsd:import namespace="cd3c6295-3ebd-4607-a937-feb5cb9508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3c6295-3ebd-4607-a937-feb5cb9508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B3D488-A603-4718-9BFA-B194EC8FF907}"/>
</file>

<file path=customXml/itemProps2.xml><?xml version="1.0" encoding="utf-8"?>
<ds:datastoreItem xmlns:ds="http://schemas.openxmlformats.org/officeDocument/2006/customXml" ds:itemID="{2B030A54-23F9-48DC-98C6-1981A31DB8C9}"/>
</file>

<file path=customXml/itemProps3.xml><?xml version="1.0" encoding="utf-8"?>
<ds:datastoreItem xmlns:ds="http://schemas.openxmlformats.org/officeDocument/2006/customXml" ds:itemID="{3A3A4456-2D95-43FD-B84B-9FE9884B8F6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2026-06-18T11:15:49Z</dcterms:created>
  <dcterms:modified xsi:type="dcterms:W3CDTF">2026-06-18T11:15:49Z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0x01010094F7D27B400D8C4689C3710CB7A5AC99</vt:lpwstr>
  </property>
</Properties>
</file>