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557C57" w14:textId="75811305" w:rsidR="00164B17" w:rsidRPr="00367453" w:rsidRDefault="00367453">
      <w:pPr>
        <w:rPr>
          <w:rFonts w:ascii="Times New Roman" w:hAnsi="Times New Roman" w:cs="Times New Roman"/>
          <w:sz w:val="24"/>
          <w:szCs w:val="24"/>
        </w:rPr>
      </w:pPr>
      <w:r w:rsidRPr="00367453">
        <w:rPr>
          <w:rFonts w:ascii="Times New Roman" w:hAnsi="Times New Roman" w:cs="Times New Roman"/>
          <w:b/>
          <w:sz w:val="24"/>
          <w:szCs w:val="24"/>
        </w:rPr>
        <w:t xml:space="preserve">4.5 </w:t>
      </w:r>
      <w:r w:rsidR="00000000" w:rsidRPr="00367453">
        <w:rPr>
          <w:rFonts w:ascii="Times New Roman" w:hAnsi="Times New Roman" w:cs="Times New Roman"/>
          <w:b/>
          <w:sz w:val="24"/>
          <w:szCs w:val="24"/>
        </w:rPr>
        <w:t>Running the Closed Party Voting System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4B17" w:rsidRPr="00367453" w14:paraId="110983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DDD6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3879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Close Party Voting System</w:t>
            </w:r>
          </w:p>
        </w:tc>
      </w:tr>
      <w:tr w:rsidR="00164B17" w:rsidRPr="00367453" w14:paraId="139DC2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5954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B4CB" w14:textId="3A637EBE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UC_0</w:t>
            </w:r>
            <w:r w:rsidR="00F00F74" w:rsidRPr="003674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67453" w:rsidRPr="003674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64B17" w:rsidRPr="00367453" w14:paraId="73C01E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467D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F191" w14:textId="6B98EC23" w:rsidR="00576BFA" w:rsidRPr="00367453" w:rsidRDefault="00576B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The program has finished processing ballot and determined to process it as a closed party voting system. The winning candidates, seat distribution for parties, tie breakers, and lottery will occur. </w:t>
            </w:r>
          </w:p>
        </w:tc>
      </w:tr>
      <w:tr w:rsidR="00164B17" w:rsidRPr="00367453" w14:paraId="7BB30ABB" w14:textId="77777777">
        <w:trPr>
          <w:trHeight w:val="46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BBEE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5C12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Election officials, testers, and programmers. </w:t>
            </w:r>
          </w:p>
        </w:tc>
      </w:tr>
      <w:tr w:rsidR="00164B17" w:rsidRPr="00367453" w14:paraId="7EB67F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B33A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8552" w14:textId="1160F110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Effectively conduct a process for the </w:t>
            </w:r>
            <w:r w:rsidR="004C5CFA" w:rsidRPr="00367453">
              <w:rPr>
                <w:rFonts w:ascii="Times New Roman" w:hAnsi="Times New Roman" w:cs="Times New Roman"/>
                <w:sz w:val="24"/>
                <w:szCs w:val="24"/>
              </w:rPr>
              <w:t>close party</w:t>
            </w: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 voting system in a correct manner.</w:t>
            </w:r>
          </w:p>
        </w:tc>
      </w:tr>
      <w:tr w:rsidR="00164B17" w:rsidRPr="00367453" w14:paraId="232CCE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A42F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B2A" w14:textId="19779089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If no errors have occurred, it will be run multiple times during the year at normal election times and special elections. This is as often as the </w:t>
            </w:r>
            <w:r w:rsidR="00576BFA" w:rsidRPr="00367453">
              <w:rPr>
                <w:rFonts w:ascii="Times New Roman" w:hAnsi="Times New Roman" w:cs="Times New Roman"/>
                <w:sz w:val="24"/>
                <w:szCs w:val="24"/>
              </w:rPr>
              <w:t>close party</w:t>
            </w: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 voting system is indicated. </w:t>
            </w:r>
          </w:p>
          <w:p w14:paraId="5200B6CD" w14:textId="77777777" w:rsidR="00164B17" w:rsidRPr="00367453" w:rsidRDefault="00164B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1A753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It will be run multiple times by testers and programmers. </w:t>
            </w:r>
          </w:p>
        </w:tc>
      </w:tr>
      <w:tr w:rsidR="00164B17" w:rsidRPr="00367453" w14:paraId="5369B7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68D0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A055" w14:textId="4880DB9E" w:rsidR="00164B17" w:rsidRPr="00367453" w:rsidRDefault="00576B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The ballot use case has finished processing the ballot file and is a closed party ballot system. </w:t>
            </w:r>
          </w:p>
        </w:tc>
      </w:tr>
      <w:tr w:rsidR="00164B17" w:rsidRPr="00367453" w14:paraId="3AC2F8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1084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449B" w14:textId="3DF245D7" w:rsidR="00164B17" w:rsidRPr="00367453" w:rsidRDefault="00576B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Ballot has successfully been processed </w:t>
            </w:r>
          </w:p>
        </w:tc>
      </w:tr>
      <w:tr w:rsidR="00164B17" w:rsidRPr="00367453" w14:paraId="21EB00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5844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022B" w14:textId="5D151DF5" w:rsidR="00576BFA" w:rsidRPr="00367453" w:rsidRDefault="00576B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The status of IR is done with seat allocation distributed to candidates among majority parties. </w:t>
            </w:r>
          </w:p>
        </w:tc>
      </w:tr>
      <w:tr w:rsidR="00164B17" w:rsidRPr="00367453" w14:paraId="03D2F5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198E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35D" w14:textId="4AB37FF4" w:rsidR="00576BFA" w:rsidRPr="00367453" w:rsidRDefault="00576BFA" w:rsidP="00996C3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The system gathered ballots percentage for each party (see the processing ballots use case).</w:t>
            </w:r>
          </w:p>
          <w:p w14:paraId="5A3A3085" w14:textId="16335887" w:rsidR="00576BFA" w:rsidRPr="00367453" w:rsidRDefault="00576BFA" w:rsidP="00996C3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Distribute seats to party based on the percentages of parties</w:t>
            </w:r>
            <w:r w:rsidR="0065316E"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 (EX1)</w:t>
            </w: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A8B1C8" w14:textId="69E630A7" w:rsidR="00576BFA" w:rsidRDefault="00576BFA" w:rsidP="00996C3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In the case that there is </w:t>
            </w:r>
            <w:r w:rsidR="00212561"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C1598C"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odd seat that is distributed to two party tied for the seat, tiebreaker (see the use case breaking a tie).  </w:t>
            </w:r>
          </w:p>
          <w:p w14:paraId="3EE56B8E" w14:textId="5BDF7922" w:rsidR="00367453" w:rsidRDefault="00367453" w:rsidP="0036745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6ED90" w14:textId="0144697C" w:rsidR="00367453" w:rsidRDefault="00367453" w:rsidP="0036745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F680E" w14:textId="77777777" w:rsidR="00367453" w:rsidRPr="00367453" w:rsidRDefault="00367453" w:rsidP="0036745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69960" w14:textId="3A14E8BE" w:rsidR="00212561" w:rsidRPr="00367453" w:rsidRDefault="00212561" w:rsidP="00996C3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Assign the winning candidates from the assigned party to the se</w:t>
            </w:r>
            <w:r w:rsidR="00C14CBE" w:rsidRPr="0036745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t from </w:t>
            </w:r>
            <w:r w:rsidR="00C14CBE"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 w:rsidR="00C14CBE"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of candidates </w:t>
            </w: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as listed in the ballot. </w:t>
            </w:r>
          </w:p>
          <w:p w14:paraId="0FED82BB" w14:textId="69BF4E59" w:rsidR="00212561" w:rsidRPr="00367453" w:rsidRDefault="00212561" w:rsidP="00996C3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In the case there is a seat overflow, do a lottery for the seats (see the use case CPL Lottery).</w:t>
            </w:r>
          </w:p>
          <w:p w14:paraId="6B2D9DB2" w14:textId="3F33190D" w:rsidR="00212561" w:rsidRPr="00367453" w:rsidRDefault="00212561" w:rsidP="00996C3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Once all winner has been determined for the seats, display the results (see results screen use case). </w:t>
            </w:r>
          </w:p>
          <w:p w14:paraId="2654ED41" w14:textId="02CD2680" w:rsidR="00212561" w:rsidRPr="00367453" w:rsidRDefault="00212561" w:rsidP="00996C3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Produce an audit file (see producing an audit file use case)</w:t>
            </w:r>
          </w:p>
          <w:p w14:paraId="676AB5F2" w14:textId="403FD54F" w:rsidR="00164B17" w:rsidRPr="00367453" w:rsidRDefault="00164B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B17" w:rsidRPr="00367453" w14:paraId="2D1FAA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9CDC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7080" w14:textId="41C25D60" w:rsidR="00164B17" w:rsidRPr="00367453" w:rsidRDefault="009661D2" w:rsidP="009661D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There is no alternative course for the </w:t>
            </w:r>
            <w:r w:rsidR="0073442F"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closed party listing. </w:t>
            </w: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B17" w:rsidRPr="00367453" w14:paraId="47E85418" w14:textId="77777777">
        <w:trPr>
          <w:trHeight w:val="1161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0B55" w14:textId="77777777" w:rsidR="00164B17" w:rsidRPr="00367453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8AC7" w14:textId="77777777" w:rsidR="009661D2" w:rsidRPr="00367453" w:rsidRDefault="009661D2" w:rsidP="009661D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EX1 System gets a percentage out of range (0,100%)</w:t>
            </w:r>
          </w:p>
          <w:p w14:paraId="1E128796" w14:textId="5C69E947" w:rsidR="00164B17" w:rsidRPr="00367453" w:rsidRDefault="009661D2" w:rsidP="009661D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453">
              <w:rPr>
                <w:rFonts w:ascii="Times New Roman" w:hAnsi="Times New Roman" w:cs="Times New Roman"/>
                <w:sz w:val="24"/>
                <w:szCs w:val="24"/>
              </w:rPr>
              <w:t>System notified user that an error has occurred</w:t>
            </w:r>
          </w:p>
        </w:tc>
      </w:tr>
    </w:tbl>
    <w:p w14:paraId="36EEE4F3" w14:textId="77777777" w:rsidR="00164B17" w:rsidRPr="00367453" w:rsidRDefault="00164B17">
      <w:pPr>
        <w:rPr>
          <w:rFonts w:ascii="Times New Roman" w:hAnsi="Times New Roman" w:cs="Times New Roman"/>
          <w:sz w:val="24"/>
          <w:szCs w:val="24"/>
        </w:rPr>
      </w:pPr>
    </w:p>
    <w:sectPr w:rsidR="00164B17" w:rsidRPr="003674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390AC" w14:textId="77777777" w:rsidR="00153295" w:rsidRDefault="00153295" w:rsidP="00F00F74">
      <w:pPr>
        <w:spacing w:line="240" w:lineRule="auto"/>
      </w:pPr>
      <w:r>
        <w:separator/>
      </w:r>
    </w:p>
  </w:endnote>
  <w:endnote w:type="continuationSeparator" w:id="0">
    <w:p w14:paraId="4894A6B4" w14:textId="77777777" w:rsidR="00153295" w:rsidRDefault="00153295" w:rsidP="00F00F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A481" w14:textId="77777777" w:rsidR="00F00F74" w:rsidRDefault="00F00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E29B" w14:textId="77777777" w:rsidR="00F00F74" w:rsidRDefault="00F00F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5CDD" w14:textId="77777777" w:rsidR="00F00F74" w:rsidRDefault="00F0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C1DAC" w14:textId="77777777" w:rsidR="00153295" w:rsidRDefault="00153295" w:rsidP="00F00F74">
      <w:pPr>
        <w:spacing w:line="240" w:lineRule="auto"/>
      </w:pPr>
      <w:r>
        <w:separator/>
      </w:r>
    </w:p>
  </w:footnote>
  <w:footnote w:type="continuationSeparator" w:id="0">
    <w:p w14:paraId="41C907BB" w14:textId="77777777" w:rsidR="00153295" w:rsidRDefault="00153295" w:rsidP="00F00F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ECC7" w14:textId="77777777" w:rsidR="00F00F74" w:rsidRDefault="00F00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BD75" w14:textId="77777777" w:rsidR="00F00F74" w:rsidRDefault="00F00F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9CF8" w14:textId="77777777" w:rsidR="00F00F74" w:rsidRDefault="00F00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0AA"/>
    <w:multiLevelType w:val="hybridMultilevel"/>
    <w:tmpl w:val="2EC0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77E2"/>
    <w:multiLevelType w:val="multilevel"/>
    <w:tmpl w:val="D2827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E349AC"/>
    <w:multiLevelType w:val="multilevel"/>
    <w:tmpl w:val="3BC0B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406EDD"/>
    <w:multiLevelType w:val="hybridMultilevel"/>
    <w:tmpl w:val="CB260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D4C82"/>
    <w:multiLevelType w:val="hybridMultilevel"/>
    <w:tmpl w:val="B5AA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47F74"/>
    <w:multiLevelType w:val="hybridMultilevel"/>
    <w:tmpl w:val="DB34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988786">
    <w:abstractNumId w:val="2"/>
  </w:num>
  <w:num w:numId="2" w16cid:durableId="1398627575">
    <w:abstractNumId w:val="3"/>
  </w:num>
  <w:num w:numId="3" w16cid:durableId="723797991">
    <w:abstractNumId w:val="0"/>
  </w:num>
  <w:num w:numId="4" w16cid:durableId="1520583887">
    <w:abstractNumId w:val="5"/>
  </w:num>
  <w:num w:numId="5" w16cid:durableId="1668442895">
    <w:abstractNumId w:val="1"/>
  </w:num>
  <w:num w:numId="6" w16cid:durableId="1735809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17"/>
    <w:rsid w:val="00153295"/>
    <w:rsid w:val="00164B17"/>
    <w:rsid w:val="00212561"/>
    <w:rsid w:val="00367453"/>
    <w:rsid w:val="00421C60"/>
    <w:rsid w:val="004C5CFA"/>
    <w:rsid w:val="00542380"/>
    <w:rsid w:val="00576BFA"/>
    <w:rsid w:val="0065316E"/>
    <w:rsid w:val="006570F5"/>
    <w:rsid w:val="0073442F"/>
    <w:rsid w:val="009661D2"/>
    <w:rsid w:val="00996C38"/>
    <w:rsid w:val="00AA4650"/>
    <w:rsid w:val="00C14CBE"/>
    <w:rsid w:val="00C1598C"/>
    <w:rsid w:val="00D60832"/>
    <w:rsid w:val="00D6690C"/>
    <w:rsid w:val="00F0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63F7A"/>
  <w15:docId w15:val="{1ACA67B3-6CCF-1049-8914-2D15C01E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0F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74"/>
  </w:style>
  <w:style w:type="paragraph" w:styleId="Footer">
    <w:name w:val="footer"/>
    <w:basedOn w:val="Normal"/>
    <w:link w:val="FooterChar"/>
    <w:uiPriority w:val="99"/>
    <w:unhideWhenUsed/>
    <w:rsid w:val="00F00F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74"/>
  </w:style>
  <w:style w:type="paragraph" w:styleId="ListParagraph">
    <w:name w:val="List Paragraph"/>
    <w:basedOn w:val="Normal"/>
    <w:uiPriority w:val="34"/>
    <w:qFormat/>
    <w:rsid w:val="0065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 Vang</cp:lastModifiedBy>
  <cp:revision>11</cp:revision>
  <cp:lastPrinted>2023-02-16T18:56:00Z</cp:lastPrinted>
  <dcterms:created xsi:type="dcterms:W3CDTF">2023-02-16T17:05:00Z</dcterms:created>
  <dcterms:modified xsi:type="dcterms:W3CDTF">2023-02-16T22:04:00Z</dcterms:modified>
</cp:coreProperties>
</file>