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5C"/>
          <w:sz w:val="36"/>
        </w:rPr>
        <w:t>JalYantra Competition Docs — Index</w:t>
      </w:r>
    </w:p>
    <w:p>
      <w:r>
        <w:t>Use the consolidated file for submission:</w:t>
      </w:r>
    </w:p>
    <w:p>
      <w:r>
        <w:t>JalYantra_Competition_Documentation.docx (project root) — contains Sections A–G, Q1–Q8, non-repetitive.</w:t>
      </w:r>
    </w:p>
    <w:p>
      <w:r>
        <w:t>Optional split files in this folder remain available for partial sharing:</w:t>
      </w:r>
    </w:p>
    <w:p>
      <w:pPr>
        <w:pStyle w:val="ListBullet"/>
      </w:pPr>
      <w:r>
        <w:t>01_JalYantra_Product_Overview.docx</w:t>
      </w:r>
    </w:p>
    <w:p>
      <w:pPr>
        <w:pStyle w:val="ListBullet"/>
      </w:pPr>
      <w:r>
        <w:t>02_JalYantra_Meeting_Summary_Timeline.docx</w:t>
      </w:r>
    </w:p>
    <w:p>
      <w:pPr>
        <w:pStyle w:val="ListBullet"/>
      </w:pPr>
      <w:r>
        <w:t>03_JalYantra_Competition_QA_Validation.docx</w:t>
      </w:r>
    </w:p>
    <w:p>
      <w:pPr>
        <w:pStyle w:val="ListBullet"/>
      </w:pPr>
      <w:r>
        <w:t>04_JalYantra_System_Architecture.docx</w:t>
      </w:r>
    </w:p>
    <w:p>
      <w:r>
        <w:t>New: prefer the single consolidated root DOCX which now also includes Q3–Q8 (Supabase dashboard, cron alerts, 20-min pump anomaly, master overwrite, transcripts, access/credentials).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