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b/>
          <w:color w:val="087F5B"/>
          <w:sz w:val="26"/>
        </w:rPr>
        <w:t>PROJECT REPORT</w:t>
      </w:r>
    </w:p>
    <w:p>
      <w:pPr>
        <w:pStyle w:val="Title"/>
        <w:spacing w:before="340"/>
        <w:jc w:val="center"/>
      </w:pPr>
      <w:r>
        <w:t>PassSafe</w:t>
      </w:r>
    </w:p>
    <w:p>
      <w:pPr>
        <w:jc w:val="center"/>
      </w:pPr>
      <w:r>
        <w:rPr>
          <w:b/>
          <w:color w:val="172B4D"/>
          <w:sz w:val="38"/>
        </w:rPr>
        <w:t>Password Security Checker</w:t>
      </w:r>
    </w:p>
    <w:p>
      <w:pPr>
        <w:spacing w:before="200"/>
        <w:jc w:val="center"/>
      </w:pPr>
      <w:r>
        <w:rPr>
          <w:color w:val="66758B"/>
          <w:sz w:val="22"/>
        </w:rPr>
        <w:t>A Client-Side Web Application for Password Awareness</w:t>
      </w:r>
    </w:p>
    <w:p>
      <w:pPr>
        <w:spacing w:before="860"/>
        <w:jc w:val="center"/>
      </w:pPr>
      <w:r>
        <w:rPr>
          <w:b/>
          <w:color w:val="087F5B"/>
          <w:sz w:val="20"/>
        </w:rPr>
        <w:t>SUBMITTED BY</w:t>
      </w:r>
    </w:p>
    <w:p>
      <w:pPr>
        <w:spacing w:after="60"/>
        <w:jc w:val="center"/>
      </w:pPr>
      <w:r>
        <w:rPr>
          <w:b/>
          <w:color w:val="172B4D"/>
          <w:sz w:val="22"/>
        </w:rPr>
        <w:t>Shivam Dohare</w:t>
      </w:r>
    </w:p>
    <w:p>
      <w:pPr>
        <w:spacing w:after="60"/>
        <w:jc w:val="center"/>
      </w:pPr>
      <w:r>
        <w:rPr>
          <w:b w:val="0"/>
          <w:sz w:val="20"/>
        </w:rPr>
        <w:t>Roll No.: 044</w:t>
      </w:r>
    </w:p>
    <w:p>
      <w:pPr>
        <w:spacing w:after="60"/>
        <w:jc w:val="center"/>
      </w:pPr>
      <w:r>
        <w:rPr>
          <w:b w:val="0"/>
          <w:sz w:val="20"/>
        </w:rPr>
        <w:t>Faculty of Computer Application</w:t>
      </w:r>
    </w:p>
    <w:p>
      <w:pPr>
        <w:spacing w:after="60"/>
        <w:jc w:val="center"/>
      </w:pPr>
      <w:r>
        <w:rPr>
          <w:b w:val="0"/>
          <w:sz w:val="20"/>
        </w:rPr>
        <w:t>Monark University</w:t>
      </w:r>
    </w:p>
    <w:p>
      <w:pPr>
        <w:spacing w:after="60"/>
        <w:jc w:val="center"/>
      </w:pPr>
      <w:r>
        <w:rPr>
          <w:b w:val="0"/>
          <w:sz w:val="20"/>
        </w:rPr>
        <w:t>Course / Subject: Cybersecurity / Web Technology</w:t>
      </w:r>
    </w:p>
    <w:p>
      <w:pPr>
        <w:spacing w:after="60"/>
        <w:jc w:val="center"/>
      </w:pPr>
      <w:r>
        <w:rPr>
          <w:b w:val="0"/>
          <w:sz w:val="20"/>
        </w:rPr>
        <w:t>Academic Year: 2024?2027</w:t>
      </w:r>
    </w:p>
    <w:p>
      <w:pPr>
        <w:spacing w:before="760"/>
        <w:jc w:val="center"/>
      </w:pPr>
      <w:r>
        <w:rPr>
          <w:color w:val="66758B"/>
          <w:sz w:val="20"/>
        </w:rPr>
        <w:t>October 2026</w:t>
      </w:r>
    </w:p>
    <w:p>
      <w:r>
        <w:br w:type="page"/>
      </w:r>
    </w:p>
    <w:p>
      <w:pPr>
        <w:pStyle w:val="Heading1"/>
        <w:keepNext/>
      </w:pPr>
      <w:r>
        <w:t>Abstract</w:t>
      </w:r>
    </w:p>
    <w:p>
      <w:r>
        <w:rPr>
          <w:i w:val="0"/>
        </w:rPr>
        <w:t>PassSafe is a lightweight, browser-based password security awareness project. It provides a rule-based password strength estimate, generates random passwords using the browser Web Crypto API, offers clipboard copying when permitted by the browser, and presents practical password safety tips. Password analysis and generation run locally; the application has no server, account system, database, analytics, or breach-checking service. Predictable fragments and long repeated-character runs are flagged, while the report clearly treats the result as an estimate rather than a guarantee of security.</w:t>
      </w:r>
    </w:p>
    <w:p>
      <w:r>
        <w:rPr>
          <w:i w:val="0"/>
        </w:rPr>
        <w:t>The project is implemented with standard HTML, CSS, and vanilla JavaScript. Its responsive interface supports desktop and narrow-screen layouts, and its controls include accessible names and status announcements. This report describes the project purpose, requirements, design, implementation, validation, limitations, and possible future enhancements.</w:t>
      </w:r>
    </w:p>
    <w:p>
      <w:pPr>
        <w:pStyle w:val="Heading1"/>
        <w:keepNext/>
      </w:pPr>
      <w:r>
        <w:t>Project Information</w:t>
      </w:r>
    </w:p>
    <w:tbl>
      <w:tblPr>
        <w:tblStyle w:val="TableGrid"/>
        <w:tblW w:type="auto" w:w="0"/>
        <w:jc w:val="center"/>
        <w:tblLook w:firstColumn="1" w:firstRow="1" w:lastColumn="0" w:lastRow="0" w:noHBand="0" w:noVBand="1" w:val="04A0"/>
      </w:tblPr>
      <w:tblGrid>
        <w:gridCol w:w="4939"/>
        <w:gridCol w:w="4939"/>
      </w:tblGrid>
      <w:tr>
        <w:tc>
          <w:tcPr>
            <w:tcW w:type="dxa" w:w="2880"/>
            <w:vAlign w:val="center"/>
            <w:shd w:fill="172B4D"/>
          </w:tcPr>
          <w:p>
            <w:pPr>
              <w:spacing w:after="40"/>
            </w:pPr>
            <w:r/>
            <w:r>
              <w:rPr>
                <w:rFonts w:ascii="Aptos" w:hAnsi="Aptos"/>
                <w:b/>
                <w:color w:val="FFFFFF"/>
                <w:sz w:val="18"/>
              </w:rPr>
              <w:t>Item</w:t>
            </w:r>
          </w:p>
        </w:tc>
        <w:tc>
          <w:tcPr>
            <w:tcW w:type="dxa" w:w="6912"/>
            <w:vAlign w:val="center"/>
            <w:shd w:fill="172B4D"/>
          </w:tcPr>
          <w:p>
            <w:pPr>
              <w:spacing w:after="40"/>
            </w:pPr>
            <w:r/>
            <w:r>
              <w:rPr>
                <w:rFonts w:ascii="Aptos" w:hAnsi="Aptos"/>
                <w:b/>
                <w:color w:val="FFFFFF"/>
                <w:sz w:val="18"/>
              </w:rPr>
              <w:t>Details</w:t>
            </w:r>
          </w:p>
        </w:tc>
      </w:tr>
      <w:tr>
        <w:tc>
          <w:tcPr>
            <w:tcW w:type="dxa" w:w="2880"/>
            <w:vAlign w:val="center"/>
          </w:tcPr>
          <w:p>
            <w:pPr>
              <w:spacing w:after="40"/>
            </w:pPr>
            <w:r/>
            <w:r>
              <w:rPr>
                <w:rFonts w:ascii="Aptos" w:hAnsi="Aptos"/>
                <w:b w:val="0"/>
                <w:color w:val="172B4D"/>
                <w:sz w:val="17"/>
              </w:rPr>
              <w:t>Project title</w:t>
            </w:r>
          </w:p>
        </w:tc>
        <w:tc>
          <w:tcPr>
            <w:tcW w:type="dxa" w:w="6912"/>
            <w:vAlign w:val="center"/>
          </w:tcPr>
          <w:p>
            <w:pPr>
              <w:spacing w:after="40"/>
            </w:pPr>
            <w:r/>
            <w:r>
              <w:rPr>
                <w:rFonts w:ascii="Aptos" w:hAnsi="Aptos"/>
                <w:b w:val="0"/>
                <w:color w:val="172B4D"/>
                <w:sz w:val="17"/>
              </w:rPr>
              <w:t>PassSafe ? Password Security Checker</w:t>
            </w:r>
          </w:p>
        </w:tc>
      </w:tr>
      <w:tr>
        <w:tc>
          <w:tcPr>
            <w:tcW w:type="dxa" w:w="2880"/>
            <w:vAlign w:val="center"/>
            <w:shd w:fill="F2F5F8"/>
          </w:tcPr>
          <w:p>
            <w:pPr>
              <w:spacing w:after="40"/>
            </w:pPr>
            <w:r/>
            <w:r>
              <w:rPr>
                <w:rFonts w:ascii="Aptos" w:hAnsi="Aptos"/>
                <w:b w:val="0"/>
                <w:color w:val="172B4D"/>
                <w:sz w:val="17"/>
              </w:rPr>
              <w:t>Student</w:t>
            </w:r>
          </w:p>
        </w:tc>
        <w:tc>
          <w:tcPr>
            <w:tcW w:type="dxa" w:w="6912"/>
            <w:vAlign w:val="center"/>
            <w:shd w:fill="F2F5F8"/>
          </w:tcPr>
          <w:p>
            <w:pPr>
              <w:spacing w:after="40"/>
            </w:pPr>
            <w:r/>
            <w:r>
              <w:rPr>
                <w:rFonts w:ascii="Aptos" w:hAnsi="Aptos"/>
                <w:b w:val="0"/>
                <w:color w:val="172B4D"/>
                <w:sz w:val="17"/>
              </w:rPr>
              <w:t>Shivam Dohare</w:t>
            </w:r>
          </w:p>
        </w:tc>
      </w:tr>
      <w:tr>
        <w:tc>
          <w:tcPr>
            <w:tcW w:type="dxa" w:w="2880"/>
            <w:vAlign w:val="center"/>
          </w:tcPr>
          <w:p>
            <w:pPr>
              <w:spacing w:after="40"/>
            </w:pPr>
            <w:r/>
            <w:r>
              <w:rPr>
                <w:rFonts w:ascii="Aptos" w:hAnsi="Aptos"/>
                <w:b w:val="0"/>
                <w:color w:val="172B4D"/>
                <w:sz w:val="17"/>
              </w:rPr>
              <w:t>Roll number</w:t>
            </w:r>
          </w:p>
        </w:tc>
        <w:tc>
          <w:tcPr>
            <w:tcW w:type="dxa" w:w="6912"/>
            <w:vAlign w:val="center"/>
          </w:tcPr>
          <w:p>
            <w:pPr>
              <w:spacing w:after="40"/>
            </w:pPr>
            <w:r/>
            <w:r>
              <w:rPr>
                <w:rFonts w:ascii="Aptos" w:hAnsi="Aptos"/>
                <w:b w:val="0"/>
                <w:color w:val="172B4D"/>
                <w:sz w:val="17"/>
              </w:rPr>
              <w:t>044</w:t>
            </w:r>
          </w:p>
        </w:tc>
      </w:tr>
      <w:tr>
        <w:tc>
          <w:tcPr>
            <w:tcW w:type="dxa" w:w="2880"/>
            <w:vAlign w:val="center"/>
            <w:shd w:fill="F2F5F8"/>
          </w:tcPr>
          <w:p>
            <w:pPr>
              <w:spacing w:after="40"/>
            </w:pPr>
            <w:r/>
            <w:r>
              <w:rPr>
                <w:rFonts w:ascii="Aptos" w:hAnsi="Aptos"/>
                <w:b w:val="0"/>
                <w:color w:val="172B4D"/>
                <w:sz w:val="17"/>
              </w:rPr>
              <w:t>Department</w:t>
            </w:r>
          </w:p>
        </w:tc>
        <w:tc>
          <w:tcPr>
            <w:tcW w:type="dxa" w:w="6912"/>
            <w:vAlign w:val="center"/>
            <w:shd w:fill="F2F5F8"/>
          </w:tcPr>
          <w:p>
            <w:pPr>
              <w:spacing w:after="40"/>
            </w:pPr>
            <w:r/>
            <w:r>
              <w:rPr>
                <w:rFonts w:ascii="Aptos" w:hAnsi="Aptos"/>
                <w:b w:val="0"/>
                <w:color w:val="172B4D"/>
                <w:sz w:val="17"/>
              </w:rPr>
              <w:t>Faculty of Computer Application</w:t>
            </w:r>
          </w:p>
        </w:tc>
      </w:tr>
      <w:tr>
        <w:tc>
          <w:tcPr>
            <w:tcW w:type="dxa" w:w="2880"/>
            <w:vAlign w:val="center"/>
          </w:tcPr>
          <w:p>
            <w:pPr>
              <w:spacing w:after="40"/>
            </w:pPr>
            <w:r/>
            <w:r>
              <w:rPr>
                <w:rFonts w:ascii="Aptos" w:hAnsi="Aptos"/>
                <w:b w:val="0"/>
                <w:color w:val="172B4D"/>
                <w:sz w:val="17"/>
              </w:rPr>
              <w:t>Institution</w:t>
            </w:r>
          </w:p>
        </w:tc>
        <w:tc>
          <w:tcPr>
            <w:tcW w:type="dxa" w:w="6912"/>
            <w:vAlign w:val="center"/>
          </w:tcPr>
          <w:p>
            <w:pPr>
              <w:spacing w:after="40"/>
            </w:pPr>
            <w:r/>
            <w:r>
              <w:rPr>
                <w:rFonts w:ascii="Aptos" w:hAnsi="Aptos"/>
                <w:b w:val="0"/>
                <w:color w:val="172B4D"/>
                <w:sz w:val="17"/>
              </w:rPr>
              <w:t>Monark University</w:t>
            </w:r>
          </w:p>
        </w:tc>
      </w:tr>
      <w:tr>
        <w:tc>
          <w:tcPr>
            <w:tcW w:type="dxa" w:w="2880"/>
            <w:vAlign w:val="center"/>
            <w:shd w:fill="F2F5F8"/>
          </w:tcPr>
          <w:p>
            <w:pPr>
              <w:spacing w:after="40"/>
            </w:pPr>
            <w:r/>
            <w:r>
              <w:rPr>
                <w:rFonts w:ascii="Aptos" w:hAnsi="Aptos"/>
                <w:b w:val="0"/>
                <w:color w:val="172B4D"/>
                <w:sz w:val="17"/>
              </w:rPr>
              <w:t>Course / subject</w:t>
            </w:r>
          </w:p>
        </w:tc>
        <w:tc>
          <w:tcPr>
            <w:tcW w:type="dxa" w:w="6912"/>
            <w:vAlign w:val="center"/>
            <w:shd w:fill="F2F5F8"/>
          </w:tcPr>
          <w:p>
            <w:pPr>
              <w:spacing w:after="40"/>
            </w:pPr>
            <w:r/>
            <w:r>
              <w:rPr>
                <w:rFonts w:ascii="Aptos" w:hAnsi="Aptos"/>
                <w:b w:val="0"/>
                <w:color w:val="172B4D"/>
                <w:sz w:val="17"/>
              </w:rPr>
              <w:t>Cybersecurity / Web Technology</w:t>
            </w:r>
          </w:p>
        </w:tc>
      </w:tr>
      <w:tr>
        <w:tc>
          <w:tcPr>
            <w:tcW w:type="dxa" w:w="2880"/>
            <w:vAlign w:val="center"/>
          </w:tcPr>
          <w:p>
            <w:pPr>
              <w:spacing w:after="40"/>
            </w:pPr>
            <w:r/>
            <w:r>
              <w:rPr>
                <w:rFonts w:ascii="Aptos" w:hAnsi="Aptos"/>
                <w:b w:val="0"/>
                <w:color w:val="172B4D"/>
                <w:sz w:val="17"/>
              </w:rPr>
              <w:t>Academic year</w:t>
            </w:r>
          </w:p>
        </w:tc>
        <w:tc>
          <w:tcPr>
            <w:tcW w:type="dxa" w:w="6912"/>
            <w:vAlign w:val="center"/>
          </w:tcPr>
          <w:p>
            <w:pPr>
              <w:spacing w:after="40"/>
            </w:pPr>
            <w:r/>
            <w:r>
              <w:rPr>
                <w:rFonts w:ascii="Aptos" w:hAnsi="Aptos"/>
                <w:b w:val="0"/>
                <w:color w:val="172B4D"/>
                <w:sz w:val="17"/>
              </w:rPr>
              <w:t>2024?2027</w:t>
            </w:r>
          </w:p>
        </w:tc>
      </w:tr>
    </w:tbl>
    <w:p>
      <w:pPr>
        <w:spacing w:after="20"/>
      </w:pPr>
    </w:p>
    <w:p>
      <w:pPr>
        <w:pStyle w:val="Heading1"/>
        <w:keepNext/>
      </w:pPr>
      <w:r>
        <w:t>1. Introduction</w:t>
      </w:r>
    </w:p>
    <w:p>
      <w:r>
        <w:rPr>
          <w:i w:val="0"/>
        </w:rPr>
        <w:t>Passwords remain a common way to protect online accounts, but users may choose short, repeated, or predictable values. PassSafe is an educational utility that demonstrates basic password hygiene in a simple web interface. It combines a local password checker with a password generator and a short collection of safety tips.</w:t>
      </w:r>
    </w:p>
    <w:p>
      <w:r>
        <w:rPr>
          <w:i w:val="0"/>
        </w:rPr>
        <w:t>The application is intentionally client-side. It does not transmit entered or generated passwords. Browser clipboard functionality is used only when the user presses the copy control; some browser contexts, including local file URLs, may block clipboard access.</w:t>
      </w:r>
    </w:p>
    <w:p>
      <w:pPr>
        <w:pStyle w:val="Heading1"/>
        <w:keepNext/>
      </w:pPr>
      <w:r>
        <w:t>2. Problem Statement</w:t>
      </w:r>
    </w:p>
    <w:p>
      <w:r>
        <w:rPr>
          <w:i w:val="0"/>
        </w:rPr>
        <w:t>Many users are unsure which characteristics make a password harder to guess and may reuse predictable patterns. A privacy-conscious, easy-to-use educational tool can explain basic improvement areas, demonstrate stronger random password generation, and reinforce safer account practices without collecting user data.</w:t>
      </w:r>
    </w:p>
    <w:p>
      <w:pPr>
        <w:pStyle w:val="Heading1"/>
        <w:keepNext/>
      </w:pPr>
      <w:r>
        <w:t>3. Objectives</w:t>
      </w:r>
    </w:p>
    <w:p>
      <w:pPr>
        <w:pStyle w:val="ListBullet"/>
        <w:spacing w:after="60"/>
      </w:pPr>
      <w:r>
        <w:t>Provide an immediate, local estimate based on password length and character categories.</w:t>
      </w:r>
    </w:p>
    <w:p>
      <w:pPr>
        <w:pStyle w:val="ListBullet"/>
        <w:spacing w:after="60"/>
      </w:pPr>
      <w:r>
        <w:t>Flag a small set of common words, sequences, and repeated-character patterns.</w:t>
      </w:r>
    </w:p>
    <w:p>
      <w:pPr>
        <w:pStyle w:val="ListBullet"/>
        <w:spacing w:after="60"/>
      </w:pPr>
      <w:r>
        <w:t>Offer contextual suggestions for improving a password.</w:t>
      </w:r>
    </w:p>
    <w:p>
      <w:pPr>
        <w:pStyle w:val="ListBullet"/>
        <w:spacing w:after="60"/>
      </w:pPr>
      <w:r>
        <w:t>Generate 12?20 character passwords using a cryptographically secure browser random source.</w:t>
      </w:r>
    </w:p>
    <w:p>
      <w:pPr>
        <w:pStyle w:val="ListBullet"/>
        <w:spacing w:after="60"/>
      </w:pPr>
      <w:r>
        <w:t>Allow users to copy generated passwords when browser permissions allow it.</w:t>
      </w:r>
    </w:p>
    <w:p>
      <w:pPr>
        <w:pStyle w:val="ListBullet"/>
        <w:spacing w:after="60"/>
      </w:pPr>
      <w:r>
        <w:t>Promote password-manager use, unique passwords, and multi-factor authentication.</w:t>
      </w:r>
    </w:p>
    <w:p>
      <w:pPr>
        <w:pStyle w:val="ListBullet"/>
        <w:spacing w:after="60"/>
      </w:pPr>
      <w:r>
        <w:t>Keep the interface responsive, understandable, and accessible to assistive technology.</w:t>
      </w:r>
    </w:p>
    <w:p>
      <w:pPr>
        <w:pStyle w:val="Heading1"/>
        <w:keepNext/>
      </w:pPr>
      <w:r>
        <w:t>4. Scope</w:t>
      </w:r>
    </w:p>
    <w:p>
      <w:pPr>
        <w:pStyle w:val="Heading2"/>
        <w:keepNext/>
      </w:pPr>
      <w:r>
        <w:t>Included</w:t>
      </w:r>
    </w:p>
    <w:p>
      <w:pPr>
        <w:pStyle w:val="ListBullet"/>
        <w:spacing w:after="60"/>
      </w:pPr>
      <w:r>
        <w:t>Client-side password analysis and feedback.</w:t>
      </w:r>
    </w:p>
    <w:p>
      <w:pPr>
        <w:pStyle w:val="ListBullet"/>
        <w:spacing w:after="60"/>
      </w:pPr>
      <w:r>
        <w:t>Random password generation and copy feedback.</w:t>
      </w:r>
    </w:p>
    <w:p>
      <w:pPr>
        <w:pStyle w:val="ListBullet"/>
        <w:spacing w:after="60"/>
      </w:pPr>
      <w:r>
        <w:t>Static password safety tips.</w:t>
      </w:r>
    </w:p>
    <w:p>
      <w:pPr>
        <w:pStyle w:val="ListBullet"/>
        <w:spacing w:after="60"/>
      </w:pPr>
      <w:r>
        <w:t>Responsive web interface and accessible labels/status messages.</w:t>
      </w:r>
    </w:p>
    <w:p>
      <w:pPr>
        <w:pStyle w:val="Heading2"/>
        <w:keepNext/>
      </w:pPr>
      <w:r>
        <w:t>Not included</w:t>
      </w:r>
    </w:p>
    <w:p>
      <w:pPr>
        <w:pStyle w:val="ListBullet"/>
        <w:spacing w:after="60"/>
      </w:pPr>
      <w:r>
        <w:t>User accounts or authentication.</w:t>
      </w:r>
    </w:p>
    <w:p>
      <w:pPr>
        <w:pStyle w:val="ListBullet"/>
        <w:spacing w:after="60"/>
      </w:pPr>
      <w:r>
        <w:t>Server-side storage or password management.</w:t>
      </w:r>
    </w:p>
    <w:p>
      <w:pPr>
        <w:pStyle w:val="ListBullet"/>
        <w:spacing w:after="60"/>
      </w:pPr>
      <w:r>
        <w:t>Network communication or third-party breach database checks.</w:t>
      </w:r>
    </w:p>
    <w:p>
      <w:pPr>
        <w:pStyle w:val="ListBullet"/>
        <w:spacing w:after="60"/>
      </w:pPr>
      <w:r>
        <w:t>A guarantee that a password labelled strong is secure.</w:t>
      </w:r>
    </w:p>
    <w:p>
      <w:pPr>
        <w:pStyle w:val="Heading1"/>
        <w:keepNext/>
      </w:pPr>
      <w:r>
        <w:t>5. Requirements</w:t>
      </w:r>
    </w:p>
    <w:p>
      <w:pPr>
        <w:pStyle w:val="Heading2"/>
        <w:keepNext/>
      </w:pPr>
      <w:r>
        <w:t>5.1 Functional requirements</w:t>
      </w:r>
    </w:p>
    <w:p>
      <w:pPr>
        <w:pStyle w:val="ListNumber"/>
        <w:spacing w:after="60"/>
      </w:pPr>
      <w:r>
        <w:t>Password checker: accept a password locally, optionally reveal or mask it, and show a strength label, progress bar, and suggestions.</w:t>
      </w:r>
    </w:p>
    <w:p>
      <w:pPr>
        <w:pStyle w:val="ListNumber"/>
        <w:spacing w:after="60"/>
      </w:pPr>
      <w:r>
        <w:t>Strength rules: award points for lowercase, uppercase, digit, symbol, and length of at least 12 characters; map scores 0?2 to Weak, 3 to Medium, and 4?5 to Strong.</w:t>
      </w:r>
    </w:p>
    <w:p>
      <w:pPr>
        <w:pStyle w:val="ListNumber"/>
        <w:spacing w:after="60"/>
      </w:pPr>
      <w:r>
        <w:t>Predictability handling: downgrade passwords containing configured predictable fragments or four-or-more consecutive repeated characters to Weak.</w:t>
      </w:r>
    </w:p>
    <w:p>
      <w:pPr>
        <w:pStyle w:val="ListNumber"/>
        <w:spacing w:after="60"/>
      </w:pPr>
      <w:r>
        <w:t>Password generator: generate a random length from 12 through 20 using lowercase letters, uppercase letters, digits, and symbols.</w:t>
      </w:r>
    </w:p>
    <w:p>
      <w:pPr>
        <w:pStyle w:val="ListNumber"/>
        <w:spacing w:after="60"/>
      </w:pPr>
      <w:r>
        <w:t>Clipboard: attempt to copy generated text and report either success or a manual-copy failure message.</w:t>
      </w:r>
    </w:p>
    <w:p>
      <w:pPr>
        <w:pStyle w:val="ListNumber"/>
        <w:spacing w:after="60"/>
      </w:pPr>
      <w:r>
        <w:t>Tips: show five static password-safety tips.</w:t>
      </w:r>
    </w:p>
    <w:p>
      <w:pPr>
        <w:pStyle w:val="Heading2"/>
        <w:keepNext/>
      </w:pPr>
      <w:r>
        <w:t>5.2 Non-functional requirements</w:t>
      </w:r>
    </w:p>
    <w:tbl>
      <w:tblPr>
        <w:tblStyle w:val="TableGrid"/>
        <w:tblW w:type="auto" w:w="0"/>
        <w:jc w:val="center"/>
        <w:tblLook w:firstColumn="1" w:firstRow="1" w:lastColumn="0" w:lastRow="0" w:noHBand="0" w:noVBand="1" w:val="04A0"/>
      </w:tblPr>
      <w:tblGrid>
        <w:gridCol w:w="4939"/>
        <w:gridCol w:w="4939"/>
      </w:tblGrid>
      <w:tr>
        <w:tc>
          <w:tcPr>
            <w:tcW w:type="dxa" w:w="2088"/>
            <w:vAlign w:val="center"/>
            <w:shd w:fill="172B4D"/>
          </w:tcPr>
          <w:p>
            <w:pPr>
              <w:spacing w:after="40"/>
            </w:pPr>
            <w:r/>
            <w:r>
              <w:rPr>
                <w:rFonts w:ascii="Aptos" w:hAnsi="Aptos"/>
                <w:b/>
                <w:color w:val="FFFFFF"/>
                <w:sz w:val="18"/>
              </w:rPr>
              <w:t>Requirement</w:t>
            </w:r>
          </w:p>
        </w:tc>
        <w:tc>
          <w:tcPr>
            <w:tcW w:type="dxa" w:w="7704"/>
            <w:vAlign w:val="center"/>
            <w:shd w:fill="172B4D"/>
          </w:tcPr>
          <w:p>
            <w:pPr>
              <w:spacing w:after="40"/>
            </w:pPr>
            <w:r/>
            <w:r>
              <w:rPr>
                <w:rFonts w:ascii="Aptos" w:hAnsi="Aptos"/>
                <w:b/>
                <w:color w:val="FFFFFF"/>
                <w:sz w:val="18"/>
              </w:rPr>
              <w:t>Implementation</w:t>
            </w:r>
          </w:p>
        </w:tc>
      </w:tr>
      <w:tr>
        <w:tc>
          <w:tcPr>
            <w:tcW w:type="dxa" w:w="2088"/>
            <w:vAlign w:val="center"/>
          </w:tcPr>
          <w:p>
            <w:pPr>
              <w:spacing w:after="40"/>
            </w:pPr>
            <w:r/>
            <w:r>
              <w:rPr>
                <w:rFonts w:ascii="Aptos" w:hAnsi="Aptos"/>
                <w:b w:val="0"/>
                <w:color w:val="172B4D"/>
                <w:sz w:val="17"/>
              </w:rPr>
              <w:t>Privacy</w:t>
            </w:r>
          </w:p>
        </w:tc>
        <w:tc>
          <w:tcPr>
            <w:tcW w:type="dxa" w:w="7704"/>
            <w:vAlign w:val="center"/>
          </w:tcPr>
          <w:p>
            <w:pPr>
              <w:spacing w:after="40"/>
            </w:pPr>
            <w:r/>
            <w:r>
              <w:rPr>
                <w:rFonts w:ascii="Aptos" w:hAnsi="Aptos"/>
                <w:b w:val="0"/>
                <w:color w:val="172B4D"/>
                <w:sz w:val="17"/>
              </w:rPr>
              <w:t>Password evaluation and generation run in the browser; no backend or storage.</w:t>
            </w:r>
          </w:p>
        </w:tc>
      </w:tr>
      <w:tr>
        <w:tc>
          <w:tcPr>
            <w:tcW w:type="dxa" w:w="2088"/>
            <w:vAlign w:val="center"/>
            <w:shd w:fill="F2F5F8"/>
          </w:tcPr>
          <w:p>
            <w:pPr>
              <w:spacing w:after="40"/>
            </w:pPr>
            <w:r/>
            <w:r>
              <w:rPr>
                <w:rFonts w:ascii="Aptos" w:hAnsi="Aptos"/>
                <w:b w:val="0"/>
                <w:color w:val="172B4D"/>
                <w:sz w:val="17"/>
              </w:rPr>
              <w:t>Usability</w:t>
            </w:r>
          </w:p>
        </w:tc>
        <w:tc>
          <w:tcPr>
            <w:tcW w:type="dxa" w:w="7704"/>
            <w:vAlign w:val="center"/>
            <w:shd w:fill="F2F5F8"/>
          </w:tcPr>
          <w:p>
            <w:pPr>
              <w:spacing w:after="40"/>
            </w:pPr>
            <w:r/>
            <w:r>
              <w:rPr>
                <w:rFonts w:ascii="Aptos" w:hAnsi="Aptos"/>
                <w:b w:val="0"/>
                <w:color w:val="172B4D"/>
                <w:sz w:val="17"/>
              </w:rPr>
              <w:t>Clear cards, labels, suggestions, focus styles, and live status messages.</w:t>
            </w:r>
          </w:p>
        </w:tc>
      </w:tr>
      <w:tr>
        <w:tc>
          <w:tcPr>
            <w:tcW w:type="dxa" w:w="2088"/>
            <w:vAlign w:val="center"/>
          </w:tcPr>
          <w:p>
            <w:pPr>
              <w:spacing w:after="40"/>
            </w:pPr>
            <w:r/>
            <w:r>
              <w:rPr>
                <w:rFonts w:ascii="Aptos" w:hAnsi="Aptos"/>
                <w:b w:val="0"/>
                <w:color w:val="172B4D"/>
                <w:sz w:val="17"/>
              </w:rPr>
              <w:t>Responsiveness</w:t>
            </w:r>
          </w:p>
        </w:tc>
        <w:tc>
          <w:tcPr>
            <w:tcW w:type="dxa" w:w="7704"/>
            <w:vAlign w:val="center"/>
          </w:tcPr>
          <w:p>
            <w:pPr>
              <w:spacing w:after="40"/>
            </w:pPr>
            <w:r/>
            <w:r>
              <w:rPr>
                <w:rFonts w:ascii="Aptos" w:hAnsi="Aptos"/>
                <w:b w:val="0"/>
                <w:color w:val="172B4D"/>
                <w:sz w:val="17"/>
              </w:rPr>
              <w:t>Two-column desktop cards; single-column cards at viewport widths of 680px or less.</w:t>
            </w:r>
          </w:p>
        </w:tc>
      </w:tr>
      <w:tr>
        <w:tc>
          <w:tcPr>
            <w:tcW w:type="dxa" w:w="2088"/>
            <w:vAlign w:val="center"/>
            <w:shd w:fill="F2F5F8"/>
          </w:tcPr>
          <w:p>
            <w:pPr>
              <w:spacing w:after="40"/>
            </w:pPr>
            <w:r/>
            <w:r>
              <w:rPr>
                <w:rFonts w:ascii="Aptos" w:hAnsi="Aptos"/>
                <w:b w:val="0"/>
                <w:color w:val="172B4D"/>
                <w:sz w:val="17"/>
              </w:rPr>
              <w:t>Performance</w:t>
            </w:r>
          </w:p>
        </w:tc>
        <w:tc>
          <w:tcPr>
            <w:tcW w:type="dxa" w:w="7704"/>
            <w:vAlign w:val="center"/>
            <w:shd w:fill="F2F5F8"/>
          </w:tcPr>
          <w:p>
            <w:pPr>
              <w:spacing w:after="40"/>
            </w:pPr>
            <w:r/>
            <w:r>
              <w:rPr>
                <w:rFonts w:ascii="Aptos" w:hAnsi="Aptos"/>
                <w:b w:val="0"/>
                <w:color w:val="172B4D"/>
                <w:sz w:val="17"/>
              </w:rPr>
              <w:t>Local operations respond without application network requests.</w:t>
            </w:r>
          </w:p>
        </w:tc>
      </w:tr>
      <w:tr>
        <w:tc>
          <w:tcPr>
            <w:tcW w:type="dxa" w:w="2088"/>
            <w:vAlign w:val="center"/>
          </w:tcPr>
          <w:p>
            <w:pPr>
              <w:spacing w:after="40"/>
            </w:pPr>
            <w:r/>
            <w:r>
              <w:rPr>
                <w:rFonts w:ascii="Aptos" w:hAnsi="Aptos"/>
                <w:b w:val="0"/>
                <w:color w:val="172B4D"/>
                <w:sz w:val="17"/>
              </w:rPr>
              <w:t>Dependencies</w:t>
            </w:r>
          </w:p>
        </w:tc>
        <w:tc>
          <w:tcPr>
            <w:tcW w:type="dxa" w:w="7704"/>
            <w:vAlign w:val="center"/>
          </w:tcPr>
          <w:p>
            <w:pPr>
              <w:spacing w:after="40"/>
            </w:pPr>
            <w:r/>
            <w:r>
              <w:rPr>
                <w:rFonts w:ascii="Aptos" w:hAnsi="Aptos"/>
                <w:b w:val="0"/>
                <w:color w:val="172B4D"/>
                <w:sz w:val="17"/>
              </w:rPr>
              <w:t>No third-party framework, library, CDN, or service.</w:t>
            </w:r>
          </w:p>
        </w:tc>
      </w:tr>
      <w:tr>
        <w:tc>
          <w:tcPr>
            <w:tcW w:type="dxa" w:w="2088"/>
            <w:vAlign w:val="center"/>
            <w:shd w:fill="F2F5F8"/>
          </w:tcPr>
          <w:p>
            <w:pPr>
              <w:spacing w:after="40"/>
            </w:pPr>
            <w:r/>
            <w:r>
              <w:rPr>
                <w:rFonts w:ascii="Aptos" w:hAnsi="Aptos"/>
                <w:b w:val="0"/>
                <w:color w:val="172B4D"/>
                <w:sz w:val="17"/>
              </w:rPr>
              <w:t>Compatibility</w:t>
            </w:r>
          </w:p>
        </w:tc>
        <w:tc>
          <w:tcPr>
            <w:tcW w:type="dxa" w:w="7704"/>
            <w:vAlign w:val="center"/>
            <w:shd w:fill="F2F5F8"/>
          </w:tcPr>
          <w:p>
            <w:pPr>
              <w:spacing w:after="40"/>
            </w:pPr>
            <w:r/>
            <w:r>
              <w:rPr>
                <w:rFonts w:ascii="Aptos" w:hAnsi="Aptos"/>
                <w:b w:val="0"/>
                <w:color w:val="172B4D"/>
                <w:sz w:val="17"/>
              </w:rPr>
              <w:t>Uses modern browser features including Web Crypto and Clipboard APIs; clipboard permissions vary by browser context.</w:t>
            </w:r>
          </w:p>
        </w:tc>
      </w:tr>
    </w:tbl>
    <w:p>
      <w:pPr>
        <w:spacing w:after="20"/>
      </w:pPr>
    </w:p>
    <w:p>
      <w:pPr>
        <w:pStyle w:val="Heading1"/>
        <w:keepNext/>
      </w:pPr>
      <w:r>
        <w:t>6. Technologies and Tools</w:t>
      </w:r>
    </w:p>
    <w:tbl>
      <w:tblPr>
        <w:tblStyle w:val="TableGrid"/>
        <w:tblW w:type="auto" w:w="0"/>
        <w:jc w:val="center"/>
        <w:tblLook w:firstColumn="1" w:firstRow="1" w:lastColumn="0" w:lastRow="0" w:noHBand="0" w:noVBand="1" w:val="04A0"/>
      </w:tblPr>
      <w:tblGrid>
        <w:gridCol w:w="4939"/>
        <w:gridCol w:w="4939"/>
      </w:tblGrid>
      <w:tr>
        <w:tc>
          <w:tcPr>
            <w:tcW w:type="dxa" w:w="2520"/>
            <w:vAlign w:val="center"/>
            <w:shd w:fill="172B4D"/>
          </w:tcPr>
          <w:p>
            <w:pPr>
              <w:spacing w:after="40"/>
            </w:pPr>
            <w:r/>
            <w:r>
              <w:rPr>
                <w:rFonts w:ascii="Aptos" w:hAnsi="Aptos"/>
                <w:b/>
                <w:color w:val="FFFFFF"/>
                <w:sz w:val="18"/>
              </w:rPr>
              <w:t>Technology</w:t>
            </w:r>
          </w:p>
        </w:tc>
        <w:tc>
          <w:tcPr>
            <w:tcW w:type="dxa" w:w="7272"/>
            <w:vAlign w:val="center"/>
            <w:shd w:fill="172B4D"/>
          </w:tcPr>
          <w:p>
            <w:pPr>
              <w:spacing w:after="40"/>
            </w:pPr>
            <w:r/>
            <w:r>
              <w:rPr>
                <w:rFonts w:ascii="Aptos" w:hAnsi="Aptos"/>
                <w:b/>
                <w:color w:val="FFFFFF"/>
                <w:sz w:val="18"/>
              </w:rPr>
              <w:t>Use in the project</w:t>
            </w:r>
          </w:p>
        </w:tc>
      </w:tr>
      <w:tr>
        <w:tc>
          <w:tcPr>
            <w:tcW w:type="dxa" w:w="2520"/>
            <w:vAlign w:val="center"/>
          </w:tcPr>
          <w:p>
            <w:pPr>
              <w:spacing w:after="40"/>
            </w:pPr>
            <w:r/>
            <w:r>
              <w:rPr>
                <w:rFonts w:ascii="Aptos" w:hAnsi="Aptos"/>
                <w:b w:val="0"/>
                <w:color w:val="172B4D"/>
                <w:sz w:val="17"/>
              </w:rPr>
              <w:t>HTML5</w:t>
            </w:r>
          </w:p>
        </w:tc>
        <w:tc>
          <w:tcPr>
            <w:tcW w:type="dxa" w:w="7272"/>
            <w:vAlign w:val="center"/>
          </w:tcPr>
          <w:p>
            <w:pPr>
              <w:spacing w:after="40"/>
            </w:pPr>
            <w:r/>
            <w:r>
              <w:rPr>
                <w:rFonts w:ascii="Aptos" w:hAnsi="Aptos"/>
                <w:b w:val="0"/>
                <w:color w:val="172B4D"/>
                <w:sz w:val="17"/>
              </w:rPr>
              <w:t>Semantic document structure, interactive controls, inline SVG, accessibility attributes.</w:t>
            </w:r>
          </w:p>
        </w:tc>
      </w:tr>
      <w:tr>
        <w:tc>
          <w:tcPr>
            <w:tcW w:type="dxa" w:w="2520"/>
            <w:vAlign w:val="center"/>
            <w:shd w:fill="F2F5F8"/>
          </w:tcPr>
          <w:p>
            <w:pPr>
              <w:spacing w:after="40"/>
            </w:pPr>
            <w:r/>
            <w:r>
              <w:rPr>
                <w:rFonts w:ascii="Aptos" w:hAnsi="Aptos"/>
                <w:b w:val="0"/>
                <w:color w:val="172B4D"/>
                <w:sz w:val="17"/>
              </w:rPr>
              <w:t>CSS3</w:t>
            </w:r>
          </w:p>
        </w:tc>
        <w:tc>
          <w:tcPr>
            <w:tcW w:type="dxa" w:w="7272"/>
            <w:vAlign w:val="center"/>
            <w:shd w:fill="F2F5F8"/>
          </w:tcPr>
          <w:p>
            <w:pPr>
              <w:spacing w:after="40"/>
            </w:pPr>
            <w:r/>
            <w:r>
              <w:rPr>
                <w:rFonts w:ascii="Aptos" w:hAnsi="Aptos"/>
                <w:b w:val="0"/>
                <w:color w:val="172B4D"/>
                <w:sz w:val="17"/>
              </w:rPr>
              <w:t>Responsive Grid/Flexbox layout, light theme, focus/hover states, strength bar, reduced-motion support.</w:t>
            </w:r>
          </w:p>
        </w:tc>
      </w:tr>
      <w:tr>
        <w:tc>
          <w:tcPr>
            <w:tcW w:type="dxa" w:w="2520"/>
            <w:vAlign w:val="center"/>
          </w:tcPr>
          <w:p>
            <w:pPr>
              <w:spacing w:after="40"/>
            </w:pPr>
            <w:r/>
            <w:r>
              <w:rPr>
                <w:rFonts w:ascii="Aptos" w:hAnsi="Aptos"/>
                <w:b w:val="0"/>
                <w:color w:val="172B4D"/>
                <w:sz w:val="17"/>
              </w:rPr>
              <w:t>Vanilla JavaScript</w:t>
            </w:r>
          </w:p>
        </w:tc>
        <w:tc>
          <w:tcPr>
            <w:tcW w:type="dxa" w:w="7272"/>
            <w:vAlign w:val="center"/>
          </w:tcPr>
          <w:p>
            <w:pPr>
              <w:spacing w:after="40"/>
            </w:pPr>
            <w:r/>
            <w:r>
              <w:rPr>
                <w:rFonts w:ascii="Aptos" w:hAnsi="Aptos"/>
                <w:b w:val="0"/>
                <w:color w:val="172B4D"/>
                <w:sz w:val="17"/>
              </w:rPr>
              <w:t>DOM interaction, rule-based analysis, random password generation, clipboard status.</w:t>
            </w:r>
          </w:p>
        </w:tc>
      </w:tr>
      <w:tr>
        <w:tc>
          <w:tcPr>
            <w:tcW w:type="dxa" w:w="2520"/>
            <w:vAlign w:val="center"/>
            <w:shd w:fill="F2F5F8"/>
          </w:tcPr>
          <w:p>
            <w:pPr>
              <w:spacing w:after="40"/>
            </w:pPr>
            <w:r/>
            <w:r>
              <w:rPr>
                <w:rFonts w:ascii="Aptos" w:hAnsi="Aptos"/>
                <w:b w:val="0"/>
                <w:color w:val="172B4D"/>
                <w:sz w:val="17"/>
              </w:rPr>
              <w:t>Web Crypto API</w:t>
            </w:r>
          </w:p>
        </w:tc>
        <w:tc>
          <w:tcPr>
            <w:tcW w:type="dxa" w:w="7272"/>
            <w:vAlign w:val="center"/>
            <w:shd w:fill="F2F5F8"/>
          </w:tcPr>
          <w:p>
            <w:pPr>
              <w:spacing w:after="40"/>
            </w:pPr>
            <w:r/>
            <w:r>
              <w:rPr>
                <w:rFonts w:ascii="Aptos" w:hAnsi="Aptos"/>
                <w:b w:val="0"/>
                <w:color w:val="172B4D"/>
                <w:sz w:val="17"/>
              </w:rPr>
              <w:t>crypto.getRandomValues() for random integers with rejection sampling to avoid modulo bias.</w:t>
            </w:r>
          </w:p>
        </w:tc>
      </w:tr>
      <w:tr>
        <w:tc>
          <w:tcPr>
            <w:tcW w:type="dxa" w:w="2520"/>
            <w:vAlign w:val="center"/>
          </w:tcPr>
          <w:p>
            <w:pPr>
              <w:spacing w:after="40"/>
            </w:pPr>
            <w:r/>
            <w:r>
              <w:rPr>
                <w:rFonts w:ascii="Aptos" w:hAnsi="Aptos"/>
                <w:b w:val="0"/>
                <w:color w:val="172B4D"/>
                <w:sz w:val="17"/>
              </w:rPr>
              <w:t>Browser Clipboard API</w:t>
            </w:r>
          </w:p>
        </w:tc>
        <w:tc>
          <w:tcPr>
            <w:tcW w:type="dxa" w:w="7272"/>
            <w:vAlign w:val="center"/>
          </w:tcPr>
          <w:p>
            <w:pPr>
              <w:spacing w:after="40"/>
            </w:pPr>
            <w:r/>
            <w:r>
              <w:rPr>
                <w:rFonts w:ascii="Aptos" w:hAnsi="Aptos"/>
                <w:b w:val="0"/>
                <w:color w:val="172B4D"/>
                <w:sz w:val="17"/>
              </w:rPr>
              <w:t>navigator.clipboard.writeText() for user-triggered copying where available.</w:t>
            </w:r>
          </w:p>
        </w:tc>
      </w:tr>
      <w:tr>
        <w:tc>
          <w:tcPr>
            <w:tcW w:type="dxa" w:w="2520"/>
            <w:vAlign w:val="center"/>
            <w:shd w:fill="F2F5F8"/>
          </w:tcPr>
          <w:p>
            <w:pPr>
              <w:spacing w:after="40"/>
            </w:pPr>
            <w:r/>
            <w:r>
              <w:rPr>
                <w:rFonts w:ascii="Aptos" w:hAnsi="Aptos"/>
                <w:b w:val="0"/>
                <w:color w:val="172B4D"/>
                <w:sz w:val="17"/>
              </w:rPr>
              <w:t>Development / validation</w:t>
            </w:r>
          </w:p>
        </w:tc>
        <w:tc>
          <w:tcPr>
            <w:tcW w:type="dxa" w:w="7272"/>
            <w:vAlign w:val="center"/>
            <w:shd w:fill="F2F5F8"/>
          </w:tcPr>
          <w:p>
            <w:pPr>
              <w:spacing w:after="40"/>
            </w:pPr>
            <w:r/>
            <w:r>
              <w:rPr>
                <w:rFonts w:ascii="Aptos" w:hAnsi="Aptos"/>
                <w:b w:val="0"/>
                <w:color w:val="172B4D"/>
                <w:sz w:val="17"/>
              </w:rPr>
              <w:t>Visual and functional checks in a modern browser; file-based project with no build step.</w:t>
            </w:r>
          </w:p>
        </w:tc>
      </w:tr>
    </w:tbl>
    <w:p>
      <w:pPr>
        <w:spacing w:after="20"/>
      </w:pPr>
    </w:p>
    <w:p>
      <w:pPr>
        <w:pStyle w:val="Heading1"/>
        <w:keepNext/>
      </w:pPr>
      <w:r>
        <w:t>7. System Design</w:t>
      </w:r>
    </w:p>
    <w:p>
      <w:pPr>
        <w:pStyle w:val="Heading2"/>
        <w:keepNext/>
      </w:pPr>
      <w:r>
        <w:t>7.1 Architecture</w:t>
      </w:r>
    </w:p>
    <w:p>
      <w:r>
        <w:rPr>
          <w:i w:val="0"/>
        </w:rPr>
        <w:t>PassSafe uses a simple three-file client-side architecture. index.html defines the content and controls, style.css provides presentation and responsive behavior, and script.js attaches event listeners and performs all interactions. No application server is required.</w:t>
      </w:r>
    </w:p>
    <w:tbl>
      <w:tblPr>
        <w:tblStyle w:val="TableGrid"/>
        <w:tblW w:type="auto" w:w="0"/>
        <w:jc w:val="center"/>
        <w:tblLook w:firstColumn="1" w:firstRow="1" w:lastColumn="0" w:lastRow="0" w:noHBand="0" w:noVBand="1" w:val="04A0"/>
      </w:tblPr>
      <w:tblGrid>
        <w:gridCol w:w="4939"/>
        <w:gridCol w:w="4939"/>
      </w:tblGrid>
      <w:tr>
        <w:tc>
          <w:tcPr>
            <w:tcW w:type="dxa" w:w="2160"/>
            <w:vAlign w:val="center"/>
            <w:shd w:fill="172B4D"/>
          </w:tcPr>
          <w:p>
            <w:pPr>
              <w:spacing w:after="40"/>
            </w:pPr>
            <w:r/>
            <w:r>
              <w:rPr>
                <w:rFonts w:ascii="Aptos" w:hAnsi="Aptos"/>
                <w:b/>
                <w:color w:val="FFFFFF"/>
                <w:sz w:val="18"/>
              </w:rPr>
              <w:t>Component</w:t>
            </w:r>
          </w:p>
        </w:tc>
        <w:tc>
          <w:tcPr>
            <w:tcW w:type="dxa" w:w="7632"/>
            <w:vAlign w:val="center"/>
            <w:shd w:fill="172B4D"/>
          </w:tcPr>
          <w:p>
            <w:pPr>
              <w:spacing w:after="40"/>
            </w:pPr>
            <w:r/>
            <w:r>
              <w:rPr>
                <w:rFonts w:ascii="Aptos" w:hAnsi="Aptos"/>
                <w:b/>
                <w:color w:val="FFFFFF"/>
                <w:sz w:val="18"/>
              </w:rPr>
              <w:t>Responsibility</w:t>
            </w:r>
          </w:p>
        </w:tc>
      </w:tr>
      <w:tr>
        <w:tc>
          <w:tcPr>
            <w:tcW w:type="dxa" w:w="2160"/>
            <w:vAlign w:val="center"/>
          </w:tcPr>
          <w:p>
            <w:pPr>
              <w:spacing w:after="40"/>
            </w:pPr>
            <w:r/>
            <w:r>
              <w:rPr>
                <w:rFonts w:ascii="Aptos" w:hAnsi="Aptos"/>
                <w:b w:val="0"/>
                <w:color w:val="172B4D"/>
                <w:sz w:val="17"/>
              </w:rPr>
              <w:t>index.html</w:t>
            </w:r>
          </w:p>
        </w:tc>
        <w:tc>
          <w:tcPr>
            <w:tcW w:type="dxa" w:w="7632"/>
            <w:vAlign w:val="center"/>
          </w:tcPr>
          <w:p>
            <w:pPr>
              <w:spacing w:after="40"/>
            </w:pPr>
            <w:r/>
            <w:r>
              <w:rPr>
                <w:rFonts w:ascii="Aptos" w:hAnsi="Aptos"/>
                <w:b w:val="0"/>
                <w:color w:val="172B4D"/>
                <w:sz w:val="17"/>
              </w:rPr>
              <w:t>Page sections, password input, reveal control, action buttons, result areas, tips, and accessibility attributes.</w:t>
            </w:r>
          </w:p>
        </w:tc>
      </w:tr>
      <w:tr>
        <w:tc>
          <w:tcPr>
            <w:tcW w:type="dxa" w:w="2160"/>
            <w:vAlign w:val="center"/>
            <w:shd w:fill="F2F5F8"/>
          </w:tcPr>
          <w:p>
            <w:pPr>
              <w:spacing w:after="40"/>
            </w:pPr>
            <w:r/>
            <w:r>
              <w:rPr>
                <w:rFonts w:ascii="Aptos" w:hAnsi="Aptos"/>
                <w:b w:val="0"/>
                <w:color w:val="172B4D"/>
                <w:sz w:val="17"/>
              </w:rPr>
              <w:t>style.css</w:t>
            </w:r>
          </w:p>
        </w:tc>
        <w:tc>
          <w:tcPr>
            <w:tcW w:type="dxa" w:w="7632"/>
            <w:vAlign w:val="center"/>
            <w:shd w:fill="F2F5F8"/>
          </w:tcPr>
          <w:p>
            <w:pPr>
              <w:spacing w:after="40"/>
            </w:pPr>
            <w:r/>
            <w:r>
              <w:rPr>
                <w:rFonts w:ascii="Aptos" w:hAnsi="Aptos"/>
                <w:b w:val="0"/>
                <w:color w:val="172B4D"/>
                <w:sz w:val="17"/>
              </w:rPr>
              <w:t>Visual design, responsive layout, states, strength colors, and reduced-motion preferences.</w:t>
            </w:r>
          </w:p>
        </w:tc>
      </w:tr>
      <w:tr>
        <w:tc>
          <w:tcPr>
            <w:tcW w:type="dxa" w:w="2160"/>
            <w:vAlign w:val="center"/>
          </w:tcPr>
          <w:p>
            <w:pPr>
              <w:spacing w:after="40"/>
            </w:pPr>
            <w:r/>
            <w:r>
              <w:rPr>
                <w:rFonts w:ascii="Aptos" w:hAnsi="Aptos"/>
                <w:b w:val="0"/>
                <w:color w:val="172B4D"/>
                <w:sz w:val="17"/>
              </w:rPr>
              <w:t>script.js</w:t>
            </w:r>
          </w:p>
        </w:tc>
        <w:tc>
          <w:tcPr>
            <w:tcW w:type="dxa" w:w="7632"/>
            <w:vAlign w:val="center"/>
          </w:tcPr>
          <w:p>
            <w:pPr>
              <w:spacing w:after="40"/>
            </w:pPr>
            <w:r/>
            <w:r>
              <w:rPr>
                <w:rFonts w:ascii="Aptos" w:hAnsi="Aptos"/>
                <w:b w:val="0"/>
                <w:color w:val="172B4D"/>
                <w:sz w:val="17"/>
              </w:rPr>
              <w:t>Password checks, suggestions, random password creation, reveal toggle, clipboard handling.</w:t>
            </w:r>
          </w:p>
        </w:tc>
      </w:tr>
    </w:tbl>
    <w:p>
      <w:pPr>
        <w:spacing w:after="20"/>
      </w:pPr>
    </w:p>
    <w:p>
      <w:pPr>
        <w:pStyle w:val="Heading2"/>
        <w:keepNext/>
      </w:pPr>
      <w:r>
        <w:t>7.2 User workflows</w:t>
      </w:r>
    </w:p>
    <w:p>
      <w:pPr>
        <w:pStyle w:val="ListNumber"/>
        <w:spacing w:after="60"/>
      </w:pPr>
      <w:r>
        <w:t>Check: enter a password ? optionally reveal it ? select Check Password ? view the estimate and suggestions.</w:t>
      </w:r>
    </w:p>
    <w:p>
      <w:pPr>
        <w:pStyle w:val="ListNumber"/>
        <w:spacing w:after="60"/>
      </w:pPr>
      <w:r>
        <w:t>Generate: select Generate Password ? view a newly generated value ? copy it if clipboard access is available.</w:t>
      </w:r>
    </w:p>
    <w:p>
      <w:pPr>
        <w:pStyle w:val="ListNumber"/>
        <w:spacing w:after="60"/>
      </w:pPr>
      <w:r>
        <w:t>Learn: review the five always-visible tips.</w:t>
      </w:r>
    </w:p>
    <w:p>
      <w:pPr>
        <w:pStyle w:val="Heading1"/>
        <w:keepNext/>
      </w:pPr>
      <w:r>
        <w:t>8. Implementation Details</w:t>
      </w:r>
    </w:p>
    <w:p>
      <w:pPr>
        <w:pStyle w:val="Heading2"/>
        <w:keepNext/>
      </w:pPr>
      <w:r>
        <w:t>8.1 Password strength estimate</w:t>
      </w:r>
    </w:p>
    <w:p>
      <w:r>
        <w:rPr>
          <w:i w:val="0"/>
        </w:rPr>
        <w:t>The checker tests whether the input contains lowercase letters, uppercase letters, digits, and non-alphanumeric characters, and whether its length is at least 12 characters. These five boolean conditions form a score from zero to five. The score maps to Weak (0?2), Medium (3), or Strong (4?5). Suggestions identify missing properties. A separate predictable-pattern check searches for a small set of common fragments and sequences, and detects four or more consecutive identical characters; a match forces the displayed level to Weak.</w:t>
      </w:r>
    </w:p>
    <w:p>
      <w:r>
        <w:rPr>
          <w:i w:val="0"/>
        </w:rPr>
        <w:t>This is a simple educational heuristic, not a modern password-strength estimator, breached-password lookup, or security guarantee. It may fail to recognize many weak patterns and should not be used as the sole basis for account security.</w:t>
      </w:r>
    </w:p>
    <w:p>
      <w:pPr>
        <w:pStyle w:val="Heading2"/>
        <w:keepNext/>
      </w:pPr>
      <w:r>
        <w:t>8.2 Password generation</w:t>
      </w:r>
    </w:p>
    <w:p>
      <w:r>
        <w:rPr>
          <w:i w:val="0"/>
        </w:rPr>
        <w:t>The generator selects a length from 12 to 20 and chooses each character from an 80-character set: 26 lowercase letters, 26 uppercase letters, 10 digits, and 18 symbols. Random values come from crypto.getRandomValues(). Rejection sampling discards values outside the largest evenly divisible range before mapping a random value to an index, avoiding modulo bias.</w:t>
      </w:r>
    </w:p>
    <w:p>
      <w:pPr>
        <w:pStyle w:val="Heading2"/>
        <w:keepNext/>
      </w:pPr>
      <w:r>
        <w:t>8.3 Clipboard behavior</w:t>
      </w:r>
    </w:p>
    <w:p>
      <w:r>
        <w:rPr>
          <w:i w:val="0"/>
        </w:rPr>
        <w:t>Copying is initiated by a user click and uses navigator.clipboard.writeText() when available. The interface announces success and hides the success message after two seconds. If the API is missing or the operation rejects, an explicit manual-copy message is shown. Clipboard access may be restricted for file:// pages or by browser permissions.</w:t>
      </w:r>
    </w:p>
    <w:p>
      <w:pPr>
        <w:pStyle w:val="Heading2"/>
        <w:keepNext/>
      </w:pPr>
      <w:r>
        <w:t>8.4 Privacy and accessibility</w:t>
      </w:r>
    </w:p>
    <w:p>
      <w:r>
        <w:rPr>
          <w:i w:val="0"/>
        </w:rPr>
        <w:t>No password is sent to a server or deliberately written to persistent storage. Passwords exist in the page input/output while the page is open. The password field has an accessible name; the reveal control updates its accessible name and pressed state; and result/copy messages use live status announcements.</w:t>
      </w:r>
    </w:p>
    <w:p>
      <w:pPr>
        <w:pStyle w:val="Heading1"/>
        <w:keepNext/>
      </w:pPr>
      <w:r>
        <w:t>9. User Interface</w:t>
      </w:r>
    </w:p>
    <w:p>
      <w:r>
        <w:rPr>
          <w:i w:val="0"/>
        </w:rPr>
        <w:t>The interface uses a light, high-contrast visual theme with a centered brand header and three functional cards. On wide screens, the checker and generator appear side by side while tips span the content width. On narrow screens (680px and below), the cards stack vertically. Input focus and keyboard focus are visibly indicated, and reduced-motion preferences are respected.</w:t>
      </w:r>
    </w:p>
    <w:p>
      <w:pPr>
        <w:pStyle w:val="Heading1"/>
        <w:keepNext/>
      </w:pPr>
      <w:r>
        <w:t>10. Testing and Validation</w:t>
      </w:r>
    </w:p>
    <w:p>
      <w:r>
        <w:rPr>
          <w:i w:val="0"/>
        </w:rPr>
        <w:t>The following manual browser checks were performed against the current implementation. No real personal password is included in this report.</w:t>
      </w:r>
    </w:p>
    <w:tbl>
      <w:tblPr>
        <w:tblStyle w:val="TableGrid"/>
        <w:tblW w:type="auto" w:w="0"/>
        <w:jc w:val="center"/>
        <w:tblLook w:firstColumn="1" w:firstRow="1" w:lastColumn="0" w:lastRow="0" w:noHBand="0" w:noVBand="1" w:val="04A0"/>
      </w:tblPr>
      <w:tblGrid>
        <w:gridCol w:w="3293"/>
        <w:gridCol w:w="3293"/>
        <w:gridCol w:w="3293"/>
      </w:tblGrid>
      <w:tr>
        <w:tc>
          <w:tcPr>
            <w:tcW w:type="dxa" w:w="2232"/>
            <w:vAlign w:val="center"/>
            <w:shd w:fill="172B4D"/>
          </w:tcPr>
          <w:p>
            <w:pPr>
              <w:spacing w:after="40"/>
            </w:pPr>
            <w:r/>
            <w:r>
              <w:rPr>
                <w:rFonts w:ascii="Aptos" w:hAnsi="Aptos"/>
                <w:b/>
                <w:color w:val="FFFFFF"/>
                <w:sz w:val="18"/>
              </w:rPr>
              <w:t>Test</w:t>
            </w:r>
          </w:p>
        </w:tc>
        <w:tc>
          <w:tcPr>
            <w:tcW w:type="dxa" w:w="4536"/>
            <w:vAlign w:val="center"/>
            <w:shd w:fill="172B4D"/>
          </w:tcPr>
          <w:p>
            <w:pPr>
              <w:spacing w:after="40"/>
            </w:pPr>
            <w:r/>
            <w:r>
              <w:rPr>
                <w:rFonts w:ascii="Aptos" w:hAnsi="Aptos"/>
                <w:b/>
                <w:color w:val="FFFFFF"/>
                <w:sz w:val="18"/>
              </w:rPr>
              <w:t>Expected result</w:t>
            </w:r>
          </w:p>
        </w:tc>
        <w:tc>
          <w:tcPr>
            <w:tcW w:type="dxa" w:w="3024"/>
            <w:vAlign w:val="center"/>
            <w:shd w:fill="172B4D"/>
          </w:tcPr>
          <w:p>
            <w:pPr>
              <w:spacing w:after="40"/>
            </w:pPr>
            <w:r/>
            <w:r>
              <w:rPr>
                <w:rFonts w:ascii="Aptos" w:hAnsi="Aptos"/>
                <w:b/>
                <w:color w:val="FFFFFF"/>
                <w:sz w:val="18"/>
              </w:rPr>
              <w:t>Observed</w:t>
            </w:r>
          </w:p>
        </w:tc>
      </w:tr>
      <w:tr>
        <w:tc>
          <w:tcPr>
            <w:tcW w:type="dxa" w:w="2232"/>
            <w:vAlign w:val="center"/>
          </w:tcPr>
          <w:p>
            <w:pPr>
              <w:spacing w:after="40"/>
            </w:pPr>
            <w:r/>
            <w:r>
              <w:rPr>
                <w:rFonts w:ascii="Aptos" w:hAnsi="Aptos"/>
                <w:b w:val="0"/>
                <w:color w:val="172B4D"/>
                <w:sz w:val="17"/>
              </w:rPr>
              <w:t>Predictable password pattern</w:t>
            </w:r>
          </w:p>
        </w:tc>
        <w:tc>
          <w:tcPr>
            <w:tcW w:type="dxa" w:w="4536"/>
            <w:vAlign w:val="center"/>
          </w:tcPr>
          <w:p>
            <w:pPr>
              <w:spacing w:after="40"/>
            </w:pPr>
            <w:r/>
            <w:r>
              <w:rPr>
                <w:rFonts w:ascii="Aptos" w:hAnsi="Aptos"/>
                <w:b w:val="0"/>
                <w:color w:val="172B4D"/>
                <w:sz w:val="17"/>
              </w:rPr>
              <w:t>A password containing a configured common pattern is rated Weak and receives a warning.</w:t>
            </w:r>
          </w:p>
        </w:tc>
        <w:tc>
          <w:tcPr>
            <w:tcW w:type="dxa" w:w="3024"/>
            <w:vAlign w:val="center"/>
          </w:tcPr>
          <w:p>
            <w:pPr>
              <w:spacing w:after="40"/>
            </w:pPr>
            <w:r/>
            <w:r>
              <w:rPr>
                <w:rFonts w:ascii="Aptos" w:hAnsi="Aptos"/>
                <w:b w:val="0"/>
                <w:color w:val="172B4D"/>
                <w:sz w:val="17"/>
              </w:rPr>
              <w:t>Pass ? warning and Weak result displayed.</w:t>
            </w:r>
          </w:p>
        </w:tc>
      </w:tr>
      <w:tr>
        <w:tc>
          <w:tcPr>
            <w:tcW w:type="dxa" w:w="2232"/>
            <w:vAlign w:val="center"/>
            <w:shd w:fill="F2F5F8"/>
          </w:tcPr>
          <w:p>
            <w:pPr>
              <w:spacing w:after="40"/>
            </w:pPr>
            <w:r/>
            <w:r>
              <w:rPr>
                <w:rFonts w:ascii="Aptos" w:hAnsi="Aptos"/>
                <w:b w:val="0"/>
                <w:color w:val="172B4D"/>
                <w:sz w:val="17"/>
              </w:rPr>
              <w:t>Less predictable mixed password</w:t>
            </w:r>
          </w:p>
        </w:tc>
        <w:tc>
          <w:tcPr>
            <w:tcW w:type="dxa" w:w="4536"/>
            <w:vAlign w:val="center"/>
            <w:shd w:fill="F2F5F8"/>
          </w:tcPr>
          <w:p>
            <w:pPr>
              <w:spacing w:after="40"/>
            </w:pPr>
            <w:r/>
            <w:r>
              <w:rPr>
                <w:rFonts w:ascii="Aptos" w:hAnsi="Aptos"/>
                <w:b w:val="0"/>
                <w:color w:val="172B4D"/>
                <w:sz w:val="17"/>
              </w:rPr>
              <w:t>A password meeting all five rules and no configured pattern receives a score-based rating.</w:t>
            </w:r>
          </w:p>
        </w:tc>
        <w:tc>
          <w:tcPr>
            <w:tcW w:type="dxa" w:w="3024"/>
            <w:vAlign w:val="center"/>
            <w:shd w:fill="F2F5F8"/>
          </w:tcPr>
          <w:p>
            <w:pPr>
              <w:spacing w:after="40"/>
            </w:pPr>
            <w:r/>
            <w:r>
              <w:rPr>
                <w:rFonts w:ascii="Aptos" w:hAnsi="Aptos"/>
                <w:b w:val="0"/>
                <w:color w:val="172B4D"/>
                <w:sz w:val="17"/>
              </w:rPr>
              <w:t>Pass ? Strong result displayed in the browser check.</w:t>
            </w:r>
          </w:p>
        </w:tc>
      </w:tr>
      <w:tr>
        <w:tc>
          <w:tcPr>
            <w:tcW w:type="dxa" w:w="2232"/>
            <w:vAlign w:val="center"/>
          </w:tcPr>
          <w:p>
            <w:pPr>
              <w:spacing w:after="40"/>
            </w:pPr>
            <w:r/>
            <w:r>
              <w:rPr>
                <w:rFonts w:ascii="Aptos" w:hAnsi="Aptos"/>
                <w:b w:val="0"/>
                <w:color w:val="172B4D"/>
                <w:sz w:val="17"/>
              </w:rPr>
              <w:t>Show/hide control</w:t>
            </w:r>
          </w:p>
        </w:tc>
        <w:tc>
          <w:tcPr>
            <w:tcW w:type="dxa" w:w="4536"/>
            <w:vAlign w:val="center"/>
          </w:tcPr>
          <w:p>
            <w:pPr>
              <w:spacing w:after="40"/>
            </w:pPr>
            <w:r/>
            <w:r>
              <w:rPr>
                <w:rFonts w:ascii="Aptos" w:hAnsi="Aptos"/>
                <w:b w:val="0"/>
                <w:color w:val="172B4D"/>
                <w:sz w:val="17"/>
              </w:rPr>
              <w:t>Input visibility toggles; accessible label and pressed state update.</w:t>
            </w:r>
          </w:p>
        </w:tc>
        <w:tc>
          <w:tcPr>
            <w:tcW w:type="dxa" w:w="3024"/>
            <w:vAlign w:val="center"/>
          </w:tcPr>
          <w:p>
            <w:pPr>
              <w:spacing w:after="40"/>
            </w:pPr>
            <w:r/>
            <w:r>
              <w:rPr>
                <w:rFonts w:ascii="Aptos" w:hAnsi="Aptos"/>
                <w:b w:val="0"/>
                <w:color w:val="172B4D"/>
                <w:sz w:val="17"/>
              </w:rPr>
              <w:t>Pass ? Hide password / pressed state announced after reveal.</w:t>
            </w:r>
          </w:p>
        </w:tc>
      </w:tr>
      <w:tr>
        <w:tc>
          <w:tcPr>
            <w:tcW w:type="dxa" w:w="2232"/>
            <w:vAlign w:val="center"/>
            <w:shd w:fill="F2F5F8"/>
          </w:tcPr>
          <w:p>
            <w:pPr>
              <w:spacing w:after="40"/>
            </w:pPr>
            <w:r/>
            <w:r>
              <w:rPr>
                <w:rFonts w:ascii="Aptos" w:hAnsi="Aptos"/>
                <w:b w:val="0"/>
                <w:color w:val="172B4D"/>
                <w:sz w:val="17"/>
              </w:rPr>
              <w:t>Password generation</w:t>
            </w:r>
          </w:p>
        </w:tc>
        <w:tc>
          <w:tcPr>
            <w:tcW w:type="dxa" w:w="4536"/>
            <w:vAlign w:val="center"/>
            <w:shd w:fill="F2F5F8"/>
          </w:tcPr>
          <w:p>
            <w:pPr>
              <w:spacing w:after="40"/>
            </w:pPr>
            <w:r/>
            <w:r>
              <w:rPr>
                <w:rFonts w:ascii="Aptos" w:hAnsi="Aptos"/>
                <w:b w:val="0"/>
                <w:color w:val="172B4D"/>
                <w:sz w:val="17"/>
              </w:rPr>
              <w:t>Generated value length is between 12 and 20 characters.</w:t>
            </w:r>
          </w:p>
        </w:tc>
        <w:tc>
          <w:tcPr>
            <w:tcW w:type="dxa" w:w="3024"/>
            <w:vAlign w:val="center"/>
            <w:shd w:fill="F2F5F8"/>
          </w:tcPr>
          <w:p>
            <w:pPr>
              <w:spacing w:after="40"/>
            </w:pPr>
            <w:r/>
            <w:r>
              <w:rPr>
                <w:rFonts w:ascii="Aptos" w:hAnsi="Aptos"/>
                <w:b w:val="0"/>
                <w:color w:val="172B4D"/>
                <w:sz w:val="17"/>
              </w:rPr>
              <w:t>Pass ? generated output observed within range.</w:t>
            </w:r>
          </w:p>
        </w:tc>
      </w:tr>
      <w:tr>
        <w:tc>
          <w:tcPr>
            <w:tcW w:type="dxa" w:w="2232"/>
            <w:vAlign w:val="center"/>
          </w:tcPr>
          <w:p>
            <w:pPr>
              <w:spacing w:after="40"/>
            </w:pPr>
            <w:r/>
            <w:r>
              <w:rPr>
                <w:rFonts w:ascii="Aptos" w:hAnsi="Aptos"/>
                <w:b w:val="0"/>
                <w:color w:val="172B4D"/>
                <w:sz w:val="17"/>
              </w:rPr>
              <w:t>Clipboard rejection</w:t>
            </w:r>
          </w:p>
        </w:tc>
        <w:tc>
          <w:tcPr>
            <w:tcW w:type="dxa" w:w="4536"/>
            <w:vAlign w:val="center"/>
          </w:tcPr>
          <w:p>
            <w:pPr>
              <w:spacing w:after="40"/>
            </w:pPr>
            <w:r/>
            <w:r>
              <w:rPr>
                <w:rFonts w:ascii="Aptos" w:hAnsi="Aptos"/>
                <w:b w:val="0"/>
                <w:color w:val="172B4D"/>
                <w:sz w:val="17"/>
              </w:rPr>
              <w:t>Unavailable/rejected clipboard operation shows manual-copy guidance.</w:t>
            </w:r>
          </w:p>
        </w:tc>
        <w:tc>
          <w:tcPr>
            <w:tcW w:type="dxa" w:w="3024"/>
            <w:vAlign w:val="center"/>
          </w:tcPr>
          <w:p>
            <w:pPr>
              <w:spacing w:after="40"/>
            </w:pPr>
            <w:r/>
            <w:r>
              <w:rPr>
                <w:rFonts w:ascii="Aptos" w:hAnsi="Aptos"/>
                <w:b w:val="0"/>
                <w:color w:val="172B4D"/>
                <w:sz w:val="17"/>
              </w:rPr>
              <w:t>Pass ? failure feedback displayed.</w:t>
            </w:r>
          </w:p>
        </w:tc>
      </w:tr>
      <w:tr>
        <w:tc>
          <w:tcPr>
            <w:tcW w:type="dxa" w:w="2232"/>
            <w:vAlign w:val="center"/>
            <w:shd w:fill="F2F5F8"/>
          </w:tcPr>
          <w:p>
            <w:pPr>
              <w:spacing w:after="40"/>
            </w:pPr>
            <w:r/>
            <w:r>
              <w:rPr>
                <w:rFonts w:ascii="Aptos" w:hAnsi="Aptos"/>
                <w:b w:val="0"/>
                <w:color w:val="172B4D"/>
                <w:sz w:val="17"/>
              </w:rPr>
              <w:t>Desktop layout</w:t>
            </w:r>
          </w:p>
        </w:tc>
        <w:tc>
          <w:tcPr>
            <w:tcW w:type="dxa" w:w="4536"/>
            <w:vAlign w:val="center"/>
            <w:shd w:fill="F2F5F8"/>
          </w:tcPr>
          <w:p>
            <w:pPr>
              <w:spacing w:after="40"/>
            </w:pPr>
            <w:r/>
            <w:r>
              <w:rPr>
                <w:rFonts w:ascii="Aptos" w:hAnsi="Aptos"/>
                <w:b w:val="0"/>
                <w:color w:val="172B4D"/>
                <w:sz w:val="17"/>
              </w:rPr>
              <w:t>Checker and generator occupy two columns on a desktop viewport.</w:t>
            </w:r>
          </w:p>
        </w:tc>
        <w:tc>
          <w:tcPr>
            <w:tcW w:type="dxa" w:w="3024"/>
            <w:vAlign w:val="center"/>
            <w:shd w:fill="F2F5F8"/>
          </w:tcPr>
          <w:p>
            <w:pPr>
              <w:spacing w:after="40"/>
            </w:pPr>
            <w:r/>
            <w:r>
              <w:rPr>
                <w:rFonts w:ascii="Aptos" w:hAnsi="Aptos"/>
                <w:b w:val="0"/>
                <w:color w:val="172B4D"/>
                <w:sz w:val="17"/>
              </w:rPr>
              <w:t>Pass ? two-column layout observed.</w:t>
            </w:r>
          </w:p>
        </w:tc>
      </w:tr>
      <w:tr>
        <w:tc>
          <w:tcPr>
            <w:tcW w:type="dxa" w:w="2232"/>
            <w:vAlign w:val="center"/>
          </w:tcPr>
          <w:p>
            <w:pPr>
              <w:spacing w:after="40"/>
            </w:pPr>
            <w:r/>
            <w:r>
              <w:rPr>
                <w:rFonts w:ascii="Aptos" w:hAnsi="Aptos"/>
                <w:b w:val="0"/>
                <w:color w:val="172B4D"/>
                <w:sz w:val="17"/>
              </w:rPr>
              <w:t>Code diagnostics</w:t>
            </w:r>
          </w:p>
        </w:tc>
        <w:tc>
          <w:tcPr>
            <w:tcW w:type="dxa" w:w="4536"/>
            <w:vAlign w:val="center"/>
          </w:tcPr>
          <w:p>
            <w:pPr>
              <w:spacing w:after="40"/>
            </w:pPr>
            <w:r/>
            <w:r>
              <w:rPr>
                <w:rFonts w:ascii="Aptos" w:hAnsi="Aptos"/>
                <w:b w:val="0"/>
                <w:color w:val="172B4D"/>
                <w:sz w:val="17"/>
              </w:rPr>
              <w:t>Edited HTML, CSS, and JavaScript have no reported editor diagnostics.</w:t>
            </w:r>
          </w:p>
        </w:tc>
        <w:tc>
          <w:tcPr>
            <w:tcW w:type="dxa" w:w="3024"/>
            <w:vAlign w:val="center"/>
          </w:tcPr>
          <w:p>
            <w:pPr>
              <w:spacing w:after="40"/>
            </w:pPr>
            <w:r/>
            <w:r>
              <w:rPr>
                <w:rFonts w:ascii="Aptos" w:hAnsi="Aptos"/>
                <w:b w:val="0"/>
                <w:color w:val="172B4D"/>
                <w:sz w:val="17"/>
              </w:rPr>
              <w:t>Pass ? no diagnostics reported.</w:t>
            </w:r>
          </w:p>
        </w:tc>
      </w:tr>
    </w:tbl>
    <w:p>
      <w:pPr>
        <w:spacing w:after="20"/>
      </w:pPr>
    </w:p>
    <w:p>
      <w:r>
        <w:rPr>
          <w:i/>
        </w:rPr>
        <w:t>Testing was manual and limited to the checked browser environment. It is not a formal security audit, full cross-browser test suite, or exhaustive test of all password inputs.</w:t>
      </w:r>
    </w:p>
    <w:p>
      <w:pPr>
        <w:pStyle w:val="Heading1"/>
        <w:keepNext/>
      </w:pPr>
      <w:r>
        <w:t>11. Limitations and Risks</w:t>
      </w:r>
    </w:p>
    <w:p>
      <w:pPr>
        <w:pStyle w:val="ListBullet"/>
        <w:spacing w:after="60"/>
      </w:pPr>
      <w:r>
        <w:t>The strength estimate uses a small list of predictable fragments and basic composition rules; it can give false confidence or miss guessable passwords.</w:t>
      </w:r>
    </w:p>
    <w:p>
      <w:pPr>
        <w:pStyle w:val="ListBullet"/>
        <w:spacing w:after="60"/>
      </w:pPr>
      <w:r>
        <w:t>The checker does not query breached-password databases or use a comprehensive estimation algorithm.</w:t>
      </w:r>
    </w:p>
    <w:p>
      <w:pPr>
        <w:pStyle w:val="ListBullet"/>
        <w:spacing w:after="60"/>
      </w:pPr>
      <w:r>
        <w:t>No backend means the application cannot enforce password policies or protect an account.</w:t>
      </w:r>
    </w:p>
    <w:p>
      <w:pPr>
        <w:pStyle w:val="ListBullet"/>
        <w:spacing w:after="60"/>
      </w:pPr>
      <w:r>
        <w:t>Clipboard access may be blocked in a local file context or by browser permissions.</w:t>
      </w:r>
    </w:p>
    <w:p>
      <w:pPr>
        <w:pStyle w:val="ListBullet"/>
        <w:spacing w:after="60"/>
      </w:pPr>
      <w:r>
        <w:t>The interface is English-only.</w:t>
      </w:r>
    </w:p>
    <w:p>
      <w:pPr>
        <w:pStyle w:val="ListBullet"/>
        <w:spacing w:after="60"/>
      </w:pPr>
      <w:r>
        <w:t>Generated output is visible on screen; users should avoid exposing it to others and should store it in a trusted password manager.</w:t>
      </w:r>
    </w:p>
    <w:p>
      <w:pPr>
        <w:pStyle w:val="Heading1"/>
        <w:keepNext/>
      </w:pPr>
      <w:r>
        <w:t>12. Future Enhancements</w:t>
      </w:r>
    </w:p>
    <w:p>
      <w:pPr>
        <w:pStyle w:val="ListBullet"/>
        <w:spacing w:after="60"/>
      </w:pPr>
      <w:r>
        <w:t>Use a well-reviewed local password-strength estimator with clear privacy guarantees.</w:t>
      </w:r>
    </w:p>
    <w:p>
      <w:pPr>
        <w:pStyle w:val="ListBullet"/>
        <w:spacing w:after="60"/>
      </w:pPr>
      <w:r>
        <w:t>Improve predictable-pattern checks without transmitting the password.</w:t>
      </w:r>
    </w:p>
    <w:p>
      <w:pPr>
        <w:pStyle w:val="ListBullet"/>
        <w:spacing w:after="60"/>
      </w:pPr>
      <w:r>
        <w:t>Add automated unit tests for scoring, pattern detection, and random-range behavior.</w:t>
      </w:r>
    </w:p>
    <w:p>
      <w:pPr>
        <w:pStyle w:val="ListBullet"/>
        <w:spacing w:after="60"/>
      </w:pPr>
      <w:r>
        <w:t>Conduct cross-browser and keyboard/screen-reader accessibility testing.</w:t>
      </w:r>
    </w:p>
    <w:p>
      <w:pPr>
        <w:pStyle w:val="ListBullet"/>
        <w:spacing w:after="60"/>
      </w:pPr>
      <w:r>
        <w:t>Add configurable generation options while retaining cryptographically secure randomness.</w:t>
      </w:r>
    </w:p>
    <w:p>
      <w:pPr>
        <w:pStyle w:val="ListBullet"/>
        <w:spacing w:after="60"/>
      </w:pPr>
      <w:r>
        <w:t>Localize the interface if multilingual use is required.</w:t>
      </w:r>
    </w:p>
    <w:p>
      <w:pPr>
        <w:pStyle w:val="Heading1"/>
        <w:keepNext/>
      </w:pPr>
      <w:r>
        <w:t>13. Conclusion</w:t>
      </w:r>
    </w:p>
    <w:p>
      <w:r>
        <w:rPr>
          <w:i w:val="0"/>
        </w:rPr>
        <w:t>PassSafe demonstrates how a small client-side web application can combine password awareness, a simple strength estimate, random password generation, and practical safety guidance. Its use of the browser Web Crypto API, rejection sampling, explicit clipboard failure feedback, accessible control labels, and responsive layout provide a useful foundation for a learning project. The checker remains intentionally limited and should be treated as educational feedback rather than professional security validation.</w:t>
      </w:r>
    </w:p>
    <w:p>
      <w:pPr>
        <w:pStyle w:val="Heading1"/>
        <w:keepNext/>
      </w:pPr>
      <w:r>
        <w:t>References</w:t>
      </w:r>
    </w:p>
    <w:p>
      <w:pPr>
        <w:pStyle w:val="ListNumber"/>
        <w:spacing w:after="60"/>
      </w:pPr>
      <w:r>
        <w:t>MDN Web Docs, ?Crypto: getRandomValues() method.? https://developer.mozilla.org/docs/Web/API/Crypto/getRandomValues</w:t>
      </w:r>
    </w:p>
    <w:p>
      <w:pPr>
        <w:pStyle w:val="ListNumber"/>
        <w:spacing w:after="60"/>
      </w:pPr>
      <w:r>
        <w:t>MDN Web Docs, ?Clipboard API.? https://developer.mozilla.org/docs/Web/API/Clipboard_API</w:t>
      </w:r>
    </w:p>
    <w:p>
      <w:pPr>
        <w:pStyle w:val="ListNumber"/>
        <w:spacing w:after="60"/>
      </w:pPr>
      <w:r>
        <w:t>PassSafe project source files: index.html, style.css, script.js, and Requirements.txt.</w:t>
      </w:r>
    </w:p>
    <w:p>
      <w:pPr>
        <w:pStyle w:val="Heading1"/>
        <w:keepNext/>
      </w:pPr>
      <w:r>
        <w:t>Appendix A ? Project Files and Usage</w:t>
      </w:r>
    </w:p>
    <w:p>
      <w:r>
        <w:rPr>
          <w:i w:val="0"/>
        </w:rPr>
        <w:t>Project files: index.html (page), style.css (design), script.js (behavior), README.md (usage and project overview), Requirements.txt (project requirements), and PassSafe_Code.txt (combined source listing).</w:t>
      </w:r>
    </w:p>
    <w:p>
      <w:pPr>
        <w:pStyle w:val="ListNumber"/>
        <w:spacing w:after="60"/>
      </w:pPr>
      <w:r>
        <w:t>Open index.html in a modern browser.</w:t>
      </w:r>
    </w:p>
    <w:p>
      <w:pPr>
        <w:pStyle w:val="ListNumber"/>
        <w:spacing w:after="60"/>
      </w:pPr>
      <w:r>
        <w:t>Enter a password and select Check Password to see the local estimate.</w:t>
      </w:r>
    </w:p>
    <w:p>
      <w:pPr>
        <w:pStyle w:val="ListNumber"/>
        <w:spacing w:after="60"/>
      </w:pPr>
      <w:r>
        <w:t>Select Generate Password to create a random password.</w:t>
      </w:r>
    </w:p>
    <w:p>
      <w:pPr>
        <w:pStyle w:val="ListNumber"/>
        <w:spacing w:after="60"/>
      </w:pPr>
      <w:r>
        <w:t>Use the copy icon where browser clipboard access is available; otherwise copy the displayed text manually.</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58B"/>
        <w:sz w:val="16"/>
      </w:rPr>
      <w:t xml:space="preserve">PassSafe Project Report  |  Shivam Dohare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F5B"/>
        <w:sz w:val="16"/>
      </w:rPr>
      <w:t>PASS SAFE  |  PASSWORD SECURITY CHECKER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87F5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72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B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PassSafe ? Password Security Checker Project Report</dc:title>
  <dc:subject>Cybersecurity / Web Technology Project</dc:subject>
  <dc:creator>Shivam Dohare</dc:creator>
  <cp:keywords>PassSafe, password security, cybersecurity, web application</cp:keywords>
  <dc:description>generated by python-docx</dc:description>
  <cp:lastModifiedBy/>
  <cp:revision>1</cp:revision>
  <dcterms:created xsi:type="dcterms:W3CDTF">2013-12-23T23:15:00Z</dcterms:created>
  <dcterms:modified xsi:type="dcterms:W3CDTF">2013-12-23T23:15:00Z</dcterms:modified>
  <cp:category/>
</cp:coreProperties>
</file>