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E49C7" w14:textId="1D9397EC" w:rsidR="000E5E6B" w:rsidRDefault="000E5E6B">
      <w:r w:rsidRPr="000E5E6B">
        <w:drawing>
          <wp:inline distT="0" distB="0" distL="0" distR="0" wp14:anchorId="1F2EA393" wp14:editId="6939C5A2">
            <wp:extent cx="5731510" cy="3489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FE31" w14:textId="1EB80B6E" w:rsidR="000E5E6B" w:rsidRDefault="000E5E6B" w:rsidP="000E5E6B">
      <w:pPr>
        <w:jc w:val="center"/>
      </w:pPr>
      <w:r>
        <w:t>Fig. 1: Reducer</w:t>
      </w:r>
    </w:p>
    <w:p w14:paraId="159B2AC5" w14:textId="4E9F5660" w:rsidR="0066414E" w:rsidRDefault="0066414E" w:rsidP="0066414E">
      <w:r>
        <w:t>Reducer can only change the state.</w:t>
      </w:r>
    </w:p>
    <w:p w14:paraId="272D0745" w14:textId="057C9ACB" w:rsidR="000E5E6B" w:rsidRDefault="000E5E6B" w:rsidP="000E5E6B">
      <w:pPr>
        <w:jc w:val="center"/>
      </w:pPr>
    </w:p>
    <w:p w14:paraId="184AFE1E" w14:textId="7F6C3C62" w:rsidR="000E5E6B" w:rsidRDefault="000E5E6B" w:rsidP="000E5E6B">
      <w:pPr>
        <w:jc w:val="center"/>
      </w:pPr>
      <w:r w:rsidRPr="000E5E6B">
        <w:drawing>
          <wp:inline distT="0" distB="0" distL="0" distR="0" wp14:anchorId="7C906DAC" wp14:editId="26DDD6B4">
            <wp:extent cx="5731510" cy="3398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768E" w14:textId="26BD9379" w:rsidR="000E5E6B" w:rsidRDefault="000E5E6B" w:rsidP="000E5E6B">
      <w:pPr>
        <w:jc w:val="center"/>
      </w:pPr>
      <w:r>
        <w:t>Fig. 2: Store</w:t>
      </w:r>
    </w:p>
    <w:p w14:paraId="51CF4DAA" w14:textId="18E36241" w:rsidR="000E5E6B" w:rsidRDefault="000E5E6B" w:rsidP="000E5E6B">
      <w:pPr>
        <w:jc w:val="center"/>
      </w:pPr>
    </w:p>
    <w:p w14:paraId="663D15E0" w14:textId="416E1577" w:rsidR="000E5E6B" w:rsidRDefault="000E5E6B" w:rsidP="000E5E6B">
      <w:pPr>
        <w:jc w:val="center"/>
      </w:pPr>
      <w:r w:rsidRPr="000E5E6B">
        <w:lastRenderedPageBreak/>
        <w:drawing>
          <wp:inline distT="0" distB="0" distL="0" distR="0" wp14:anchorId="614BBC2B" wp14:editId="59D7A8A8">
            <wp:extent cx="5731510" cy="3131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474E" w14:textId="72AF1F3B" w:rsidR="000E5E6B" w:rsidRDefault="000E5E6B" w:rsidP="000E5E6B">
      <w:pPr>
        <w:jc w:val="center"/>
      </w:pPr>
      <w:r>
        <w:t>Fig. 3: Connect</w:t>
      </w:r>
    </w:p>
    <w:p w14:paraId="506AEBA5" w14:textId="30DEF03C" w:rsidR="000E5E6B" w:rsidRDefault="000E5E6B" w:rsidP="000E5E6B">
      <w:pPr>
        <w:jc w:val="center"/>
      </w:pPr>
    </w:p>
    <w:p w14:paraId="73B2F8B9" w14:textId="1EC57F02" w:rsidR="000E5E6B" w:rsidRDefault="000E5E6B" w:rsidP="000E5E6B">
      <w:pPr>
        <w:jc w:val="center"/>
      </w:pPr>
      <w:r w:rsidRPr="000E5E6B">
        <w:drawing>
          <wp:inline distT="0" distB="0" distL="0" distR="0" wp14:anchorId="74125463" wp14:editId="1D7B5055">
            <wp:extent cx="5731510" cy="3345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3710" w14:textId="0DECE99E" w:rsidR="000E5E6B" w:rsidRDefault="000E5E6B" w:rsidP="000E5E6B">
      <w:pPr>
        <w:jc w:val="center"/>
      </w:pPr>
      <w:r>
        <w:t xml:space="preserve">Fig. 4: Map state to </w:t>
      </w:r>
      <w:r w:rsidR="00B81744">
        <w:t>props.</w:t>
      </w:r>
    </w:p>
    <w:p w14:paraId="1BDF00A1" w14:textId="25EFFBC0" w:rsidR="000E5E6B" w:rsidRDefault="00B81744" w:rsidP="00B81744">
      <w:r>
        <w:t>Map state to props</w:t>
      </w:r>
      <w:r>
        <w:t xml:space="preserve"> is used to receive data coming from store.</w:t>
      </w:r>
    </w:p>
    <w:p w14:paraId="0299C0E2" w14:textId="140950DF" w:rsidR="0066414E" w:rsidRDefault="0066414E" w:rsidP="00B81744">
      <w:r w:rsidRPr="0066414E">
        <w:lastRenderedPageBreak/>
        <w:drawing>
          <wp:inline distT="0" distB="0" distL="0" distR="0" wp14:anchorId="447048A3" wp14:editId="1C14F558">
            <wp:extent cx="5730240" cy="3657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41" cy="36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4F3C" w14:textId="25A52DF6" w:rsidR="0066414E" w:rsidRDefault="0066414E" w:rsidP="0066414E">
      <w:pPr>
        <w:jc w:val="center"/>
      </w:pPr>
      <w:r>
        <w:t>Fig. 5: Calling and passing argument to the function (in reducer)</w:t>
      </w:r>
    </w:p>
    <w:p w14:paraId="4CE105A4" w14:textId="6FA24528" w:rsidR="0066414E" w:rsidRDefault="0066414E" w:rsidP="0066414E">
      <w:pPr>
        <w:jc w:val="center"/>
      </w:pPr>
    </w:p>
    <w:p w14:paraId="3F4414E7" w14:textId="06C5361F" w:rsidR="0066414E" w:rsidRDefault="0066414E" w:rsidP="0066414E">
      <w:pPr>
        <w:jc w:val="center"/>
      </w:pPr>
      <w:r w:rsidRPr="0066414E">
        <w:drawing>
          <wp:inline distT="0" distB="0" distL="0" distR="0" wp14:anchorId="36F43072" wp14:editId="0449300E">
            <wp:extent cx="5731510" cy="3497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FD1B" w14:textId="6B14E4AB" w:rsidR="0066414E" w:rsidRDefault="0066414E" w:rsidP="0066414E">
      <w:pPr>
        <w:jc w:val="center"/>
      </w:pPr>
      <w:r>
        <w:t>Fig. 6: Defined function in App.js</w:t>
      </w:r>
    </w:p>
    <w:p w14:paraId="1B955AB3" w14:textId="4BC55221" w:rsidR="0066414E" w:rsidRDefault="0066414E" w:rsidP="0066414E">
      <w:pPr>
        <w:jc w:val="center"/>
      </w:pPr>
    </w:p>
    <w:p w14:paraId="6BEC924E" w14:textId="70B3C873" w:rsidR="0066414E" w:rsidRDefault="0001425D" w:rsidP="0066414E">
      <w:pPr>
        <w:jc w:val="center"/>
      </w:pPr>
      <w:r w:rsidRPr="0001425D">
        <w:lastRenderedPageBreak/>
        <w:drawing>
          <wp:inline distT="0" distB="0" distL="0" distR="0" wp14:anchorId="3C1DE21B" wp14:editId="74157331">
            <wp:extent cx="5731510" cy="3474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65F0" w14:textId="616A8403" w:rsidR="0066414E" w:rsidRDefault="0066414E" w:rsidP="0066414E">
      <w:pPr>
        <w:jc w:val="center"/>
      </w:pPr>
      <w:r>
        <w:t xml:space="preserve">Fig. 7: Logic defined in </w:t>
      </w:r>
      <w:r w:rsidR="0001425D">
        <w:t>reducer.</w:t>
      </w:r>
    </w:p>
    <w:p w14:paraId="4E574786" w14:textId="055FB0C2" w:rsidR="0001425D" w:rsidRDefault="0001425D" w:rsidP="0066414E">
      <w:pPr>
        <w:jc w:val="center"/>
      </w:pPr>
    </w:p>
    <w:p w14:paraId="430CA41F" w14:textId="1BCD4F49" w:rsidR="0001425D" w:rsidRDefault="00B67EE3" w:rsidP="0066414E">
      <w:pPr>
        <w:jc w:val="center"/>
      </w:pPr>
      <w:r w:rsidRPr="00B67EE3">
        <w:drawing>
          <wp:inline distT="0" distB="0" distL="0" distR="0" wp14:anchorId="56596E63" wp14:editId="3AA24EA8">
            <wp:extent cx="5731510" cy="3368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3EB" w14:textId="4B4735B2" w:rsidR="00B67EE3" w:rsidRDefault="00B67EE3" w:rsidP="0066414E">
      <w:pPr>
        <w:jc w:val="center"/>
      </w:pPr>
      <w:r>
        <w:t>Fig. 8: Store (II)</w:t>
      </w:r>
    </w:p>
    <w:p w14:paraId="05E3BF1D" w14:textId="0D278006" w:rsidR="00DF5C22" w:rsidRDefault="00DF5C22" w:rsidP="0066414E">
      <w:pPr>
        <w:jc w:val="center"/>
      </w:pPr>
    </w:p>
    <w:p w14:paraId="3F671A68" w14:textId="3D49B6BA" w:rsidR="00DF5C22" w:rsidRDefault="00DF5C22" w:rsidP="00DF5C22">
      <w:r>
        <w:t xml:space="preserve">More than one reducer video link: </w:t>
      </w:r>
      <w:hyperlink r:id="rId13" w:history="1">
        <w:r w:rsidRPr="00DF5C22">
          <w:rPr>
            <w:rStyle w:val="Hyperlink"/>
          </w:rPr>
          <w:t>Combine reducer</w:t>
        </w:r>
      </w:hyperlink>
    </w:p>
    <w:sectPr w:rsidR="00DF5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6B"/>
    <w:rsid w:val="0001425D"/>
    <w:rsid w:val="000E5E6B"/>
    <w:rsid w:val="0066414E"/>
    <w:rsid w:val="00B67EE3"/>
    <w:rsid w:val="00B81744"/>
    <w:rsid w:val="00DF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B56BF"/>
  <w15:chartTrackingRefBased/>
  <w15:docId w15:val="{451B105F-7C5D-4DFA-9EE8-E907BF573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C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C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jyp0pR7fpB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BB7D9-DC65-4479-B4BB-F6E70937C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Kumar</dc:creator>
  <cp:keywords/>
  <dc:description/>
  <cp:lastModifiedBy>Shivam Kumar</cp:lastModifiedBy>
  <cp:revision>2</cp:revision>
  <dcterms:created xsi:type="dcterms:W3CDTF">2021-01-23T15:38:00Z</dcterms:created>
  <dcterms:modified xsi:type="dcterms:W3CDTF">2021-01-23T17:12:00Z</dcterms:modified>
</cp:coreProperties>
</file>