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415E07" w14:paraId="54631830" w14:textId="77777777"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5000"/>
            <w:tcMar>
              <w:top w:w="240" w:type="dxa"/>
              <w:left w:w="360" w:type="dxa"/>
              <w:bottom w:w="200" w:type="dxa"/>
              <w:right w:w="360" w:type="dxa"/>
            </w:tcMar>
          </w:tcPr>
          <w:p w14:paraId="0F76C840" w14:textId="556D3226" w:rsidR="00415E07" w:rsidRDefault="00530C46">
            <w:pPr>
              <w:spacing w:after="80"/>
            </w:pPr>
            <w:r>
              <w:rPr>
                <w:b/>
                <w:bCs/>
                <w:caps/>
                <w:color w:val="FFD0A0"/>
                <w:sz w:val="20"/>
                <w:szCs w:val="20"/>
              </w:rPr>
              <w:t xml:space="preserve">RODIC </w:t>
            </w:r>
            <w:r w:rsidR="00923CDD">
              <w:rPr>
                <w:b/>
                <w:bCs/>
                <w:caps/>
                <w:color w:val="FFD0A0"/>
                <w:sz w:val="20"/>
                <w:szCs w:val="20"/>
              </w:rPr>
              <w:t>· CLIENT</w:t>
            </w:r>
            <w:r>
              <w:rPr>
                <w:b/>
                <w:bCs/>
                <w:caps/>
                <w:color w:val="FFD0A0"/>
                <w:sz w:val="20"/>
                <w:szCs w:val="20"/>
              </w:rPr>
              <w:t xml:space="preserve"> BRIEF</w:t>
            </w:r>
          </w:p>
          <w:p w14:paraId="5AECE6E3" w14:textId="4D3938D0" w:rsidR="00415E07" w:rsidRDefault="00530C46">
            <w:pPr>
              <w:spacing w:after="120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Integrated Climate Intelligence Platform </w:t>
            </w:r>
            <w:r w:rsidR="00CB10EC">
              <w:rPr>
                <w:b/>
                <w:bCs/>
                <w:color w:val="FFFFFF"/>
                <w:sz w:val="36"/>
                <w:szCs w:val="36"/>
              </w:rPr>
              <w:t>(ICIP)</w:t>
            </w:r>
          </w:p>
          <w:p w14:paraId="0D0F3B83" w14:textId="77777777" w:rsidR="00415E07" w:rsidRDefault="00530C46">
            <w:pPr>
              <w:spacing w:after="80"/>
              <w:rPr>
                <w:i/>
                <w:iCs/>
                <w:color w:val="FFD0A0"/>
                <w:sz w:val="20"/>
                <w:szCs w:val="20"/>
              </w:rPr>
            </w:pPr>
            <w:r>
              <w:rPr>
                <w:i/>
                <w:iCs/>
                <w:color w:val="FFD0A0"/>
                <w:sz w:val="20"/>
                <w:szCs w:val="20"/>
              </w:rPr>
              <w:t>Predict. Warn. Protect. From climate data chaos to anticipatory governance — city-wide, ward-level, real-time.</w:t>
            </w:r>
          </w:p>
          <w:p w14:paraId="4D626FAD" w14:textId="75C0BB66" w:rsidR="006B41CB" w:rsidRDefault="006B41CB">
            <w:pPr>
              <w:spacing w:after="80"/>
            </w:pPr>
            <w:r>
              <w:rPr>
                <w:i/>
                <w:iCs/>
                <w:color w:val="FFD0A0"/>
                <w:sz w:val="20"/>
                <w:szCs w:val="20"/>
              </w:rPr>
              <w:t xml:space="preserve">Dashboard Link: </w:t>
            </w:r>
            <w:hyperlink r:id="rId5" w:history="1">
              <w:r w:rsidRPr="006B41CB">
                <w:rPr>
                  <w:rStyle w:val="Hyperlink"/>
                  <w:i/>
                  <w:iCs/>
                  <w:sz w:val="20"/>
                  <w:szCs w:val="20"/>
                </w:rPr>
                <w:t>Rodic Climate Intelligence Platform</w:t>
              </w:r>
            </w:hyperlink>
          </w:p>
        </w:tc>
      </w:tr>
    </w:tbl>
    <w:p w14:paraId="78A3C931" w14:textId="77777777" w:rsidR="00415E07" w:rsidRDefault="00415E07"/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48"/>
        <w:gridCol w:w="3250"/>
        <w:gridCol w:w="3248"/>
      </w:tblGrid>
      <w:tr w:rsidR="00415E07" w14:paraId="2BA5251B" w14:textId="77777777">
        <w:tc>
          <w:tcPr>
            <w:tcW w:w="3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6A6240" w14:textId="77777777" w:rsidR="00415E07" w:rsidRDefault="00530C46">
            <w:pPr>
              <w:spacing w:after="40"/>
            </w:pPr>
            <w:r>
              <w:rPr>
                <w:b/>
                <w:bCs/>
                <w:caps/>
                <w:color w:val="E06000"/>
                <w:sz w:val="16"/>
                <w:szCs w:val="16"/>
              </w:rPr>
              <w:t>CLIENT</w:t>
            </w:r>
          </w:p>
          <w:p w14:paraId="1247F80F" w14:textId="77777777" w:rsidR="00415E07" w:rsidRDefault="00530C46">
            <w:r>
              <w:rPr>
                <w:sz w:val="17"/>
                <w:szCs w:val="17"/>
              </w:rPr>
              <w:t>Ahmedabad Municipal Corporation (AMC) / SCADL</w:t>
            </w:r>
          </w:p>
        </w:tc>
        <w:tc>
          <w:tcPr>
            <w:tcW w:w="3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0423E0" w14:textId="77777777" w:rsidR="00415E07" w:rsidRDefault="00530C46">
            <w:pPr>
              <w:spacing w:after="40"/>
            </w:pPr>
            <w:r>
              <w:rPr>
                <w:b/>
                <w:bCs/>
                <w:caps/>
                <w:color w:val="E06000"/>
                <w:sz w:val="16"/>
                <w:szCs w:val="16"/>
              </w:rPr>
              <w:t>MONITORS</w:t>
            </w:r>
          </w:p>
          <w:p w14:paraId="2FE12CB5" w14:textId="477B47AD" w:rsidR="00415E07" w:rsidRDefault="00530C46">
            <w:r>
              <w:rPr>
                <w:sz w:val="17"/>
                <w:szCs w:val="17"/>
              </w:rPr>
              <w:t>IoT · AWS · CCTV · Satellite · WRF · CAAQMS · Drainage Sensors</w:t>
            </w:r>
          </w:p>
        </w:tc>
        <w:tc>
          <w:tcPr>
            <w:tcW w:w="3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7CD79F" w14:textId="77777777" w:rsidR="00415E07" w:rsidRDefault="00530C46">
            <w:pPr>
              <w:spacing w:after="40"/>
            </w:pPr>
            <w:r>
              <w:rPr>
                <w:b/>
                <w:bCs/>
                <w:caps/>
                <w:color w:val="E06000"/>
                <w:sz w:val="16"/>
                <w:szCs w:val="16"/>
              </w:rPr>
              <w:t>DEPLOY</w:t>
            </w:r>
          </w:p>
          <w:p w14:paraId="0C68CDA0" w14:textId="3DB4C8E9" w:rsidR="00415E07" w:rsidRDefault="00530C46">
            <w:r>
              <w:rPr>
                <w:sz w:val="17"/>
                <w:szCs w:val="17"/>
              </w:rPr>
              <w:t xml:space="preserve">4-month pilot · 12-month production </w:t>
            </w:r>
          </w:p>
        </w:tc>
      </w:tr>
    </w:tbl>
    <w:p w14:paraId="798D3633" w14:textId="77777777" w:rsidR="00415E07" w:rsidRDefault="00415E07"/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415E07" w14:paraId="4A003A66" w14:textId="77777777">
        <w:tc>
          <w:tcPr>
            <w:tcW w:w="9746" w:type="dxa"/>
            <w:tcBorders>
              <w:top w:val="single" w:sz="1" w:space="0" w:color="CCCCCC"/>
              <w:left w:val="single" w:sz="8" w:space="0" w:color="C85000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396547FA" w14:textId="77777777" w:rsidR="00415E07" w:rsidRDefault="00530C46">
            <w:pPr>
              <w:spacing w:after="80"/>
            </w:pPr>
            <w:r>
              <w:rPr>
                <w:b/>
                <w:bCs/>
                <w:color w:val="C85000"/>
              </w:rPr>
              <w:t xml:space="preserve">60-SECOND PITCH  </w:t>
            </w:r>
            <w:r>
              <w:rPr>
                <w:i/>
                <w:iCs/>
                <w:color w:val="444444"/>
                <w:sz w:val="17"/>
                <w:szCs w:val="17"/>
              </w:rPr>
              <w:t>(what your team says out loud)</w:t>
            </w:r>
          </w:p>
          <w:p w14:paraId="7D8708A0" w14:textId="77777777" w:rsidR="00415E07" w:rsidRDefault="00530C46">
            <w:pPr>
              <w:spacing w:after="80"/>
            </w:pPr>
            <w:r>
              <w:rPr>
                <w:color w:val="1A1A1A"/>
              </w:rPr>
              <w:t>Ahmedabad already runs one of India's most extensive smart-city sensor networks — IoT weather stations, CCTV, CAAQMS monitors, drainage sensors, and satellite feeds. Today, none of it talks to each other. Heat, flood, and air-quality data sit in departmental silos. The result: early warnings arrive too late, emergency crews deploy reactively, and every monsoon season costs lives and crores that could have been avoided.</w:t>
            </w:r>
          </w:p>
          <w:p w14:paraId="4062D4EA" w14:textId="472C03E9" w:rsidR="00415E07" w:rsidRDefault="00CB10EC">
            <w:pPr>
              <w:spacing w:after="80"/>
            </w:pPr>
            <w:r>
              <w:rPr>
                <w:color w:val="1A1A1A"/>
              </w:rPr>
              <w:t xml:space="preserve">Ahmedabad </w:t>
            </w:r>
            <w:r w:rsidR="00530C46">
              <w:rPr>
                <w:color w:val="1A1A1A"/>
              </w:rPr>
              <w:t>ICIP is the AI brain that unifies every feed, reasons across all hazards simultaneously, and delivers ward-level forecasts 72 hours ahead with automated SOP-linked alerts</w:t>
            </w:r>
            <w:r w:rsidR="00923CDD">
              <w:rPr>
                <w:color w:val="1A1A1A"/>
              </w:rPr>
              <w:t xml:space="preserve">. </w:t>
            </w:r>
            <w:r w:rsidR="00530C46">
              <w:rPr>
                <w:color w:val="1A1A1A"/>
              </w:rPr>
              <w:t>The platform runs autonomously every 15 minutes: WRF physics engine ingests live sensor data, AI models downscale to 250–500 m resolution, risk scores are computed for heat, flood, and AQI together, and the right alert reaches the right official through the right channel before the event, not after.</w:t>
            </w:r>
          </w:p>
          <w:p w14:paraId="2A8EF957" w14:textId="7E5F7EE3" w:rsidR="00415E07" w:rsidRDefault="00530C46">
            <w:r>
              <w:rPr>
                <w:b/>
                <w:bCs/>
                <w:color w:val="1A1A1A"/>
              </w:rPr>
              <w:t xml:space="preserve">12-month delivery. Open API standards. Your data on your infrastructure. Ahmedabad moves from reactive emergency management to </w:t>
            </w:r>
            <w:r w:rsidR="002270C9">
              <w:rPr>
                <w:b/>
                <w:bCs/>
                <w:color w:val="1A1A1A"/>
              </w:rPr>
              <w:t>predictive</w:t>
            </w:r>
            <w:r>
              <w:rPr>
                <w:b/>
                <w:bCs/>
                <w:color w:val="1A1A1A"/>
              </w:rPr>
              <w:t xml:space="preserve"> climate governance.</w:t>
            </w:r>
          </w:p>
        </w:tc>
      </w:tr>
    </w:tbl>
    <w:p w14:paraId="05CD32F3" w14:textId="77777777" w:rsidR="00415E07" w:rsidRDefault="00415E07"/>
    <w:p w14:paraId="2C284A3A" w14:textId="77777777" w:rsidR="00415E07" w:rsidRDefault="00530C46">
      <w:pPr>
        <w:pBdr>
          <w:bottom w:val="single" w:sz="6" w:space="1" w:color="E06000"/>
        </w:pBdr>
        <w:spacing w:before="280" w:after="80"/>
      </w:pPr>
      <w:r>
        <w:rPr>
          <w:b/>
          <w:bCs/>
          <w:caps/>
          <w:color w:val="C85000"/>
          <w:sz w:val="20"/>
          <w:szCs w:val="20"/>
        </w:rPr>
        <w:t>HOW IT WORKS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1"/>
        <w:gridCol w:w="276"/>
        <w:gridCol w:w="1842"/>
        <w:gridCol w:w="276"/>
        <w:gridCol w:w="1844"/>
        <w:gridCol w:w="276"/>
        <w:gridCol w:w="1842"/>
        <w:gridCol w:w="276"/>
        <w:gridCol w:w="1273"/>
      </w:tblGrid>
      <w:tr w:rsidR="00415E07" w14:paraId="5C9CEAED" w14:textId="77777777">
        <w:tc>
          <w:tcPr>
            <w:tcW w:w="17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5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B46485" w14:textId="77777777" w:rsidR="00415E07" w:rsidRDefault="00530C46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INGEST</w:t>
            </w:r>
          </w:p>
          <w:p w14:paraId="438106CD" w14:textId="77777777" w:rsidR="00415E07" w:rsidRDefault="00530C46">
            <w:pPr>
              <w:jc w:val="center"/>
            </w:pPr>
            <w:r>
              <w:rPr>
                <w:color w:val="FFD0A0"/>
                <w:sz w:val="15"/>
                <w:szCs w:val="15"/>
              </w:rPr>
              <w:t>IoT · AWS · Satellite · CCTV · CAAQMS · WRF · BIM · Drainage sensors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20" w:type="dxa"/>
              <w:bottom w:w="80" w:type="dxa"/>
              <w:right w:w="20" w:type="dxa"/>
            </w:tcMar>
          </w:tcPr>
          <w:p w14:paraId="47EEC110" w14:textId="77777777" w:rsidR="00415E07" w:rsidRDefault="00530C46">
            <w:pPr>
              <w:jc w:val="center"/>
            </w:pPr>
            <w:r>
              <w:rPr>
                <w:b/>
                <w:bCs/>
                <w:color w:val="E06000"/>
                <w:sz w:val="22"/>
                <w:szCs w:val="22"/>
              </w:rPr>
              <w:t>→</w:t>
            </w:r>
          </w:p>
        </w:tc>
        <w:tc>
          <w:tcPr>
            <w:tcW w:w="17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6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714D71" w14:textId="77777777" w:rsidR="00415E07" w:rsidRDefault="00530C46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MODEL</w:t>
            </w:r>
          </w:p>
          <w:p w14:paraId="6EB4BE97" w14:textId="77777777" w:rsidR="00415E07" w:rsidRDefault="00530C46">
            <w:pPr>
              <w:jc w:val="center"/>
            </w:pPr>
            <w:r>
              <w:rPr>
                <w:color w:val="FFD0A0"/>
                <w:sz w:val="15"/>
                <w:szCs w:val="15"/>
              </w:rPr>
              <w:t>WRF-ARW physics + CNN/LSTM AI downscaling to 250–500 m ward resolution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20" w:type="dxa"/>
              <w:bottom w:w="80" w:type="dxa"/>
              <w:right w:w="20" w:type="dxa"/>
            </w:tcMar>
          </w:tcPr>
          <w:p w14:paraId="27009F31" w14:textId="77777777" w:rsidR="00415E07" w:rsidRDefault="00530C46">
            <w:pPr>
              <w:jc w:val="center"/>
            </w:pPr>
            <w:r>
              <w:rPr>
                <w:b/>
                <w:bCs/>
                <w:color w:val="E06000"/>
                <w:sz w:val="22"/>
                <w:szCs w:val="22"/>
              </w:rPr>
              <w:t>→</w:t>
            </w:r>
          </w:p>
        </w:tc>
        <w:tc>
          <w:tcPr>
            <w:tcW w:w="17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5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E7E9D9" w14:textId="77777777" w:rsidR="00415E07" w:rsidRDefault="00530C46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RISK SCORE</w:t>
            </w:r>
          </w:p>
          <w:p w14:paraId="25031BE0" w14:textId="77777777" w:rsidR="00415E07" w:rsidRDefault="00530C46">
            <w:pPr>
              <w:jc w:val="center"/>
            </w:pPr>
            <w:r>
              <w:rPr>
                <w:color w:val="FFD0A0"/>
                <w:sz w:val="15"/>
                <w:szCs w:val="15"/>
              </w:rPr>
              <w:t>Heat · Flood · AQI · Waste risk computed simultaneously every 15 min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20" w:type="dxa"/>
              <w:bottom w:w="80" w:type="dxa"/>
              <w:right w:w="20" w:type="dxa"/>
            </w:tcMar>
          </w:tcPr>
          <w:p w14:paraId="03512563" w14:textId="77777777" w:rsidR="00415E07" w:rsidRDefault="00530C46">
            <w:pPr>
              <w:jc w:val="center"/>
            </w:pPr>
            <w:r>
              <w:rPr>
                <w:b/>
                <w:bCs/>
                <w:color w:val="E06000"/>
                <w:sz w:val="22"/>
                <w:szCs w:val="22"/>
              </w:rPr>
              <w:t>→</w:t>
            </w:r>
          </w:p>
        </w:tc>
        <w:tc>
          <w:tcPr>
            <w:tcW w:w="17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6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14059B" w14:textId="77777777" w:rsidR="00415E07" w:rsidRDefault="00530C46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DECIDE</w:t>
            </w:r>
          </w:p>
          <w:p w14:paraId="2A27DF75" w14:textId="77777777" w:rsidR="00415E07" w:rsidRDefault="00530C46">
            <w:pPr>
              <w:jc w:val="center"/>
            </w:pPr>
            <w:r>
              <w:rPr>
                <w:color w:val="FFD0A0"/>
                <w:sz w:val="15"/>
                <w:szCs w:val="15"/>
              </w:rPr>
              <w:t>Auto-alert when confident; escalate to official when not. Human in the loop always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20" w:type="dxa"/>
              <w:bottom w:w="80" w:type="dxa"/>
              <w:right w:w="20" w:type="dxa"/>
            </w:tcMar>
          </w:tcPr>
          <w:p w14:paraId="56B4554F" w14:textId="77777777" w:rsidR="00415E07" w:rsidRDefault="00530C46">
            <w:pPr>
              <w:jc w:val="center"/>
            </w:pPr>
            <w:r>
              <w:rPr>
                <w:b/>
                <w:bCs/>
                <w:color w:val="E06000"/>
                <w:sz w:val="22"/>
                <w:szCs w:val="22"/>
              </w:rPr>
              <w:t>→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5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398E51" w14:textId="77777777" w:rsidR="00415E07" w:rsidRDefault="00530C46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ACT</w:t>
            </w:r>
          </w:p>
          <w:p w14:paraId="3E15925E" w14:textId="77777777" w:rsidR="00415E07" w:rsidRDefault="00530C46">
            <w:pPr>
              <w:jc w:val="center"/>
            </w:pPr>
            <w:r>
              <w:rPr>
                <w:color w:val="FFD0A0"/>
                <w:sz w:val="15"/>
                <w:szCs w:val="15"/>
              </w:rPr>
              <w:t>SMS · IVRS · WhatsApp · Dashboard · SOP-linked workflows · Audit trail</w:t>
            </w:r>
          </w:p>
        </w:tc>
      </w:tr>
    </w:tbl>
    <w:p w14:paraId="0AED6A94" w14:textId="77777777" w:rsidR="00415E07" w:rsidRDefault="00530C46">
      <w:pPr>
        <w:spacing w:before="80" w:after="200"/>
        <w:jc w:val="center"/>
      </w:pPr>
      <w:r>
        <w:rPr>
          <w:i/>
          <w:iCs/>
          <w:color w:val="444444"/>
          <w:sz w:val="16"/>
          <w:szCs w:val="16"/>
        </w:rPr>
        <w:t>Runs autonomously every 15 minutes. Human stays in the loop only when AI confidence is low. Every action sealed in a tamper-evident audit chain.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4346"/>
      </w:tblGrid>
      <w:tr w:rsidR="00415E07" w14:paraId="7E4F2483" w14:textId="77777777"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11E797F" w14:textId="77777777" w:rsidR="00415E07" w:rsidRDefault="00530C46">
            <w:pPr>
              <w:spacing w:after="120"/>
            </w:pPr>
            <w:r>
              <w:rPr>
                <w:b/>
                <w:bCs/>
                <w:caps/>
                <w:color w:val="C85000"/>
                <w:sz w:val="19"/>
                <w:szCs w:val="19"/>
              </w:rPr>
              <w:t>WHY IT WINS</w:t>
            </w:r>
          </w:p>
          <w:p w14:paraId="1927CCCA" w14:textId="77777777" w:rsidR="00415E07" w:rsidRDefault="00530C46">
            <w:pPr>
              <w:spacing w:before="60" w:after="60"/>
            </w:pPr>
            <w:r>
              <w:rPr>
                <w:b/>
                <w:bCs/>
                <w:color w:val="E06000"/>
              </w:rPr>
              <w:t xml:space="preserve">✓  </w:t>
            </w:r>
            <w:r>
              <w:rPr>
                <w:b/>
                <w:bCs/>
                <w:color w:val="1A1A1A"/>
              </w:rPr>
              <w:t xml:space="preserve">Physics-informed AI.  </w:t>
            </w:r>
            <w:r>
              <w:rPr>
                <w:color w:val="1A1A1A"/>
              </w:rPr>
              <w:t>WRF-ARW physical rigour + deep learning precision; not a black box — interpretable, auditable forecasts.</w:t>
            </w:r>
          </w:p>
          <w:p w14:paraId="26E81815" w14:textId="77777777" w:rsidR="00415E07" w:rsidRDefault="00530C46">
            <w:pPr>
              <w:spacing w:before="60" w:after="60"/>
            </w:pPr>
            <w:r>
              <w:rPr>
                <w:b/>
                <w:bCs/>
                <w:color w:val="E06000"/>
              </w:rPr>
              <w:t xml:space="preserve">✓  </w:t>
            </w:r>
            <w:r>
              <w:rPr>
                <w:b/>
                <w:bCs/>
                <w:color w:val="1A1A1A"/>
              </w:rPr>
              <w:t xml:space="preserve">Genuine multi-hazard intelligence.  </w:t>
            </w:r>
            <w:r>
              <w:rPr>
                <w:color w:val="1A1A1A"/>
              </w:rPr>
              <w:t>Heat, flood, and AQI modelled and cross-correlated simultaneously — compound events detected before they compound.</w:t>
            </w:r>
          </w:p>
          <w:p w14:paraId="30F0A809" w14:textId="77777777" w:rsidR="00415E07" w:rsidRDefault="00530C46">
            <w:pPr>
              <w:spacing w:before="60" w:after="60"/>
            </w:pPr>
            <w:r>
              <w:rPr>
                <w:b/>
                <w:bCs/>
                <w:color w:val="E06000"/>
              </w:rPr>
              <w:t xml:space="preserve">✓  </w:t>
            </w:r>
            <w:r>
              <w:rPr>
                <w:b/>
                <w:bCs/>
                <w:color w:val="1A1A1A"/>
              </w:rPr>
              <w:t xml:space="preserve">Ward-level precision.  </w:t>
            </w:r>
            <w:r>
              <w:rPr>
                <w:color w:val="1A1A1A"/>
              </w:rPr>
              <w:t>250–500 m resolution enables targeted crew deployment, not blanket citywide responses.</w:t>
            </w:r>
          </w:p>
          <w:p w14:paraId="1B6B22E9" w14:textId="77777777" w:rsidR="00415E07" w:rsidRDefault="00530C46">
            <w:pPr>
              <w:spacing w:before="60" w:after="60"/>
            </w:pPr>
            <w:r>
              <w:rPr>
                <w:b/>
                <w:bCs/>
                <w:color w:val="E06000"/>
              </w:rPr>
              <w:t xml:space="preserve">✓  </w:t>
            </w:r>
            <w:r>
              <w:rPr>
                <w:b/>
                <w:bCs/>
                <w:color w:val="1A1A1A"/>
              </w:rPr>
              <w:t xml:space="preserve">Your data, your infrastructure.  </w:t>
            </w:r>
            <w:r>
              <w:rPr>
                <w:color w:val="1A1A1A"/>
              </w:rPr>
              <w:t>Hybrid cloud on government-approved NIC/AWS/Azure. Data never leaves AMC's perimeter unless you choose otherwise.</w:t>
            </w:r>
          </w:p>
          <w:p w14:paraId="7826FC9D" w14:textId="77777777" w:rsidR="00415E07" w:rsidRDefault="00530C46">
            <w:pPr>
              <w:spacing w:before="60" w:after="60"/>
            </w:pPr>
            <w:r>
              <w:rPr>
                <w:b/>
                <w:bCs/>
                <w:color w:val="E06000"/>
              </w:rPr>
              <w:t xml:space="preserve">✓  </w:t>
            </w:r>
            <w:r>
              <w:rPr>
                <w:b/>
                <w:bCs/>
                <w:color w:val="1A1A1A"/>
              </w:rPr>
              <w:t xml:space="preserve">Open standards, no lock-in.  </w:t>
            </w:r>
            <w:r>
              <w:rPr>
                <w:color w:val="1A1A1A"/>
              </w:rPr>
              <w:t>REST/GraphQL APIs integrate with ICCC, SAP, Revit, P6. Code escrow as standard for enterprise.</w:t>
            </w:r>
          </w:p>
          <w:p w14:paraId="0AB6072D" w14:textId="77777777" w:rsidR="00415E07" w:rsidRDefault="00530C46">
            <w:pPr>
              <w:spacing w:before="60" w:after="60"/>
            </w:pPr>
            <w:r>
              <w:rPr>
                <w:b/>
                <w:bCs/>
                <w:color w:val="E06000"/>
              </w:rPr>
              <w:t xml:space="preserve">✓  </w:t>
            </w:r>
            <w:r>
              <w:rPr>
                <w:b/>
                <w:bCs/>
                <w:color w:val="1A1A1A"/>
              </w:rPr>
              <w:t xml:space="preserve">Learns every season.  </w:t>
            </w:r>
            <w:r>
              <w:rPr>
                <w:color w:val="1A1A1A"/>
              </w:rPr>
              <w:t>Automatic recalibration pre-monsoon, monsoon, post-monsoon, and summer. Sharper quarter-on-quarter.</w:t>
            </w:r>
          </w:p>
          <w:p w14:paraId="043E11CF" w14:textId="77777777" w:rsidR="00415E07" w:rsidRDefault="00530C46">
            <w:pPr>
              <w:spacing w:before="60" w:after="60"/>
            </w:pPr>
            <w:r>
              <w:rPr>
                <w:b/>
                <w:bCs/>
                <w:color w:val="E06000"/>
              </w:rPr>
              <w:lastRenderedPageBreak/>
              <w:t xml:space="preserve">✓  </w:t>
            </w:r>
            <w:r>
              <w:rPr>
                <w:b/>
                <w:bCs/>
                <w:color w:val="1A1A1A"/>
              </w:rPr>
              <w:t xml:space="preserve">SOP-embedded, not bolt-on.  </w:t>
            </w:r>
            <w:r>
              <w:rPr>
                <w:color w:val="1A1A1A"/>
              </w:rPr>
              <w:t>Alert thresholds and response protocols from AMC's HAP, Clean Air Action Plan, and NDMA guidelines baked into the alert logic.</w:t>
            </w:r>
          </w:p>
        </w:tc>
        <w:tc>
          <w:tcPr>
            <w:tcW w:w="4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C3DD81D" w14:textId="77777777" w:rsidR="00415E07" w:rsidRDefault="00530C46">
            <w:pPr>
              <w:spacing w:after="120"/>
            </w:pPr>
            <w:r>
              <w:rPr>
                <w:b/>
                <w:bCs/>
                <w:caps/>
                <w:color w:val="C85000"/>
                <w:sz w:val="19"/>
                <w:szCs w:val="19"/>
              </w:rPr>
              <w:lastRenderedPageBreak/>
              <w:t>DEPLOY &amp; INTEGRATE</w:t>
            </w:r>
          </w:p>
          <w:p w14:paraId="4B98A6ED" w14:textId="77777777" w:rsidR="00415E07" w:rsidRDefault="00530C46">
            <w:pPr>
              <w:spacing w:after="80"/>
            </w:pPr>
            <w:r>
              <w:rPr>
                <w:b/>
                <w:bCs/>
              </w:rPr>
              <w:t>Pilot live in:</w:t>
            </w:r>
            <w:r>
              <w:rPr>
                <w:sz w:val="17"/>
                <w:szCs w:val="17"/>
              </w:rPr>
              <w:t xml:space="preserve">  4 months — forecasting engine + EWS + 2–3 departments active.</w:t>
            </w:r>
          </w:p>
          <w:p w14:paraId="3A48BC7F" w14:textId="77777777" w:rsidR="00415E07" w:rsidRDefault="00530C46">
            <w:pPr>
              <w:spacing w:after="80"/>
            </w:pPr>
            <w:r>
              <w:rPr>
                <w:b/>
                <w:bCs/>
              </w:rPr>
              <w:t>Full production:</w:t>
            </w:r>
            <w:r>
              <w:rPr>
                <w:sz w:val="17"/>
                <w:szCs w:val="17"/>
              </w:rPr>
              <w:t xml:space="preserve">  12 months — all 9 modules, all personas, autonomous loops, audit trail sealing.</w:t>
            </w:r>
          </w:p>
          <w:p w14:paraId="13742B48" w14:textId="77777777" w:rsidR="00415E07" w:rsidRDefault="00530C46">
            <w:pPr>
              <w:spacing w:after="80"/>
            </w:pPr>
            <w:r>
              <w:rPr>
                <w:b/>
                <w:bCs/>
              </w:rPr>
              <w:t>Hosting:</w:t>
            </w:r>
            <w:r>
              <w:rPr>
                <w:sz w:val="17"/>
                <w:szCs w:val="17"/>
              </w:rPr>
              <w:t xml:space="preserve">  On-prem (AMC DC), NIC Cloud, AWS/Azure Mumbai region, or fully managed by RODIC.</w:t>
            </w:r>
          </w:p>
          <w:p w14:paraId="6AAD2625" w14:textId="77777777" w:rsidR="00415E07" w:rsidRDefault="00530C46">
            <w:pPr>
              <w:spacing w:after="80"/>
            </w:pPr>
            <w:r>
              <w:rPr>
                <w:b/>
                <w:bCs/>
              </w:rPr>
              <w:t>Integration:</w:t>
            </w:r>
            <w:r>
              <w:rPr>
                <w:sz w:val="17"/>
                <w:szCs w:val="17"/>
              </w:rPr>
              <w:t xml:space="preserve">  REST + GraphQL APIs + webhooks + SSO. MQTT for IoT. File-drop for legacy systems.</w:t>
            </w:r>
          </w:p>
          <w:p w14:paraId="0F9D541A" w14:textId="77777777" w:rsidR="00415E07" w:rsidRDefault="00530C46">
            <w:pPr>
              <w:spacing w:after="80"/>
            </w:pPr>
            <w:r>
              <w:rPr>
                <w:b/>
                <w:bCs/>
              </w:rPr>
              <w:t>Security:</w:t>
            </w:r>
            <w:r>
              <w:rPr>
                <w:sz w:val="17"/>
                <w:szCs w:val="17"/>
              </w:rPr>
              <w:t xml:space="preserve">  ISO 27001-aligned. TLS 1.3. MFA for all admin. CERT-IN VAPT before go-live. DPDP-compliant.</w:t>
            </w:r>
          </w:p>
          <w:p w14:paraId="21B02A2F" w14:textId="77777777" w:rsidR="00415E07" w:rsidRDefault="00530C46">
            <w:r>
              <w:rPr>
                <w:b/>
                <w:bCs/>
              </w:rPr>
              <w:t>Training:</w:t>
            </w:r>
            <w:r>
              <w:rPr>
                <w:sz w:val="17"/>
                <w:szCs w:val="17"/>
              </w:rPr>
              <w:t xml:space="preserve">  Role-specific: 2 days for ward officers, 1 day for ICCC operators. Gujarati manuals included.</w:t>
            </w:r>
          </w:p>
        </w:tc>
      </w:tr>
    </w:tbl>
    <w:p w14:paraId="3D38B4D2" w14:textId="77777777" w:rsidR="00415E07" w:rsidRDefault="00415E07"/>
    <w:p w14:paraId="437DA040" w14:textId="77777777" w:rsidR="00415E07" w:rsidRDefault="00530C46">
      <w:pPr>
        <w:pBdr>
          <w:bottom w:val="single" w:sz="6" w:space="1" w:color="E06000"/>
        </w:pBdr>
        <w:spacing w:before="280" w:after="80"/>
      </w:pPr>
      <w:r>
        <w:rPr>
          <w:b/>
          <w:bCs/>
          <w:caps/>
          <w:color w:val="C85000"/>
          <w:sz w:val="20"/>
          <w:szCs w:val="20"/>
        </w:rPr>
        <w:t>OUTCOMES ALREADY DELIVERED / PROJECTED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6"/>
        <w:gridCol w:w="2437"/>
        <w:gridCol w:w="2436"/>
        <w:gridCol w:w="2437"/>
      </w:tblGrid>
      <w:tr w:rsidR="00415E07" w14:paraId="25199FF9" w14:textId="77777777">
        <w:tc>
          <w:tcPr>
            <w:tcW w:w="24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579876C" w14:textId="77777777" w:rsidR="00415E07" w:rsidRDefault="00530C46">
            <w:pPr>
              <w:spacing w:after="40"/>
              <w:jc w:val="center"/>
            </w:pPr>
            <w:r>
              <w:rPr>
                <w:b/>
                <w:bCs/>
                <w:color w:val="C85000"/>
                <w:sz w:val="32"/>
                <w:szCs w:val="32"/>
              </w:rPr>
              <w:t>72 hrs</w:t>
            </w:r>
          </w:p>
          <w:p w14:paraId="624D21B5" w14:textId="77777777" w:rsidR="00415E07" w:rsidRDefault="00530C46">
            <w:pPr>
              <w:jc w:val="center"/>
            </w:pPr>
            <w:r>
              <w:rPr>
                <w:color w:val="444444"/>
                <w:sz w:val="16"/>
                <w:szCs w:val="16"/>
              </w:rPr>
              <w:t>Flood &amp; heat forecasts ahead of event (ward-level)</w:t>
            </w:r>
          </w:p>
        </w:tc>
        <w:tc>
          <w:tcPr>
            <w:tcW w:w="24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4131709" w14:textId="77777777" w:rsidR="00415E07" w:rsidRDefault="00530C46">
            <w:pPr>
              <w:spacing w:after="40"/>
              <w:jc w:val="center"/>
            </w:pPr>
            <w:r>
              <w:rPr>
                <w:b/>
                <w:bCs/>
                <w:color w:val="C85000"/>
                <w:sz w:val="32"/>
                <w:szCs w:val="32"/>
              </w:rPr>
              <w:t>~30 min</w:t>
            </w:r>
          </w:p>
          <w:p w14:paraId="2B679EE5" w14:textId="77777777" w:rsidR="00415E07" w:rsidRDefault="00530C46">
            <w:pPr>
              <w:jc w:val="center"/>
            </w:pPr>
            <w:r>
              <w:rPr>
                <w:color w:val="444444"/>
                <w:sz w:val="16"/>
                <w:szCs w:val="16"/>
              </w:rPr>
              <w:t>Rainfall event → automated multi-channel alert (vs. manual next-day)</w:t>
            </w:r>
          </w:p>
        </w:tc>
        <w:tc>
          <w:tcPr>
            <w:tcW w:w="24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1477CE0" w14:textId="77777777" w:rsidR="00415E07" w:rsidRDefault="00530C46">
            <w:pPr>
              <w:spacing w:after="40"/>
              <w:jc w:val="center"/>
            </w:pPr>
            <w:r>
              <w:rPr>
                <w:b/>
                <w:bCs/>
                <w:color w:val="C85000"/>
                <w:sz w:val="32"/>
                <w:szCs w:val="32"/>
              </w:rPr>
              <w:t>25 days</w:t>
            </w:r>
          </w:p>
          <w:p w14:paraId="6E8E745D" w14:textId="77777777" w:rsidR="00415E07" w:rsidRDefault="00530C46">
            <w:pPr>
              <w:jc w:val="center"/>
            </w:pPr>
            <w:r>
              <w:rPr>
                <w:color w:val="444444"/>
                <w:sz w:val="16"/>
                <w:szCs w:val="16"/>
              </w:rPr>
              <w:t>Earlier defect-risk detection vs 28-day cube test baseline</w:t>
            </w:r>
          </w:p>
        </w:tc>
        <w:tc>
          <w:tcPr>
            <w:tcW w:w="24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A130F90" w14:textId="77777777" w:rsidR="00415E07" w:rsidRDefault="00530C46">
            <w:pPr>
              <w:spacing w:after="40"/>
              <w:jc w:val="center"/>
            </w:pPr>
            <w:r>
              <w:rPr>
                <w:b/>
                <w:bCs/>
                <w:color w:val="C85000"/>
                <w:sz w:val="32"/>
                <w:szCs w:val="32"/>
              </w:rPr>
              <w:t>₹X–Y Cr</w:t>
            </w:r>
          </w:p>
          <w:p w14:paraId="78490A36" w14:textId="77777777" w:rsidR="00415E07" w:rsidRDefault="00530C46">
            <w:pPr>
              <w:jc w:val="center"/>
            </w:pPr>
            <w:r>
              <w:rPr>
                <w:color w:val="444444"/>
                <w:sz w:val="16"/>
                <w:szCs w:val="16"/>
              </w:rPr>
              <w:t>Estimated loss avoidance per intercepted flood/heat emergency</w:t>
            </w:r>
          </w:p>
        </w:tc>
      </w:tr>
    </w:tbl>
    <w:p w14:paraId="631ACBBA" w14:textId="77777777" w:rsidR="00415E07" w:rsidRDefault="00415E07"/>
    <w:p w14:paraId="16068839" w14:textId="77777777" w:rsidR="00415E07" w:rsidRDefault="00530C46">
      <w:pPr>
        <w:pBdr>
          <w:bottom w:val="single" w:sz="6" w:space="1" w:color="E06000"/>
        </w:pBdr>
        <w:spacing w:before="280" w:after="80"/>
      </w:pPr>
      <w:r>
        <w:rPr>
          <w:b/>
          <w:bCs/>
          <w:caps/>
          <w:color w:val="C85000"/>
          <w:sz w:val="20"/>
          <w:szCs w:val="20"/>
        </w:rPr>
        <w:t>THE NINE MODULES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"/>
        <w:gridCol w:w="2194"/>
        <w:gridCol w:w="4028"/>
        <w:gridCol w:w="3188"/>
      </w:tblGrid>
      <w:tr w:rsidR="00415E07" w14:paraId="2E6DAF79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5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4AA88" w14:textId="77777777" w:rsidR="00415E07" w:rsidRDefault="00530C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5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EE33F" w14:textId="77777777" w:rsidR="00415E07" w:rsidRDefault="00530C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Module</w:t>
            </w:r>
          </w:p>
        </w:tc>
        <w:tc>
          <w:tcPr>
            <w:tcW w:w="40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5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0B870" w14:textId="77777777" w:rsidR="00415E07" w:rsidRDefault="00530C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What it does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5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05E47" w14:textId="77777777" w:rsidR="00415E07" w:rsidRDefault="00530C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Key technology</w:t>
            </w:r>
          </w:p>
        </w:tc>
      </w:tr>
      <w:tr w:rsidR="00415E07" w14:paraId="6640B532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17B17" w14:textId="77777777" w:rsidR="00415E07" w:rsidRDefault="00530C46">
            <w:r>
              <w:rPr>
                <w:color w:val="1A1A1A"/>
                <w:sz w:val="17"/>
                <w:szCs w:val="17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BFBCC" w14:textId="77777777" w:rsidR="00415E07" w:rsidRDefault="00530C46">
            <w:r>
              <w:rPr>
                <w:b/>
                <w:bCs/>
                <w:color w:val="1A1A1A"/>
                <w:sz w:val="17"/>
                <w:szCs w:val="17"/>
              </w:rPr>
              <w:t>AI &amp; Physics-Guided Climate Forecasting Engine</w:t>
            </w:r>
          </w:p>
        </w:tc>
        <w:tc>
          <w:tcPr>
            <w:tcW w:w="40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77DCD" w14:textId="77777777" w:rsidR="00415E07" w:rsidRDefault="00530C46">
            <w:r>
              <w:rPr>
                <w:color w:val="1A1A1A"/>
                <w:sz w:val="17"/>
                <w:szCs w:val="17"/>
              </w:rPr>
              <w:t>Hyperlocal 72-hr forecasts and seasonal outlooks at 250–500 m ward resolution. Real-time data assimilation from AMC AWS network every 15 min.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20042" w14:textId="77777777" w:rsidR="00415E07" w:rsidRDefault="00530C46">
            <w:r>
              <w:rPr>
                <w:color w:val="1A1A1A"/>
                <w:sz w:val="17"/>
                <w:szCs w:val="17"/>
              </w:rPr>
              <w:t>WRF-ARW NWP + CNN/LSTM downscaling, 3D-Var assimilation, NOAA GFS boundary conditions</w:t>
            </w:r>
          </w:p>
        </w:tc>
      </w:tr>
      <w:tr w:rsidR="00415E07" w14:paraId="21CF1D41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43B78" w14:textId="77777777" w:rsidR="00415E07" w:rsidRDefault="00530C46">
            <w:r>
              <w:rPr>
                <w:color w:val="1A1A1A"/>
                <w:sz w:val="17"/>
                <w:szCs w:val="17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A518C" w14:textId="77777777" w:rsidR="00415E07" w:rsidRDefault="00530C46">
            <w:r>
              <w:rPr>
                <w:b/>
                <w:bCs/>
                <w:color w:val="1A1A1A"/>
                <w:sz w:val="17"/>
                <w:szCs w:val="17"/>
              </w:rPr>
              <w:t>Flood Risk Mapping &amp; Vulnerability Assessment</w:t>
            </w:r>
          </w:p>
        </w:tc>
        <w:tc>
          <w:tcPr>
            <w:tcW w:w="40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7315E" w14:textId="77777777" w:rsidR="00415E07" w:rsidRDefault="00530C46">
            <w:r>
              <w:rPr>
                <w:color w:val="1A1A1A"/>
                <w:sz w:val="17"/>
                <w:szCs w:val="17"/>
              </w:rPr>
              <w:t>Dynamic waterlogging probability scores 6 hrs ahead during active rainfall. Multi-dimensional vulnerability index across 48 wards.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D9DE4" w14:textId="77777777" w:rsidR="00415E07" w:rsidRDefault="00530C46">
            <w:r>
              <w:rPr>
                <w:color w:val="1A1A1A"/>
                <w:sz w:val="17"/>
                <w:szCs w:val="17"/>
              </w:rPr>
              <w:t>EPA SWMM + HEC-RAS 2D, LiDAR DEM, rainfall-runoff ML, GIS spatial analysis</w:t>
            </w:r>
          </w:p>
        </w:tc>
      </w:tr>
      <w:tr w:rsidR="00415E07" w14:paraId="40658CDA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20FE5" w14:textId="77777777" w:rsidR="00415E07" w:rsidRDefault="00530C46">
            <w:r>
              <w:rPr>
                <w:color w:val="1A1A1A"/>
                <w:sz w:val="17"/>
                <w:szCs w:val="17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89064" w14:textId="77777777" w:rsidR="00415E07" w:rsidRDefault="00530C46">
            <w:r>
              <w:rPr>
                <w:b/>
                <w:bCs/>
                <w:color w:val="1A1A1A"/>
                <w:sz w:val="17"/>
                <w:szCs w:val="17"/>
              </w:rPr>
              <w:t>Heat Stress Mapping &amp; Temperature Intelligence</w:t>
            </w:r>
          </w:p>
        </w:tc>
        <w:tc>
          <w:tcPr>
            <w:tcW w:w="40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8421E" w14:textId="77777777" w:rsidR="00415E07" w:rsidRDefault="00530C46">
            <w:r>
              <w:rPr>
                <w:color w:val="1A1A1A"/>
                <w:sz w:val="17"/>
                <w:szCs w:val="17"/>
              </w:rPr>
              <w:t>Ward-level UHI intensity maps. WBGT/HI computed and linked directly to AMC Heat Action Plan activation thresholds.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D410D" w14:textId="77777777" w:rsidR="00415E07" w:rsidRDefault="00530C46">
            <w:r>
              <w:rPr>
                <w:color w:val="1A1A1A"/>
                <w:sz w:val="17"/>
                <w:szCs w:val="17"/>
              </w:rPr>
              <w:t>Landsat-8/9, MODIS LST, Sentinel-3 SLSTR, urban morphology ML regression</w:t>
            </w:r>
          </w:p>
        </w:tc>
      </w:tr>
      <w:tr w:rsidR="00415E07" w14:paraId="060B36FF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96E3A" w14:textId="77777777" w:rsidR="00415E07" w:rsidRDefault="00530C46">
            <w:r>
              <w:rPr>
                <w:color w:val="1A1A1A"/>
                <w:sz w:val="17"/>
                <w:szCs w:val="17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6512E" w14:textId="77777777" w:rsidR="00415E07" w:rsidRDefault="00530C46">
            <w:r>
              <w:rPr>
                <w:b/>
                <w:bCs/>
                <w:color w:val="1A1A1A"/>
                <w:sz w:val="17"/>
                <w:szCs w:val="17"/>
              </w:rPr>
              <w:t>Air Quality Assessment &amp; AQI Forecasting</w:t>
            </w:r>
          </w:p>
        </w:tc>
        <w:tc>
          <w:tcPr>
            <w:tcW w:w="40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52EB3" w14:textId="77777777" w:rsidR="00415E07" w:rsidRDefault="00530C46">
            <w:r>
              <w:rPr>
                <w:color w:val="1A1A1A"/>
                <w:sz w:val="17"/>
                <w:szCs w:val="17"/>
              </w:rPr>
              <w:t>24–72 hr neighbourhood-level AQI forecasts. High-resolution emission inventory by source sector. Aligned with Clean Air Action Plan.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D4C77" w14:textId="77777777" w:rsidR="00415E07" w:rsidRDefault="00530C46">
            <w:r>
              <w:rPr>
                <w:color w:val="1A1A1A"/>
                <w:sz w:val="17"/>
                <w:szCs w:val="17"/>
              </w:rPr>
              <w:t>CPCB CAAQMS integration, AERMOD dispersion, XGBoost AQI prediction, Sentinel-5P</w:t>
            </w:r>
          </w:p>
        </w:tc>
      </w:tr>
      <w:tr w:rsidR="00415E07" w14:paraId="0101E807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97CDF" w14:textId="77777777" w:rsidR="00415E07" w:rsidRDefault="00530C46">
            <w:r>
              <w:rPr>
                <w:color w:val="1A1A1A"/>
                <w:sz w:val="17"/>
                <w:szCs w:val="17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8659B" w14:textId="77777777" w:rsidR="00415E07" w:rsidRDefault="00530C46">
            <w:r>
              <w:rPr>
                <w:b/>
                <w:bCs/>
                <w:color w:val="1A1A1A"/>
                <w:sz w:val="17"/>
                <w:szCs w:val="17"/>
              </w:rPr>
              <w:t>AI-Enhanced Unified Dashboard &amp; Chatbot</w:t>
            </w:r>
          </w:p>
        </w:tc>
        <w:tc>
          <w:tcPr>
            <w:tcW w:w="40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EC90B" w14:textId="77777777" w:rsidR="00415E07" w:rsidRDefault="00530C46">
            <w:r>
              <w:rPr>
                <w:color w:val="1A1A1A"/>
                <w:sz w:val="17"/>
                <w:szCs w:val="17"/>
              </w:rPr>
              <w:t>Single real-time dashboard for all hazards. RAG-based chatbot in English and Gujarati provides SOP guidance, checklists, and escalation pathways.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38DC1" w14:textId="77777777" w:rsidR="00415E07" w:rsidRDefault="00530C46">
            <w:r>
              <w:rPr>
                <w:color w:val="1A1A1A"/>
                <w:sz w:val="17"/>
                <w:szCs w:val="17"/>
              </w:rPr>
              <w:t>React.js, MapLibre GL, RAG-LLM (multilingual NLU), human-in-the-loop validation</w:t>
            </w:r>
          </w:p>
        </w:tc>
      </w:tr>
      <w:tr w:rsidR="00415E07" w14:paraId="5F217CCB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F0FE3" w14:textId="77777777" w:rsidR="00415E07" w:rsidRDefault="00530C46">
            <w:r>
              <w:rPr>
                <w:color w:val="1A1A1A"/>
                <w:sz w:val="17"/>
                <w:szCs w:val="17"/>
              </w:rPr>
              <w:t>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14BE9" w14:textId="77777777" w:rsidR="00415E07" w:rsidRDefault="00530C46">
            <w:r>
              <w:rPr>
                <w:b/>
                <w:bCs/>
                <w:color w:val="1A1A1A"/>
                <w:sz w:val="17"/>
                <w:szCs w:val="17"/>
              </w:rPr>
              <w:t>Early Warning &amp; Multi-Channel Alerting</w:t>
            </w:r>
          </w:p>
        </w:tc>
        <w:tc>
          <w:tcPr>
            <w:tcW w:w="40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A03C9" w14:textId="77777777" w:rsidR="00415E07" w:rsidRDefault="00530C46">
            <w:r>
              <w:rPr>
                <w:color w:val="1A1A1A"/>
                <w:sz w:val="17"/>
                <w:szCs w:val="17"/>
              </w:rPr>
              <w:t>Configurable IMD colour-code thresholds trigger automated role-based alerts. Every alert logged with timestamp, trigger, and acknowledgement.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FFD34" w14:textId="77777777" w:rsidR="00415E07" w:rsidRDefault="00530C46">
            <w:r>
              <w:rPr>
                <w:color w:val="1A1A1A"/>
                <w:sz w:val="17"/>
                <w:szCs w:val="17"/>
              </w:rPr>
              <w:t>Apache Kafka, Twilio/MSG91 SMS, IVRS, WhatsApp Business API, email, push notifications</w:t>
            </w:r>
          </w:p>
        </w:tc>
      </w:tr>
      <w:tr w:rsidR="00415E07" w14:paraId="79546E44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D6DD6" w14:textId="77777777" w:rsidR="00415E07" w:rsidRDefault="00530C46">
            <w:r>
              <w:rPr>
                <w:color w:val="1A1A1A"/>
                <w:sz w:val="17"/>
                <w:szCs w:val="17"/>
              </w:rPr>
              <w:t>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B6868" w14:textId="77777777" w:rsidR="00415E07" w:rsidRDefault="00530C46">
            <w:r>
              <w:rPr>
                <w:b/>
                <w:bCs/>
                <w:color w:val="1A1A1A"/>
                <w:sz w:val="17"/>
                <w:szCs w:val="17"/>
              </w:rPr>
              <w:t>Long-Term Climate Resilience &amp; Scenario Modelling</w:t>
            </w:r>
          </w:p>
        </w:tc>
        <w:tc>
          <w:tcPr>
            <w:tcW w:w="40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14A6E" w14:textId="77777777" w:rsidR="00415E07" w:rsidRDefault="00530C46">
            <w:r>
              <w:rPr>
                <w:color w:val="1A1A1A"/>
                <w:sz w:val="17"/>
                <w:szCs w:val="17"/>
              </w:rPr>
              <w:t>CMIP6 projections downscaled to Ahmedabad for 2030, 2036, 2047, 2070. Interactive policy evaluation tool to model intervention cost-benefit.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11FFA" w14:textId="77777777" w:rsidR="00415E07" w:rsidRDefault="00530C46">
            <w:r>
              <w:rPr>
                <w:color w:val="1A1A1A"/>
                <w:sz w:val="17"/>
                <w:szCs w:val="17"/>
              </w:rPr>
              <w:t>RegCM/CORDEX, SSP2-4.5 &amp; SSP5-8.5, InVEST, urban growth modelling</w:t>
            </w:r>
          </w:p>
        </w:tc>
      </w:tr>
      <w:tr w:rsidR="00415E07" w14:paraId="76EEAA6C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72C9A" w14:textId="77777777" w:rsidR="00415E07" w:rsidRDefault="00530C46">
            <w:r>
              <w:rPr>
                <w:color w:val="1A1A1A"/>
                <w:sz w:val="17"/>
                <w:szCs w:val="17"/>
              </w:rPr>
              <w:t>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6DA34" w14:textId="77777777" w:rsidR="00415E07" w:rsidRDefault="00530C46">
            <w:r>
              <w:rPr>
                <w:b/>
                <w:bCs/>
                <w:color w:val="1A1A1A"/>
                <w:sz w:val="17"/>
                <w:szCs w:val="17"/>
              </w:rPr>
              <w:t>Citizen Advisory &amp; Multimedia Dissemination</w:t>
            </w:r>
          </w:p>
        </w:tc>
        <w:tc>
          <w:tcPr>
            <w:tcW w:w="40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DB097" w14:textId="77777777" w:rsidR="00415E07" w:rsidRDefault="00530C46">
            <w:r>
              <w:rPr>
                <w:color w:val="1A1A1A"/>
                <w:sz w:val="17"/>
                <w:szCs w:val="17"/>
              </w:rPr>
              <w:t>Plain-language ward-level advisories in Gujarati and English via 8 channels. Infographics, FM radio, social media, WhatsApp, and IVRS.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C776E" w14:textId="77777777" w:rsidR="00415E07" w:rsidRDefault="00530C46">
            <w:r>
              <w:rPr>
                <w:color w:val="1A1A1A"/>
                <w:sz w:val="17"/>
                <w:szCs w:val="17"/>
              </w:rPr>
              <w:t>Multi-channel CMS, IVRS, WhatsApp Business, SMS broadcast, social media API</w:t>
            </w:r>
          </w:p>
        </w:tc>
      </w:tr>
      <w:tr w:rsidR="00415E07" w14:paraId="5B81F0CB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CEDEA" w14:textId="77777777" w:rsidR="00415E07" w:rsidRDefault="00530C46">
            <w:r>
              <w:rPr>
                <w:color w:val="1A1A1A"/>
                <w:sz w:val="17"/>
                <w:szCs w:val="17"/>
              </w:rPr>
              <w:t>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00D70" w14:textId="77777777" w:rsidR="00415E07" w:rsidRDefault="00530C46">
            <w:r>
              <w:rPr>
                <w:b/>
                <w:bCs/>
                <w:color w:val="1A1A1A"/>
                <w:sz w:val="17"/>
                <w:szCs w:val="17"/>
              </w:rPr>
              <w:t>AI-Driven Waste Management &amp; Urban Sanitation Intelligence</w:t>
            </w:r>
          </w:p>
        </w:tc>
        <w:tc>
          <w:tcPr>
            <w:tcW w:w="40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05CF3" w14:textId="77777777" w:rsidR="00415E07" w:rsidRDefault="00530C46">
            <w:r>
              <w:rPr>
                <w:color w:val="1A1A1A"/>
                <w:sz w:val="17"/>
                <w:szCs w:val="17"/>
              </w:rPr>
              <w:t>Ward-wise waste generation forecasting, drain blockage risk detection, smart route optimisation, CCTV-based dumping detection, landfill fire risk prediction.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AB942" w14:textId="77777777" w:rsidR="00415E07" w:rsidRDefault="00530C46">
            <w:r>
              <w:rPr>
                <w:color w:val="1A1A1A"/>
                <w:sz w:val="17"/>
                <w:szCs w:val="17"/>
              </w:rPr>
              <w:t>ML waste forecasting, YOLO/CNN computer vision, dynamic routing engine, IoT drain sensors</w:t>
            </w:r>
          </w:p>
        </w:tc>
      </w:tr>
    </w:tbl>
    <w:p w14:paraId="22FF7117" w14:textId="77777777" w:rsidR="00415E07" w:rsidRDefault="00415E07"/>
    <w:p w14:paraId="3CA254ED" w14:textId="77777777" w:rsidR="00415E07" w:rsidRDefault="00530C46">
      <w:r>
        <w:br w:type="page"/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415E07" w14:paraId="68324A7C" w14:textId="77777777"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5000"/>
            <w:tcMar>
              <w:top w:w="140" w:type="dxa"/>
              <w:left w:w="360" w:type="dxa"/>
              <w:bottom w:w="140" w:type="dxa"/>
              <w:right w:w="360" w:type="dxa"/>
            </w:tcMar>
          </w:tcPr>
          <w:p w14:paraId="3AA0CC35" w14:textId="77777777" w:rsidR="00415E07" w:rsidRDefault="00530C46">
            <w:pPr>
              <w:spacing w:after="60"/>
            </w:pPr>
            <w:r>
              <w:rPr>
                <w:b/>
                <w:bCs/>
                <w:caps/>
                <w:color w:val="FFD0A0"/>
                <w:sz w:val="20"/>
                <w:szCs w:val="20"/>
              </w:rPr>
              <w:lastRenderedPageBreak/>
              <w:t>RODIC AI AGENTS  ·  SALES PLAYBOOK</w:t>
            </w:r>
          </w:p>
          <w:p w14:paraId="45C6EB5D" w14:textId="77777777" w:rsidR="00415E07" w:rsidRDefault="00530C46">
            <w:pPr>
              <w:spacing w:after="40"/>
            </w:pPr>
            <w:r>
              <w:rPr>
                <w:b/>
                <w:bCs/>
                <w:color w:val="FFFFFF"/>
                <w:sz w:val="26"/>
                <w:szCs w:val="26"/>
              </w:rPr>
              <w:t>Ahmedabad Integrated Climate Intelligence Platform (AICIP)  —  sales playbook</w:t>
            </w:r>
          </w:p>
          <w:p w14:paraId="7B402E04" w14:textId="77777777" w:rsidR="00415E07" w:rsidRDefault="00530C46">
            <w:r>
              <w:rPr>
                <w:i/>
                <w:iCs/>
                <w:color w:val="FFD0A0"/>
              </w:rPr>
              <w:t>When client says X, you say Y. Pricing anchors, competitive counters, security, IP.</w:t>
            </w:r>
          </w:p>
        </w:tc>
      </w:tr>
    </w:tbl>
    <w:p w14:paraId="6C605AC6" w14:textId="77777777" w:rsidR="00415E07" w:rsidRDefault="00415E07"/>
    <w:p w14:paraId="47875511" w14:textId="77777777" w:rsidR="00415E07" w:rsidRDefault="00530C46">
      <w:pPr>
        <w:pBdr>
          <w:bottom w:val="single" w:sz="6" w:space="1" w:color="E06000"/>
        </w:pBdr>
        <w:spacing w:before="280" w:after="80"/>
      </w:pPr>
      <w:r>
        <w:rPr>
          <w:b/>
          <w:bCs/>
          <w:caps/>
          <w:color w:val="C85000"/>
          <w:sz w:val="20"/>
          <w:szCs w:val="20"/>
        </w:rPr>
        <w:t>OBJECTION HANDLING — WHEN CLIENT SAYS X, YOU SAY Y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6146"/>
      </w:tblGrid>
      <w:tr w:rsidR="00415E07" w14:paraId="78DD8D8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5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73FD3" w14:textId="77777777" w:rsidR="00415E07" w:rsidRDefault="00530C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WHEN CLIENT SAYS…</w:t>
            </w:r>
          </w:p>
        </w:tc>
        <w:tc>
          <w:tcPr>
            <w:tcW w:w="6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5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8428B" w14:textId="77777777" w:rsidR="00415E07" w:rsidRDefault="00530C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YOU SAY…</w:t>
            </w:r>
          </w:p>
        </w:tc>
      </w:tr>
      <w:tr w:rsidR="00415E07" w14:paraId="082E8CB1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AAB36" w14:textId="77777777" w:rsidR="00415E07" w:rsidRDefault="00530C46">
            <w:r>
              <w:rPr>
                <w:i/>
                <w:iCs/>
                <w:color w:val="7A2800"/>
                <w:sz w:val="17"/>
                <w:szCs w:val="17"/>
              </w:rPr>
              <w:t>"We already have sensors and an ICCC. Why do we need this?"</w:t>
            </w:r>
          </w:p>
        </w:tc>
        <w:tc>
          <w:tcPr>
            <w:tcW w:w="6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7218A" w14:textId="77777777" w:rsidR="00415E07" w:rsidRDefault="00530C46">
            <w:r>
              <w:rPr>
                <w:color w:val="1A1A1A"/>
                <w:sz w:val="17"/>
                <w:szCs w:val="17"/>
              </w:rPr>
              <w:t>"You have the data. AICIP is the brain that reads it. Your ICCC today shows what happened. AICIP tells you what will happen in the next 72 hours — and triggers the right response automatically."</w:t>
            </w:r>
          </w:p>
        </w:tc>
      </w:tr>
      <w:tr w:rsidR="00415E07" w14:paraId="4C74754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828F4" w14:textId="77777777" w:rsidR="00415E07" w:rsidRDefault="00530C46">
            <w:r>
              <w:rPr>
                <w:i/>
                <w:iCs/>
                <w:color w:val="7A2800"/>
                <w:sz w:val="17"/>
                <w:szCs w:val="17"/>
              </w:rPr>
              <w:t>"We're not sure AI models will work for Ahmedabad's specific conditions."</w:t>
            </w:r>
          </w:p>
        </w:tc>
        <w:tc>
          <w:tcPr>
            <w:tcW w:w="6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823DC" w14:textId="77777777" w:rsidR="00415E07" w:rsidRDefault="00530C46">
            <w:r>
              <w:rPr>
                <w:color w:val="1A1A1A"/>
                <w:sz w:val="17"/>
                <w:szCs w:val="17"/>
              </w:rPr>
              <w:t>"Fair question. Every model is calibrated on AMC's own historical data — 5+ monsoon seasons, local AWS readings, your waterlogging complaint records. Performance benchmarks are contractual — ETS ≥ 0.25 for heavy rain, CSI ≥ 0.6 for flood prediction. We don't go live until thresholds are met."</w:t>
            </w:r>
          </w:p>
        </w:tc>
      </w:tr>
      <w:tr w:rsidR="00415E07" w14:paraId="6283CAB0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41423" w14:textId="77777777" w:rsidR="00415E07" w:rsidRDefault="00530C46">
            <w:r>
              <w:rPr>
                <w:i/>
                <w:iCs/>
                <w:color w:val="7A2800"/>
                <w:sz w:val="17"/>
                <w:szCs w:val="17"/>
              </w:rPr>
              <w:t>"What about false alarms? We can't have departments crying wolf."</w:t>
            </w:r>
          </w:p>
        </w:tc>
        <w:tc>
          <w:tcPr>
            <w:tcW w:w="6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55968" w14:textId="77777777" w:rsidR="00415E07" w:rsidRDefault="00530C46">
            <w:r>
              <w:rPr>
                <w:color w:val="1A1A1A"/>
                <w:sz w:val="17"/>
                <w:szCs w:val="17"/>
              </w:rPr>
              <w:t>"You set the precision-recall trade-off per department. Auto-alert only above your confidence threshold. Below it, the AI escalates to the ICCC operator with full evidence. You tune it ward by ward as it learns your city."</w:t>
            </w:r>
          </w:p>
        </w:tc>
      </w:tr>
      <w:tr w:rsidR="00415E07" w14:paraId="428EAB4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3AEF5" w14:textId="77777777" w:rsidR="00415E07" w:rsidRDefault="00530C46">
            <w:r>
              <w:rPr>
                <w:i/>
                <w:iCs/>
                <w:color w:val="7A2800"/>
                <w:sz w:val="17"/>
                <w:szCs w:val="17"/>
              </w:rPr>
              <w:t>"Our data sharing between departments is a challenge."</w:t>
            </w:r>
          </w:p>
        </w:tc>
        <w:tc>
          <w:tcPr>
            <w:tcW w:w="6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BD1DC" w14:textId="77777777" w:rsidR="00415E07" w:rsidRDefault="00530C46">
            <w:r>
              <w:rPr>
                <w:color w:val="1A1A1A"/>
                <w:sz w:val="17"/>
                <w:szCs w:val="17"/>
              </w:rPr>
              <w:t>"We expect this and plan for it. Phase 1 is entirely a data audit and MOU drafting phase. We work with your departments to formalise data flows before a single model is built. File-drop watchers handle systems that can't talk APIs."</w:t>
            </w:r>
          </w:p>
        </w:tc>
      </w:tr>
      <w:tr w:rsidR="00415E07" w14:paraId="2D36D8C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DB222" w14:textId="77777777" w:rsidR="00415E07" w:rsidRDefault="00530C46">
            <w:r>
              <w:rPr>
                <w:i/>
                <w:iCs/>
                <w:color w:val="7A2800"/>
                <w:sz w:val="17"/>
                <w:szCs w:val="17"/>
              </w:rPr>
              <w:t>"Is this really agentic, or just a dashboard with alerts?"</w:t>
            </w:r>
          </w:p>
        </w:tc>
        <w:tc>
          <w:tcPr>
            <w:tcW w:w="6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7BF69" w14:textId="77777777" w:rsidR="00415E07" w:rsidRDefault="00530C46">
            <w:r>
              <w:rPr>
                <w:color w:val="1A1A1A"/>
                <w:sz w:val="17"/>
                <w:szCs w:val="17"/>
              </w:rPr>
              <w:t>"Real agentic. Five-step loop: ingest → model → risk score → decide → act — every 15 minutes, on its own. Sub-agents decompose multi-hazard compound events. The LLM chatbot is one tool the agent uses, not the whole thing."</w:t>
            </w:r>
          </w:p>
        </w:tc>
      </w:tr>
      <w:tr w:rsidR="00415E07" w14:paraId="284A415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6A4D5" w14:textId="77777777" w:rsidR="00415E07" w:rsidRDefault="00530C46">
            <w:r>
              <w:rPr>
                <w:i/>
                <w:iCs/>
                <w:color w:val="7A2800"/>
                <w:sz w:val="17"/>
                <w:szCs w:val="17"/>
              </w:rPr>
              <w:t>"What if the system goes down during a crisis?"</w:t>
            </w:r>
          </w:p>
        </w:tc>
        <w:tc>
          <w:tcPr>
            <w:tcW w:w="6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E39BF" w14:textId="77777777" w:rsidR="00415E07" w:rsidRDefault="00530C46">
            <w:r>
              <w:rPr>
                <w:color w:val="1A1A1A"/>
                <w:sz w:val="17"/>
                <w:szCs w:val="17"/>
              </w:rPr>
              <w:t>"99.5% SLA. Hot standby for the alerting module specifically — the most critical path. 4-hour RTO for the full dashboard. Alert dissemination has redundant pathways including standalone SMS fallback that runs without the main platform."</w:t>
            </w:r>
          </w:p>
        </w:tc>
      </w:tr>
      <w:tr w:rsidR="00415E07" w14:paraId="2E8F5671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937C4" w14:textId="77777777" w:rsidR="00415E07" w:rsidRDefault="00530C46">
            <w:r>
              <w:rPr>
                <w:i/>
                <w:iCs/>
                <w:color w:val="7A2800"/>
                <w:sz w:val="17"/>
                <w:szCs w:val="17"/>
              </w:rPr>
              <w:t>"How does this help us with long-term planning, not just emergencies?"</w:t>
            </w:r>
          </w:p>
        </w:tc>
        <w:tc>
          <w:tcPr>
            <w:tcW w:w="6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D2488" w14:textId="77777777" w:rsidR="00415E07" w:rsidRDefault="00530C46">
            <w:r>
              <w:rPr>
                <w:color w:val="1A1A1A"/>
                <w:sz w:val="17"/>
                <w:szCs w:val="17"/>
              </w:rPr>
              <w:t>"Module 7 gives you CMIP6 climate projections downscaled to ward level for 2030, 2036, 2047, and 2070. Every drainage upgrade, road project, or park placement can be stress-tested against future climate before it is approved."</w:t>
            </w:r>
          </w:p>
        </w:tc>
      </w:tr>
    </w:tbl>
    <w:p w14:paraId="4BF3E925" w14:textId="77777777" w:rsidR="00415E07" w:rsidRDefault="00415E07"/>
    <w:p w14:paraId="6743FDD7" w14:textId="77777777" w:rsidR="00415E07" w:rsidRDefault="00530C46">
      <w:pPr>
        <w:pBdr>
          <w:bottom w:val="single" w:sz="6" w:space="1" w:color="E06000"/>
        </w:pBdr>
        <w:spacing w:before="280" w:after="80"/>
      </w:pPr>
      <w:r>
        <w:rPr>
          <w:b/>
          <w:bCs/>
          <w:caps/>
          <w:color w:val="C85000"/>
          <w:sz w:val="20"/>
          <w:szCs w:val="20"/>
        </w:rPr>
        <w:t>COMPETITION — ONE-LINE COUNTERS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000"/>
        <w:gridCol w:w="4946"/>
      </w:tblGrid>
      <w:tr w:rsidR="00415E07" w14:paraId="2FB8043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5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E134C" w14:textId="77777777" w:rsidR="00415E07" w:rsidRDefault="00530C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Competitor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5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71D8E" w14:textId="77777777" w:rsidR="00415E07" w:rsidRDefault="00530C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Their pitch</w:t>
            </w:r>
          </w:p>
        </w:tc>
        <w:tc>
          <w:tcPr>
            <w:tcW w:w="4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5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5AD59" w14:textId="77777777" w:rsidR="00415E07" w:rsidRDefault="00530C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Your one-line counter</w:t>
            </w:r>
          </w:p>
        </w:tc>
      </w:tr>
      <w:tr w:rsidR="00415E07" w14:paraId="474CF96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6F731" w14:textId="77777777" w:rsidR="00415E07" w:rsidRDefault="00530C46">
            <w:r>
              <w:rPr>
                <w:b/>
                <w:bCs/>
                <w:color w:val="1A1A1A"/>
                <w:sz w:val="17"/>
                <w:szCs w:val="17"/>
              </w:rPr>
              <w:t>IBM PAIRS / Weather.com APIs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5EFA2" w14:textId="77777777" w:rsidR="00415E07" w:rsidRDefault="00530C46">
            <w:r>
              <w:rPr>
                <w:color w:val="1A1A1A"/>
                <w:sz w:val="17"/>
                <w:szCs w:val="17"/>
              </w:rPr>
              <w:t>Weather data-as-a-service, global coverage.</w:t>
            </w:r>
          </w:p>
        </w:tc>
        <w:tc>
          <w:tcPr>
            <w:tcW w:w="4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71C14" w14:textId="77777777" w:rsidR="00415E07" w:rsidRDefault="00530C46">
            <w:r>
              <w:rPr>
                <w:color w:val="1A1A1A"/>
                <w:sz w:val="17"/>
                <w:szCs w:val="17"/>
              </w:rPr>
              <w:t>"Global grids at 10 km resolution. We run WRF at 1–2 km over AMC specifically and downscale to 250 m ward level. Different category."</w:t>
            </w:r>
          </w:p>
        </w:tc>
      </w:tr>
      <w:tr w:rsidR="00415E07" w14:paraId="0222F90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942A7" w14:textId="77777777" w:rsidR="00415E07" w:rsidRDefault="00530C46">
            <w:r>
              <w:rPr>
                <w:b/>
                <w:bCs/>
                <w:color w:val="1A1A1A"/>
                <w:sz w:val="17"/>
                <w:szCs w:val="17"/>
              </w:rPr>
              <w:t>Esri ArcGIS + Flood Analyser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EF721" w14:textId="77777777" w:rsidR="00415E07" w:rsidRDefault="00530C46">
            <w:r>
              <w:rPr>
                <w:color w:val="1A1A1A"/>
                <w:sz w:val="17"/>
                <w:szCs w:val="17"/>
              </w:rPr>
              <w:t>GIS-based flood mapping with spatial analytics.</w:t>
            </w:r>
          </w:p>
        </w:tc>
        <w:tc>
          <w:tcPr>
            <w:tcW w:w="4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B8D92" w14:textId="77777777" w:rsidR="00415E07" w:rsidRDefault="00530C46">
            <w:r>
              <w:rPr>
                <w:color w:val="1A1A1A"/>
                <w:sz w:val="17"/>
                <w:szCs w:val="17"/>
              </w:rPr>
              <w:t>"ArcGIS shows where floods happened. AICIP predicts where flooding will occur in the next 6 hours and automatically triggers drain-clearing crews."</w:t>
            </w:r>
          </w:p>
        </w:tc>
      </w:tr>
      <w:tr w:rsidR="00415E07" w14:paraId="40697526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9277D" w14:textId="77777777" w:rsidR="00415E07" w:rsidRDefault="00530C46">
            <w:r>
              <w:rPr>
                <w:b/>
                <w:bCs/>
                <w:color w:val="1A1A1A"/>
                <w:sz w:val="17"/>
                <w:szCs w:val="17"/>
              </w:rPr>
              <w:t>National NWP (IMD)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CAFFD" w14:textId="77777777" w:rsidR="00415E07" w:rsidRDefault="00530C46">
            <w:r>
              <w:rPr>
                <w:color w:val="1A1A1A"/>
                <w:sz w:val="17"/>
                <w:szCs w:val="17"/>
              </w:rPr>
              <w:t>India Meteorological Department city forecasts.</w:t>
            </w:r>
          </w:p>
        </w:tc>
        <w:tc>
          <w:tcPr>
            <w:tcW w:w="4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87BFE" w14:textId="77777777" w:rsidR="00415E07" w:rsidRDefault="00530C46">
            <w:r>
              <w:rPr>
                <w:color w:val="1A1A1A"/>
                <w:sz w:val="17"/>
                <w:szCs w:val="17"/>
              </w:rPr>
              <w:t>"IMD forecasts are city-level. AICIP is ward-level and AMC-specific — and it turns IMD data into SOP-linked actions, not just PDFs."</w:t>
            </w:r>
          </w:p>
        </w:tc>
      </w:tr>
      <w:tr w:rsidR="00415E07" w14:paraId="2FB1294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FFD49" w14:textId="77777777" w:rsidR="00415E07" w:rsidRDefault="00530C46">
            <w:r>
              <w:rPr>
                <w:b/>
                <w:bCs/>
                <w:color w:val="1A1A1A"/>
                <w:sz w:val="17"/>
                <w:szCs w:val="17"/>
              </w:rPr>
              <w:t>Generic Smart City Platforms (Veolia, Siemens)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4A21F" w14:textId="77777777" w:rsidR="00415E07" w:rsidRDefault="00530C46">
            <w:r>
              <w:rPr>
                <w:color w:val="1A1A1A"/>
                <w:sz w:val="17"/>
                <w:szCs w:val="17"/>
              </w:rPr>
              <w:t>Integrated urban data platforms.</w:t>
            </w:r>
          </w:p>
        </w:tc>
        <w:tc>
          <w:tcPr>
            <w:tcW w:w="4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C7FD6" w14:textId="77777777" w:rsidR="00415E07" w:rsidRDefault="00530C46">
            <w:r>
              <w:rPr>
                <w:color w:val="1A1A1A"/>
                <w:sz w:val="17"/>
                <w:szCs w:val="17"/>
              </w:rPr>
              <w:t>"These are dashboards. AICIP is a decision-making agent — it acts, not just displays. And the code is yours at the end of every contract."</w:t>
            </w:r>
          </w:p>
        </w:tc>
      </w:tr>
      <w:tr w:rsidR="00415E07" w14:paraId="1CD6F8E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88DD6" w14:textId="77777777" w:rsidR="00415E07" w:rsidRDefault="00530C46">
            <w:r>
              <w:rPr>
                <w:b/>
                <w:bCs/>
                <w:color w:val="1A1A1A"/>
                <w:sz w:val="17"/>
                <w:szCs w:val="17"/>
              </w:rPr>
              <w:t>In-house build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621D0" w14:textId="77777777" w:rsidR="00415E07" w:rsidRDefault="00530C46">
            <w:r>
              <w:rPr>
                <w:color w:val="1A1A1A"/>
                <w:sz w:val="17"/>
                <w:szCs w:val="17"/>
              </w:rPr>
              <w:t>"We'll build it with our IT team."</w:t>
            </w:r>
          </w:p>
        </w:tc>
        <w:tc>
          <w:tcPr>
            <w:tcW w:w="4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BDE97" w14:textId="77777777" w:rsidR="00415E07" w:rsidRDefault="00530C46">
            <w:r>
              <w:rPr>
                <w:color w:val="1A1A1A"/>
                <w:sz w:val="17"/>
                <w:szCs w:val="17"/>
              </w:rPr>
              <w:t>"3+ years, ₹8–15 crore, and a team you have to retain forever. We deliver in 12 months, and you own the code at the end."</w:t>
            </w:r>
          </w:p>
        </w:tc>
      </w:tr>
    </w:tbl>
    <w:p w14:paraId="7E17C301" w14:textId="77777777" w:rsidR="00415E07" w:rsidRDefault="00415E07"/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48"/>
        <w:gridCol w:w="3250"/>
        <w:gridCol w:w="3248"/>
      </w:tblGrid>
      <w:tr w:rsidR="00415E07" w14:paraId="26CA314E" w14:textId="77777777">
        <w:tc>
          <w:tcPr>
            <w:tcW w:w="3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0A0FEB0" w14:textId="77777777" w:rsidR="00415E07" w:rsidRDefault="00530C46">
            <w:pPr>
              <w:spacing w:after="100"/>
            </w:pPr>
            <w:r>
              <w:rPr>
                <w:b/>
                <w:bCs/>
                <w:caps/>
                <w:color w:val="C85000"/>
                <w:sz w:val="17"/>
                <w:szCs w:val="17"/>
              </w:rPr>
              <w:t>PRICING — HOW TO TALK ABOUT IT</w:t>
            </w:r>
          </w:p>
          <w:p w14:paraId="6B57938E" w14:textId="77777777" w:rsidR="00415E07" w:rsidRDefault="00530C46">
            <w:pPr>
              <w:spacing w:after="80"/>
            </w:pPr>
            <w:r>
              <w:rPr>
                <w:b/>
                <w:bCs/>
                <w:sz w:val="17"/>
                <w:szCs w:val="17"/>
              </w:rPr>
              <w:lastRenderedPageBreak/>
              <w:t>Anchor:</w:t>
            </w:r>
            <w:r>
              <w:rPr>
                <w:sz w:val="16"/>
                <w:szCs w:val="16"/>
              </w:rPr>
              <w:t xml:space="preserve">  Per city / per module tier, per month. Project-wide deployment pricing — not per user, not per seat.</w:t>
            </w:r>
          </w:p>
          <w:p w14:paraId="19C4A4E6" w14:textId="77777777" w:rsidR="00415E07" w:rsidRDefault="00530C46">
            <w:pPr>
              <w:spacing w:after="80"/>
            </w:pPr>
            <w:r>
              <w:rPr>
                <w:b/>
                <w:bCs/>
                <w:sz w:val="17"/>
                <w:szCs w:val="17"/>
              </w:rPr>
              <w:t>Pilot:</w:t>
            </w:r>
            <w:r>
              <w:rPr>
                <w:sz w:val="16"/>
                <w:szCs w:val="16"/>
              </w:rPr>
              <w:t xml:space="preserve">  Fixed-fee, 4-month paid pilot with contractual performance criteria. Success-gate before production commitment.</w:t>
            </w:r>
          </w:p>
          <w:p w14:paraId="27F6DE34" w14:textId="77777777" w:rsidR="00415E07" w:rsidRDefault="00530C46">
            <w:r>
              <w:rPr>
                <w:b/>
                <w:bCs/>
                <w:sz w:val="17"/>
                <w:szCs w:val="17"/>
              </w:rPr>
              <w:t>Avoid:</w:t>
            </w:r>
            <w:r>
              <w:rPr>
                <w:sz w:val="16"/>
                <w:szCs w:val="16"/>
              </w:rPr>
              <w:t xml:space="preserve">  Never quote per sensor or per ward. We are infrastructure, not SaaS seats.</w:t>
            </w:r>
          </w:p>
        </w:tc>
        <w:tc>
          <w:tcPr>
            <w:tcW w:w="3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4B731C7" w14:textId="77777777" w:rsidR="00415E07" w:rsidRDefault="00530C46">
            <w:pPr>
              <w:spacing w:after="100"/>
            </w:pPr>
            <w:r>
              <w:rPr>
                <w:b/>
                <w:bCs/>
                <w:caps/>
                <w:color w:val="C85000"/>
                <w:sz w:val="17"/>
                <w:szCs w:val="17"/>
              </w:rPr>
              <w:lastRenderedPageBreak/>
              <w:t>SECURITY &amp; DATA RESIDENCY</w:t>
            </w:r>
          </w:p>
          <w:p w14:paraId="42FD84AC" w14:textId="77777777" w:rsidR="00415E07" w:rsidRDefault="00530C46">
            <w:pPr>
              <w:spacing w:after="80"/>
            </w:pPr>
            <w:r>
              <w:rPr>
                <w:b/>
                <w:bCs/>
                <w:sz w:val="17"/>
                <w:szCs w:val="17"/>
              </w:rPr>
              <w:t>Hosting:</w:t>
            </w:r>
            <w:r>
              <w:rPr>
                <w:sz w:val="16"/>
                <w:szCs w:val="16"/>
              </w:rPr>
              <w:t xml:space="preserve">  NIC Cloud, AWS/Azure Mumbai region, or on-prem. AMC chooses.</w:t>
            </w:r>
          </w:p>
          <w:p w14:paraId="12D78B1C" w14:textId="77777777" w:rsidR="00415E07" w:rsidRDefault="00530C46">
            <w:pPr>
              <w:spacing w:after="80"/>
            </w:pPr>
            <w:r>
              <w:rPr>
                <w:b/>
                <w:bCs/>
                <w:sz w:val="17"/>
                <w:szCs w:val="17"/>
              </w:rPr>
              <w:lastRenderedPageBreak/>
              <w:t>Auth:</w:t>
            </w:r>
            <w:r>
              <w:rPr>
                <w:sz w:val="16"/>
                <w:szCs w:val="16"/>
              </w:rPr>
              <w:t xml:space="preserve">  MFA for all admin. RBAC throughout. TLS 1.3 end-to-end.</w:t>
            </w:r>
          </w:p>
          <w:p w14:paraId="720075BB" w14:textId="77777777" w:rsidR="00415E07" w:rsidRDefault="00530C46">
            <w:pPr>
              <w:spacing w:after="80"/>
            </w:pPr>
            <w:r>
              <w:rPr>
                <w:b/>
                <w:bCs/>
                <w:sz w:val="17"/>
                <w:szCs w:val="17"/>
              </w:rPr>
              <w:t>Compliance:</w:t>
            </w:r>
            <w:r>
              <w:rPr>
                <w:sz w:val="16"/>
                <w:szCs w:val="16"/>
              </w:rPr>
              <w:t xml:space="preserve">  DPDP-aligned. ISO 27001-aligned design. CERT-IN VAPT before go-live.</w:t>
            </w:r>
          </w:p>
          <w:p w14:paraId="16B1687E" w14:textId="77777777" w:rsidR="00415E07" w:rsidRDefault="00530C46">
            <w:r>
              <w:rPr>
                <w:b/>
                <w:bCs/>
                <w:sz w:val="17"/>
                <w:szCs w:val="17"/>
              </w:rPr>
              <w:t>Audit:</w:t>
            </w:r>
            <w:r>
              <w:rPr>
                <w:sz w:val="16"/>
                <w:szCs w:val="16"/>
              </w:rPr>
              <w:t xml:space="preserve">  Every alert and model action hash-logged. Tamper-evident by design.</w:t>
            </w:r>
          </w:p>
        </w:tc>
        <w:tc>
          <w:tcPr>
            <w:tcW w:w="3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F02706F" w14:textId="77777777" w:rsidR="00415E07" w:rsidRDefault="00530C46">
            <w:pPr>
              <w:spacing w:after="100"/>
            </w:pPr>
            <w:r>
              <w:rPr>
                <w:b/>
                <w:bCs/>
                <w:caps/>
                <w:color w:val="C85000"/>
                <w:sz w:val="17"/>
                <w:szCs w:val="17"/>
              </w:rPr>
              <w:lastRenderedPageBreak/>
              <w:t>IP &amp; OWNERSHIP</w:t>
            </w:r>
          </w:p>
          <w:p w14:paraId="0BA010D1" w14:textId="77777777" w:rsidR="00415E07" w:rsidRDefault="00530C46">
            <w:pPr>
              <w:spacing w:after="80"/>
            </w:pPr>
            <w:r>
              <w:rPr>
                <w:b/>
                <w:bCs/>
                <w:sz w:val="17"/>
                <w:szCs w:val="17"/>
              </w:rPr>
              <w:t>Source code:</w:t>
            </w:r>
            <w:r>
              <w:rPr>
                <w:sz w:val="16"/>
                <w:szCs w:val="16"/>
              </w:rPr>
              <w:t xml:space="preserve">  Open-standard core. Code escrow standard for government contracts.</w:t>
            </w:r>
          </w:p>
          <w:p w14:paraId="16B1E823" w14:textId="77777777" w:rsidR="00415E07" w:rsidRDefault="00530C46">
            <w:pPr>
              <w:spacing w:after="80"/>
            </w:pPr>
            <w:r>
              <w:rPr>
                <w:b/>
                <w:bCs/>
                <w:sz w:val="17"/>
                <w:szCs w:val="17"/>
              </w:rPr>
              <w:lastRenderedPageBreak/>
              <w:t>Customisations:</w:t>
            </w:r>
            <w:r>
              <w:rPr>
                <w:sz w:val="16"/>
                <w:szCs w:val="16"/>
              </w:rPr>
              <w:t xml:space="preserve">  Anything funded by AMC/SCADL is owned by AMC/SCADL.</w:t>
            </w:r>
          </w:p>
          <w:p w14:paraId="422341C2" w14:textId="77777777" w:rsidR="00415E07" w:rsidRDefault="00530C46">
            <w:pPr>
              <w:spacing w:after="80"/>
            </w:pPr>
            <w:r>
              <w:rPr>
                <w:b/>
                <w:bCs/>
                <w:sz w:val="17"/>
                <w:szCs w:val="17"/>
              </w:rPr>
              <w:t>Data:</w:t>
            </w:r>
            <w:r>
              <w:rPr>
                <w:sz w:val="16"/>
                <w:szCs w:val="16"/>
              </w:rPr>
              <w:t xml:space="preserve">  AMC owns 100% of all project data. RODIC has zero data rights in the standard MSA.</w:t>
            </w:r>
          </w:p>
          <w:p w14:paraId="5D9E8E69" w14:textId="77777777" w:rsidR="00415E07" w:rsidRDefault="00530C46">
            <w:r>
              <w:rPr>
                <w:b/>
                <w:bCs/>
                <w:sz w:val="17"/>
                <w:szCs w:val="17"/>
              </w:rPr>
              <w:t>Models:</w:t>
            </w:r>
            <w:r>
              <w:rPr>
                <w:sz w:val="16"/>
                <w:szCs w:val="16"/>
              </w:rPr>
              <w:t xml:space="preserve">  Models trained on AMC data are owned by AMC. You own the weights.</w:t>
            </w:r>
          </w:p>
        </w:tc>
      </w:tr>
    </w:tbl>
    <w:p w14:paraId="35D24B0A" w14:textId="77777777" w:rsidR="00415E07" w:rsidRDefault="00415E07"/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415E07" w14:paraId="173056A2" w14:textId="77777777">
        <w:tc>
          <w:tcPr>
            <w:tcW w:w="9746" w:type="dxa"/>
            <w:tcBorders>
              <w:top w:val="single" w:sz="1" w:space="0" w:color="CCCCCC"/>
              <w:left w:val="single" w:sz="8" w:space="0" w:color="C85000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5F957FF8" w14:textId="77777777" w:rsidR="00415E07" w:rsidRDefault="00530C46">
            <w:pPr>
              <w:spacing w:after="80"/>
            </w:pPr>
            <w:r>
              <w:rPr>
                <w:b/>
                <w:bCs/>
                <w:caps/>
                <w:color w:val="C85000"/>
                <w:sz w:val="17"/>
                <w:szCs w:val="17"/>
              </w:rPr>
              <w:t>ALWAYS CLOSE WITH</w:t>
            </w:r>
          </w:p>
          <w:p w14:paraId="055B35EC" w14:textId="77777777" w:rsidR="00415E07" w:rsidRDefault="00530C46">
            <w:r>
              <w:rPr>
                <w:b/>
                <w:bCs/>
                <w:i/>
                <w:iCs/>
                <w:color w:val="C85000"/>
                <w:sz w:val="19"/>
                <w:szCs w:val="19"/>
              </w:rPr>
              <w:t>"Deployed in 12 months, ward-level precision from day one, your data never leaves AMC's perimeter, every alert audit-sealed, and Ahmedabad has a nationally recognised model of AI-enabled climate resilience. Which module do we pilot first — flood, heat, or AQI?"</w:t>
            </w:r>
          </w:p>
        </w:tc>
      </w:tr>
    </w:tbl>
    <w:p w14:paraId="34784BA9" w14:textId="77777777" w:rsidR="00415E07" w:rsidRDefault="00415E07"/>
    <w:p w14:paraId="05FB5ED3" w14:textId="77777777" w:rsidR="00415E07" w:rsidRDefault="00530C46">
      <w:pPr>
        <w:pBdr>
          <w:top w:val="single" w:sz="4" w:space="2" w:color="E06000"/>
        </w:pBdr>
        <w:spacing w:before="120"/>
        <w:jc w:val="center"/>
      </w:pPr>
      <w:r>
        <w:rPr>
          <w:color w:val="555555"/>
          <w:sz w:val="15"/>
          <w:szCs w:val="15"/>
        </w:rPr>
        <w:t>RODIC Consultants  ·  AI &amp; Digital Strategy   |   Client brief · AICIP · 2026-05-22 · For team use in client conversations</w:t>
      </w:r>
    </w:p>
    <w:sectPr w:rsidR="00415E07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4327D9"/>
    <w:multiLevelType w:val="hybridMultilevel"/>
    <w:tmpl w:val="F01AC5B4"/>
    <w:lvl w:ilvl="0" w:tplc="FE522A58">
      <w:start w:val="1"/>
      <w:numFmt w:val="bullet"/>
      <w:lvlText w:val="•"/>
      <w:lvlJc w:val="left"/>
      <w:pPr>
        <w:ind w:left="540" w:hanging="260"/>
      </w:pPr>
    </w:lvl>
    <w:lvl w:ilvl="1" w:tplc="FA9E3E4A">
      <w:numFmt w:val="decimal"/>
      <w:lvlText w:val=""/>
      <w:lvlJc w:val="left"/>
    </w:lvl>
    <w:lvl w:ilvl="2" w:tplc="0652DE56">
      <w:numFmt w:val="decimal"/>
      <w:lvlText w:val=""/>
      <w:lvlJc w:val="left"/>
    </w:lvl>
    <w:lvl w:ilvl="3" w:tplc="330468E0">
      <w:numFmt w:val="decimal"/>
      <w:lvlText w:val=""/>
      <w:lvlJc w:val="left"/>
    </w:lvl>
    <w:lvl w:ilvl="4" w:tplc="B24C867C">
      <w:numFmt w:val="decimal"/>
      <w:lvlText w:val=""/>
      <w:lvlJc w:val="left"/>
    </w:lvl>
    <w:lvl w:ilvl="5" w:tplc="EA44C7A2">
      <w:numFmt w:val="decimal"/>
      <w:lvlText w:val=""/>
      <w:lvlJc w:val="left"/>
    </w:lvl>
    <w:lvl w:ilvl="6" w:tplc="47F27340">
      <w:numFmt w:val="decimal"/>
      <w:lvlText w:val=""/>
      <w:lvlJc w:val="left"/>
    </w:lvl>
    <w:lvl w:ilvl="7" w:tplc="E814E9D8">
      <w:numFmt w:val="decimal"/>
      <w:lvlText w:val=""/>
      <w:lvlJc w:val="left"/>
    </w:lvl>
    <w:lvl w:ilvl="8" w:tplc="80F84E68">
      <w:numFmt w:val="decimal"/>
      <w:lvlText w:val=""/>
      <w:lvlJc w:val="left"/>
    </w:lvl>
  </w:abstractNum>
  <w:abstractNum w:abstractNumId="1" w15:restartNumberingAfterBreak="0">
    <w:nsid w:val="6AEB0A5B"/>
    <w:multiLevelType w:val="hybridMultilevel"/>
    <w:tmpl w:val="7938D518"/>
    <w:lvl w:ilvl="0" w:tplc="87D68D1E">
      <w:start w:val="1"/>
      <w:numFmt w:val="bullet"/>
      <w:lvlText w:val="●"/>
      <w:lvlJc w:val="left"/>
      <w:pPr>
        <w:ind w:left="720" w:hanging="360"/>
      </w:pPr>
    </w:lvl>
    <w:lvl w:ilvl="1" w:tplc="26ACDED4">
      <w:start w:val="1"/>
      <w:numFmt w:val="bullet"/>
      <w:lvlText w:val="○"/>
      <w:lvlJc w:val="left"/>
      <w:pPr>
        <w:ind w:left="1440" w:hanging="360"/>
      </w:pPr>
    </w:lvl>
    <w:lvl w:ilvl="2" w:tplc="F0B290DE">
      <w:start w:val="1"/>
      <w:numFmt w:val="bullet"/>
      <w:lvlText w:val="■"/>
      <w:lvlJc w:val="left"/>
      <w:pPr>
        <w:ind w:left="2160" w:hanging="360"/>
      </w:pPr>
    </w:lvl>
    <w:lvl w:ilvl="3" w:tplc="0736FC34">
      <w:start w:val="1"/>
      <w:numFmt w:val="bullet"/>
      <w:lvlText w:val="●"/>
      <w:lvlJc w:val="left"/>
      <w:pPr>
        <w:ind w:left="2880" w:hanging="360"/>
      </w:pPr>
    </w:lvl>
    <w:lvl w:ilvl="4" w:tplc="F38A9B40">
      <w:start w:val="1"/>
      <w:numFmt w:val="bullet"/>
      <w:lvlText w:val="○"/>
      <w:lvlJc w:val="left"/>
      <w:pPr>
        <w:ind w:left="3600" w:hanging="360"/>
      </w:pPr>
    </w:lvl>
    <w:lvl w:ilvl="5" w:tplc="89F4DE56">
      <w:start w:val="1"/>
      <w:numFmt w:val="bullet"/>
      <w:lvlText w:val="■"/>
      <w:lvlJc w:val="left"/>
      <w:pPr>
        <w:ind w:left="4320" w:hanging="360"/>
      </w:pPr>
    </w:lvl>
    <w:lvl w:ilvl="6" w:tplc="33AE2868">
      <w:start w:val="1"/>
      <w:numFmt w:val="bullet"/>
      <w:lvlText w:val="●"/>
      <w:lvlJc w:val="left"/>
      <w:pPr>
        <w:ind w:left="5040" w:hanging="360"/>
      </w:pPr>
    </w:lvl>
    <w:lvl w:ilvl="7" w:tplc="6D98CCE0">
      <w:start w:val="1"/>
      <w:numFmt w:val="bullet"/>
      <w:lvlText w:val="●"/>
      <w:lvlJc w:val="left"/>
      <w:pPr>
        <w:ind w:left="5760" w:hanging="360"/>
      </w:pPr>
    </w:lvl>
    <w:lvl w:ilvl="8" w:tplc="6A7ECF98">
      <w:start w:val="1"/>
      <w:numFmt w:val="bullet"/>
      <w:lvlText w:val="●"/>
      <w:lvlJc w:val="left"/>
      <w:pPr>
        <w:ind w:left="6480" w:hanging="360"/>
      </w:pPr>
    </w:lvl>
  </w:abstractNum>
  <w:num w:numId="1" w16cid:durableId="152574837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E07"/>
    <w:rsid w:val="002270C9"/>
    <w:rsid w:val="003F5148"/>
    <w:rsid w:val="00415E07"/>
    <w:rsid w:val="00530C46"/>
    <w:rsid w:val="006B41CB"/>
    <w:rsid w:val="00923CDD"/>
    <w:rsid w:val="00CA4DC1"/>
    <w:rsid w:val="00CB1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D38B5"/>
  <w15:docId w15:val="{52458368-D357-4BB2-8B3A-91820F8C6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B41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odic-climate-platform.onrender.com/climat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1692</Words>
  <Characters>9645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Neema</dc:creator>
  <cp:lastModifiedBy>Neema Parihar</cp:lastModifiedBy>
  <cp:revision>3</cp:revision>
  <dcterms:created xsi:type="dcterms:W3CDTF">2026-05-22T11:30:00Z</dcterms:created>
  <dcterms:modified xsi:type="dcterms:W3CDTF">2026-05-22T11:36:00Z</dcterms:modified>
</cp:coreProperties>
</file>