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F466" w14:textId="480A8504" w:rsidR="00680DE5" w:rsidRPr="00680DE5" w:rsidRDefault="00680DE5" w:rsidP="00680DE5">
      <w:pPr>
        <w:jc w:val="center"/>
        <w:rPr>
          <w:rFonts w:cstheme="minorHAnsi"/>
          <w:b/>
          <w:bCs/>
          <w:sz w:val="24"/>
          <w:szCs w:val="24"/>
          <w:lang w:val="en-US"/>
        </w:rPr>
      </w:pPr>
      <w:r w:rsidRPr="00680DE5">
        <w:rPr>
          <w:rFonts w:cstheme="minorHAnsi"/>
          <w:b/>
          <w:bCs/>
          <w:sz w:val="24"/>
          <w:szCs w:val="24"/>
          <w:lang w:val="en-US"/>
        </w:rPr>
        <w:t>EXPERIMENT 0</w:t>
      </w:r>
      <w:r w:rsidR="00933275">
        <w:rPr>
          <w:rFonts w:cstheme="minorHAnsi"/>
          <w:b/>
          <w:bCs/>
          <w:sz w:val="24"/>
          <w:szCs w:val="24"/>
          <w:lang w:val="en-US"/>
        </w:rPr>
        <w:t>8</w:t>
      </w:r>
    </w:p>
    <w:p w14:paraId="3C032DC3" w14:textId="5E97C486" w:rsidR="00680DE5" w:rsidRPr="00680DE5" w:rsidRDefault="00680DE5" w:rsidP="00680DE5">
      <w:pPr>
        <w:rPr>
          <w:rFonts w:cstheme="minorHAnsi"/>
          <w:sz w:val="24"/>
          <w:szCs w:val="24"/>
          <w:lang w:val="en-US"/>
        </w:rPr>
      </w:pPr>
      <w:r w:rsidRPr="00680DE5">
        <w:rPr>
          <w:rFonts w:cstheme="minorHAnsi"/>
          <w:b/>
          <w:bCs/>
          <w:sz w:val="24"/>
          <w:szCs w:val="24"/>
          <w:lang w:val="en-US"/>
        </w:rPr>
        <w:t xml:space="preserve">Aim: </w:t>
      </w:r>
      <w:r w:rsidRPr="00680DE5">
        <w:rPr>
          <w:rFonts w:cstheme="minorHAnsi"/>
          <w:sz w:val="24"/>
          <w:szCs w:val="24"/>
          <w:lang w:val="en-US"/>
        </w:rPr>
        <w:t xml:space="preserve">Design a low fidelity prototype for a </w:t>
      </w:r>
      <w:r w:rsidR="00933275">
        <w:rPr>
          <w:rFonts w:cstheme="minorHAnsi"/>
          <w:sz w:val="24"/>
          <w:szCs w:val="24"/>
          <w:lang w:val="en-US"/>
        </w:rPr>
        <w:t>Mobile</w:t>
      </w:r>
      <w:r w:rsidRPr="00680DE5">
        <w:rPr>
          <w:rFonts w:cstheme="minorHAnsi"/>
          <w:sz w:val="24"/>
          <w:szCs w:val="24"/>
          <w:lang w:val="en-US"/>
        </w:rPr>
        <w:t xml:space="preserve"> Application</w:t>
      </w:r>
    </w:p>
    <w:p w14:paraId="1024CC74" w14:textId="073A9EC4" w:rsidR="00680DE5" w:rsidRPr="00680DE5" w:rsidRDefault="00680DE5" w:rsidP="00680DE5">
      <w:pPr>
        <w:rPr>
          <w:rFonts w:cstheme="minorHAnsi"/>
          <w:b/>
          <w:bCs/>
          <w:sz w:val="24"/>
          <w:szCs w:val="24"/>
          <w:lang w:val="en-US"/>
        </w:rPr>
      </w:pPr>
      <w:r w:rsidRPr="00680DE5">
        <w:rPr>
          <w:rFonts w:cstheme="minorHAnsi"/>
          <w:b/>
          <w:bCs/>
          <w:sz w:val="24"/>
          <w:szCs w:val="24"/>
          <w:lang w:val="en-US"/>
        </w:rPr>
        <w:t>Theory:</w:t>
      </w:r>
    </w:p>
    <w:p w14:paraId="01B8BED1" w14:textId="4DE0895A" w:rsidR="00680DE5" w:rsidRDefault="00680DE5" w:rsidP="00680DE5">
      <w:pPr>
        <w:spacing w:after="0" w:line="240" w:lineRule="auto"/>
        <w:ind w:left="5"/>
        <w:rPr>
          <w:rFonts w:eastAsia="Times New Roman" w:cstheme="minorHAnsi"/>
          <w:b/>
          <w:bCs/>
          <w:color w:val="000000"/>
          <w:sz w:val="24"/>
          <w:szCs w:val="24"/>
          <w:lang w:eastAsia="en-IN"/>
        </w:rPr>
      </w:pPr>
      <w:r w:rsidRPr="00680DE5">
        <w:rPr>
          <w:rFonts w:eastAsia="Times New Roman" w:cstheme="minorHAnsi"/>
          <w:b/>
          <w:bCs/>
          <w:color w:val="000000"/>
          <w:sz w:val="24"/>
          <w:szCs w:val="24"/>
          <w:lang w:eastAsia="en-IN"/>
        </w:rPr>
        <w:t>Low-</w:t>
      </w:r>
      <w:r>
        <w:rPr>
          <w:rFonts w:eastAsia="Times New Roman" w:cstheme="minorHAnsi"/>
          <w:b/>
          <w:bCs/>
          <w:color w:val="000000"/>
          <w:sz w:val="24"/>
          <w:szCs w:val="24"/>
          <w:lang w:eastAsia="en-IN"/>
        </w:rPr>
        <w:t>F</w:t>
      </w:r>
      <w:r w:rsidRPr="00680DE5">
        <w:rPr>
          <w:rFonts w:eastAsia="Times New Roman" w:cstheme="minorHAnsi"/>
          <w:b/>
          <w:bCs/>
          <w:color w:val="000000"/>
          <w:sz w:val="24"/>
          <w:szCs w:val="24"/>
          <w:lang w:eastAsia="en-IN"/>
        </w:rPr>
        <w:t>idelity prototyping </w:t>
      </w:r>
    </w:p>
    <w:p w14:paraId="02876778" w14:textId="77777777" w:rsidR="00680DE5" w:rsidRDefault="00680DE5" w:rsidP="00680DE5">
      <w:pPr>
        <w:spacing w:after="0" w:line="240" w:lineRule="auto"/>
        <w:ind w:left="5"/>
        <w:rPr>
          <w:rFonts w:eastAsia="Times New Roman" w:cstheme="minorHAnsi"/>
          <w:sz w:val="24"/>
          <w:szCs w:val="24"/>
          <w:lang w:eastAsia="en-IN"/>
        </w:rPr>
      </w:pPr>
    </w:p>
    <w:p w14:paraId="00DEED27" w14:textId="65888606" w:rsidR="00680DE5" w:rsidRPr="00680DE5" w:rsidRDefault="00680DE5" w:rsidP="00680DE5">
      <w:pPr>
        <w:spacing w:after="0" w:line="240" w:lineRule="auto"/>
        <w:ind w:left="5"/>
        <w:jc w:val="both"/>
        <w:rPr>
          <w:rFonts w:eastAsia="Times New Roman" w:cstheme="minorHAnsi"/>
          <w:sz w:val="24"/>
          <w:szCs w:val="24"/>
          <w:lang w:eastAsia="en-IN"/>
        </w:rPr>
      </w:pPr>
      <w:r w:rsidRPr="00680DE5">
        <w:rPr>
          <w:rFonts w:eastAsia="Times New Roman" w:cstheme="minorHAnsi"/>
          <w:color w:val="000000"/>
          <w:sz w:val="24"/>
          <w:szCs w:val="24"/>
          <w:lang w:eastAsia="en-IN"/>
        </w:rPr>
        <w:t>Low-fidelity (lo-fi) prototyping is a quick and easy way to translate high-level design concepts into tangible and testable artifacts. The first and most important role of lo-fi prototypes is to check and test functionality rather than the visual appearance of the product. </w:t>
      </w:r>
    </w:p>
    <w:p w14:paraId="033CB4AF" w14:textId="77777777" w:rsidR="00680DE5" w:rsidRPr="00680DE5" w:rsidRDefault="00680DE5" w:rsidP="00680DE5">
      <w:pPr>
        <w:spacing w:before="291" w:after="0" w:line="240" w:lineRule="auto"/>
        <w:ind w:left="4"/>
        <w:rPr>
          <w:rFonts w:eastAsia="Times New Roman" w:cstheme="minorHAnsi"/>
          <w:sz w:val="24"/>
          <w:szCs w:val="24"/>
          <w:lang w:eastAsia="en-IN"/>
        </w:rPr>
      </w:pPr>
      <w:r w:rsidRPr="00680DE5">
        <w:rPr>
          <w:rFonts w:eastAsia="Times New Roman" w:cstheme="minorHAnsi"/>
          <w:color w:val="000000"/>
          <w:sz w:val="24"/>
          <w:szCs w:val="24"/>
          <w:lang w:eastAsia="en-IN"/>
        </w:rPr>
        <w:t>Here are the basic characteristics of low-fidelity prototyping: </w:t>
      </w:r>
    </w:p>
    <w:p w14:paraId="07ECB854" w14:textId="77777777" w:rsidR="00680DE5" w:rsidRPr="00680DE5" w:rsidRDefault="00680DE5" w:rsidP="00680DE5">
      <w:pPr>
        <w:pStyle w:val="ListParagraph"/>
        <w:numPr>
          <w:ilvl w:val="0"/>
          <w:numId w:val="1"/>
        </w:numPr>
        <w:spacing w:before="286" w:after="0" w:line="240" w:lineRule="auto"/>
        <w:ind w:right="173"/>
        <w:jc w:val="both"/>
        <w:rPr>
          <w:rFonts w:eastAsia="Times New Roman" w:cstheme="minorHAnsi"/>
          <w:sz w:val="24"/>
          <w:szCs w:val="24"/>
          <w:lang w:eastAsia="en-IN"/>
        </w:rPr>
      </w:pPr>
      <w:r w:rsidRPr="00680DE5">
        <w:rPr>
          <w:rFonts w:eastAsia="Times New Roman" w:cstheme="minorHAnsi"/>
          <w:b/>
          <w:bCs/>
          <w:color w:val="000000"/>
          <w:sz w:val="24"/>
          <w:szCs w:val="24"/>
          <w:lang w:eastAsia="en-IN"/>
        </w:rPr>
        <w:t>Visual design</w:t>
      </w:r>
      <w:r w:rsidRPr="00680DE5">
        <w:rPr>
          <w:rFonts w:eastAsia="Times New Roman" w:cstheme="minorHAnsi"/>
          <w:i/>
          <w:iCs/>
          <w:color w:val="000000"/>
          <w:sz w:val="24"/>
          <w:szCs w:val="24"/>
          <w:lang w:eastAsia="en-IN"/>
        </w:rPr>
        <w:t>:</w:t>
      </w:r>
    </w:p>
    <w:p w14:paraId="4AEC43F0" w14:textId="6ACB981B" w:rsidR="00680DE5" w:rsidRPr="00680DE5" w:rsidRDefault="00680DE5" w:rsidP="00680DE5">
      <w:pPr>
        <w:pStyle w:val="ListParagraph"/>
        <w:spacing w:before="286" w:after="0" w:line="240" w:lineRule="auto"/>
        <w:ind w:right="173"/>
        <w:jc w:val="both"/>
        <w:rPr>
          <w:rFonts w:eastAsia="Times New Roman" w:cstheme="minorHAnsi"/>
          <w:sz w:val="24"/>
          <w:szCs w:val="24"/>
          <w:lang w:eastAsia="en-IN"/>
        </w:rPr>
      </w:pPr>
      <w:r w:rsidRPr="00680DE5">
        <w:rPr>
          <w:rFonts w:eastAsia="Times New Roman" w:cstheme="minorHAnsi"/>
          <w:i/>
          <w:iCs/>
          <w:color w:val="000000"/>
          <w:sz w:val="24"/>
          <w:szCs w:val="24"/>
          <w:lang w:eastAsia="en-IN"/>
        </w:rPr>
        <w:t xml:space="preserve"> </w:t>
      </w:r>
      <w:r w:rsidRPr="00680DE5">
        <w:rPr>
          <w:rFonts w:eastAsia="Times New Roman" w:cstheme="minorHAnsi"/>
          <w:color w:val="000000"/>
          <w:sz w:val="24"/>
          <w:szCs w:val="24"/>
          <w:lang w:eastAsia="en-IN"/>
        </w:rPr>
        <w:t>Only some of the visual attributes of the final product are presented (such as shapes of elements, basic visual hierarchy, etc.). </w:t>
      </w:r>
    </w:p>
    <w:p w14:paraId="3A8B2476" w14:textId="77777777" w:rsidR="00680DE5" w:rsidRPr="00680DE5" w:rsidRDefault="00680DE5" w:rsidP="00680DE5">
      <w:pPr>
        <w:pStyle w:val="ListParagraph"/>
        <w:numPr>
          <w:ilvl w:val="0"/>
          <w:numId w:val="1"/>
        </w:numPr>
        <w:spacing w:before="157" w:after="0" w:line="240" w:lineRule="auto"/>
        <w:jc w:val="both"/>
        <w:rPr>
          <w:rFonts w:eastAsia="Times New Roman" w:cstheme="minorHAnsi"/>
          <w:sz w:val="24"/>
          <w:szCs w:val="24"/>
          <w:lang w:eastAsia="en-IN"/>
        </w:rPr>
      </w:pPr>
      <w:r w:rsidRPr="00680DE5">
        <w:rPr>
          <w:rFonts w:eastAsia="Times New Roman" w:cstheme="minorHAnsi"/>
          <w:b/>
          <w:bCs/>
          <w:color w:val="000000"/>
          <w:sz w:val="24"/>
          <w:szCs w:val="24"/>
          <w:lang w:eastAsia="en-IN"/>
        </w:rPr>
        <w:t>Content</w:t>
      </w:r>
      <w:r w:rsidRPr="00680DE5">
        <w:rPr>
          <w:rFonts w:eastAsia="Times New Roman" w:cstheme="minorHAnsi"/>
          <w:color w:val="000000"/>
          <w:sz w:val="24"/>
          <w:szCs w:val="24"/>
          <w:lang w:eastAsia="en-IN"/>
        </w:rPr>
        <w:t xml:space="preserve">: </w:t>
      </w:r>
    </w:p>
    <w:p w14:paraId="64F73386" w14:textId="6D7B9EE2" w:rsidR="00680DE5" w:rsidRPr="00680DE5" w:rsidRDefault="00680DE5" w:rsidP="00680DE5">
      <w:pPr>
        <w:pStyle w:val="ListParagraph"/>
        <w:spacing w:before="157" w:after="0" w:line="240" w:lineRule="auto"/>
        <w:jc w:val="both"/>
        <w:rPr>
          <w:rFonts w:eastAsia="Times New Roman" w:cstheme="minorHAnsi"/>
          <w:sz w:val="24"/>
          <w:szCs w:val="24"/>
          <w:lang w:eastAsia="en-IN"/>
        </w:rPr>
      </w:pPr>
      <w:r w:rsidRPr="00680DE5">
        <w:rPr>
          <w:rFonts w:eastAsia="Times New Roman" w:cstheme="minorHAnsi"/>
          <w:color w:val="000000"/>
          <w:sz w:val="24"/>
          <w:szCs w:val="24"/>
          <w:lang w:eastAsia="en-IN"/>
        </w:rPr>
        <w:t>Only key elements of the content are included. </w:t>
      </w:r>
    </w:p>
    <w:p w14:paraId="2FE4897F" w14:textId="77777777" w:rsidR="00680DE5" w:rsidRPr="00680DE5" w:rsidRDefault="00680DE5" w:rsidP="00680DE5">
      <w:pPr>
        <w:pStyle w:val="ListParagraph"/>
        <w:numPr>
          <w:ilvl w:val="0"/>
          <w:numId w:val="1"/>
        </w:numPr>
        <w:spacing w:before="162" w:after="0" w:line="240" w:lineRule="auto"/>
        <w:ind w:right="157"/>
        <w:jc w:val="both"/>
        <w:rPr>
          <w:rFonts w:eastAsia="Times New Roman" w:cstheme="minorHAnsi"/>
          <w:sz w:val="24"/>
          <w:szCs w:val="24"/>
          <w:lang w:eastAsia="en-IN"/>
        </w:rPr>
      </w:pPr>
      <w:r w:rsidRPr="00680DE5">
        <w:rPr>
          <w:rFonts w:eastAsia="Times New Roman" w:cstheme="minorHAnsi"/>
          <w:b/>
          <w:bCs/>
          <w:color w:val="000000"/>
          <w:sz w:val="24"/>
          <w:szCs w:val="24"/>
          <w:lang w:eastAsia="en-IN"/>
        </w:rPr>
        <w:t>Interactivity</w:t>
      </w:r>
      <w:r w:rsidRPr="00680DE5">
        <w:rPr>
          <w:rFonts w:eastAsia="Times New Roman" w:cstheme="minorHAnsi"/>
          <w:color w:val="000000"/>
          <w:sz w:val="24"/>
          <w:szCs w:val="24"/>
          <w:lang w:eastAsia="en-IN"/>
        </w:rPr>
        <w:t xml:space="preserve">: </w:t>
      </w:r>
    </w:p>
    <w:p w14:paraId="7A808B65" w14:textId="222D8A06" w:rsidR="00680DE5" w:rsidRPr="00680DE5" w:rsidRDefault="00680DE5" w:rsidP="00680DE5">
      <w:pPr>
        <w:pStyle w:val="ListParagraph"/>
        <w:spacing w:before="162" w:after="0" w:line="240" w:lineRule="auto"/>
        <w:ind w:right="157"/>
        <w:jc w:val="both"/>
        <w:rPr>
          <w:rFonts w:eastAsia="Times New Roman" w:cstheme="minorHAnsi"/>
          <w:sz w:val="24"/>
          <w:szCs w:val="24"/>
          <w:lang w:eastAsia="en-IN"/>
        </w:rPr>
      </w:pPr>
      <w:r w:rsidRPr="00680DE5">
        <w:rPr>
          <w:rFonts w:eastAsia="Times New Roman" w:cstheme="minorHAnsi"/>
          <w:color w:val="000000"/>
          <w:sz w:val="24"/>
          <w:szCs w:val="24"/>
          <w:lang w:eastAsia="en-IN"/>
        </w:rPr>
        <w:t>The prototype can be simulated by a real human</w:t>
      </w:r>
      <w:r w:rsidRPr="00680DE5">
        <w:rPr>
          <w:rFonts w:eastAsia="Times New Roman" w:cstheme="minorHAnsi"/>
          <w:i/>
          <w:iCs/>
          <w:color w:val="000000"/>
          <w:sz w:val="24"/>
          <w:szCs w:val="24"/>
          <w:lang w:eastAsia="en-IN"/>
        </w:rPr>
        <w:t xml:space="preserve">. </w:t>
      </w:r>
      <w:r w:rsidRPr="00680DE5">
        <w:rPr>
          <w:rFonts w:eastAsia="Times New Roman" w:cstheme="minorHAnsi"/>
          <w:color w:val="000000"/>
          <w:sz w:val="24"/>
          <w:szCs w:val="24"/>
          <w:lang w:eastAsia="en-IN"/>
        </w:rPr>
        <w:t>During a testing session, a particular person who is familiar with design acts as a computer and manually changes the design’s state in real-time. Interactivity can also be created from wireframes, also known as “connected wireframes.” This type of prototype is basically wireframes linked to each other inside an application like PowerPoint or Keynote, or by using a special digital prototyping tool such as Adobe XD. </w:t>
      </w:r>
    </w:p>
    <w:p w14:paraId="30709B3A" w14:textId="77777777" w:rsidR="00680DE5" w:rsidRPr="00680DE5" w:rsidRDefault="00680DE5" w:rsidP="00680DE5">
      <w:pPr>
        <w:spacing w:before="282" w:after="0" w:line="240" w:lineRule="auto"/>
        <w:ind w:left="3"/>
        <w:rPr>
          <w:rFonts w:eastAsia="Times New Roman" w:cstheme="minorHAnsi"/>
          <w:sz w:val="24"/>
          <w:szCs w:val="24"/>
          <w:lang w:eastAsia="en-IN"/>
        </w:rPr>
      </w:pPr>
      <w:r w:rsidRPr="00680DE5">
        <w:rPr>
          <w:rFonts w:eastAsia="Times New Roman" w:cstheme="minorHAnsi"/>
          <w:b/>
          <w:bCs/>
          <w:color w:val="000000"/>
          <w:sz w:val="24"/>
          <w:szCs w:val="24"/>
          <w:lang w:eastAsia="en-IN"/>
        </w:rPr>
        <w:t>Pros </w:t>
      </w:r>
    </w:p>
    <w:p w14:paraId="6AFFCB85" w14:textId="05D084C8" w:rsidR="00680DE5" w:rsidRPr="00680DE5" w:rsidRDefault="00680DE5" w:rsidP="00680DE5">
      <w:pPr>
        <w:pStyle w:val="ListParagraph"/>
        <w:numPr>
          <w:ilvl w:val="0"/>
          <w:numId w:val="1"/>
        </w:numPr>
        <w:spacing w:before="282" w:after="0" w:line="240" w:lineRule="auto"/>
        <w:jc w:val="both"/>
        <w:rPr>
          <w:rFonts w:eastAsia="Times New Roman" w:cstheme="minorHAnsi"/>
          <w:sz w:val="24"/>
          <w:szCs w:val="24"/>
          <w:lang w:eastAsia="en-IN"/>
        </w:rPr>
      </w:pPr>
      <w:r w:rsidRPr="00680DE5">
        <w:rPr>
          <w:rFonts w:eastAsia="Times New Roman" w:cstheme="minorHAnsi"/>
          <w:b/>
          <w:bCs/>
          <w:color w:val="000000"/>
          <w:sz w:val="24"/>
          <w:szCs w:val="24"/>
          <w:lang w:eastAsia="en-IN"/>
        </w:rPr>
        <w:t>Inexpensive</w:t>
      </w:r>
      <w:r w:rsidRPr="00680DE5">
        <w:rPr>
          <w:rFonts w:eastAsia="Times New Roman" w:cstheme="minorHAnsi"/>
          <w:i/>
          <w:iCs/>
          <w:color w:val="000000"/>
          <w:sz w:val="24"/>
          <w:szCs w:val="24"/>
          <w:lang w:eastAsia="en-IN"/>
        </w:rPr>
        <w:t xml:space="preserve">. </w:t>
      </w:r>
      <w:r w:rsidRPr="00680DE5">
        <w:rPr>
          <w:rFonts w:eastAsia="Times New Roman" w:cstheme="minorHAnsi"/>
          <w:color w:val="000000"/>
          <w:sz w:val="24"/>
          <w:szCs w:val="24"/>
          <w:lang w:eastAsia="en-IN"/>
        </w:rPr>
        <w:t>The clear advantage of low-fidelity prototyping is its extremely low cost. </w:t>
      </w:r>
    </w:p>
    <w:p w14:paraId="722FAA25" w14:textId="0FA8D0EE" w:rsidR="00680DE5" w:rsidRPr="00680DE5" w:rsidRDefault="00680DE5" w:rsidP="00680DE5">
      <w:pPr>
        <w:pStyle w:val="ListParagraph"/>
        <w:numPr>
          <w:ilvl w:val="0"/>
          <w:numId w:val="1"/>
        </w:numPr>
        <w:spacing w:before="163" w:after="0" w:line="240" w:lineRule="auto"/>
        <w:ind w:right="467"/>
        <w:jc w:val="both"/>
        <w:rPr>
          <w:rFonts w:eastAsia="Times New Roman" w:cstheme="minorHAnsi"/>
          <w:sz w:val="24"/>
          <w:szCs w:val="24"/>
          <w:lang w:eastAsia="en-IN"/>
        </w:rPr>
      </w:pPr>
      <w:r w:rsidRPr="00680DE5">
        <w:rPr>
          <w:rFonts w:eastAsia="Times New Roman" w:cstheme="minorHAnsi"/>
          <w:b/>
          <w:bCs/>
          <w:color w:val="000000"/>
          <w:sz w:val="24"/>
          <w:szCs w:val="24"/>
          <w:lang w:eastAsia="en-IN"/>
        </w:rPr>
        <w:t>Fast</w:t>
      </w:r>
      <w:r w:rsidRPr="00680DE5">
        <w:rPr>
          <w:rFonts w:eastAsia="Times New Roman" w:cstheme="minorHAnsi"/>
          <w:i/>
          <w:iCs/>
          <w:color w:val="000000"/>
          <w:sz w:val="24"/>
          <w:szCs w:val="24"/>
          <w:lang w:eastAsia="en-IN"/>
        </w:rPr>
        <w:t xml:space="preserve">. </w:t>
      </w:r>
      <w:r w:rsidRPr="00680DE5">
        <w:rPr>
          <w:rFonts w:eastAsia="Times New Roman" w:cstheme="minorHAnsi"/>
          <w:color w:val="000000"/>
          <w:sz w:val="24"/>
          <w:szCs w:val="24"/>
          <w:lang w:eastAsia="en-IN"/>
        </w:rPr>
        <w:t>It’s possible to create a lo-fi paper prototype in just five to ten minutes. This allows product teams to explore different ideas without too much effort. </w:t>
      </w:r>
    </w:p>
    <w:p w14:paraId="299F3EF6" w14:textId="1B0CAC51" w:rsidR="00680DE5" w:rsidRPr="00680DE5" w:rsidRDefault="00680DE5" w:rsidP="00680DE5">
      <w:pPr>
        <w:pStyle w:val="ListParagraph"/>
        <w:numPr>
          <w:ilvl w:val="0"/>
          <w:numId w:val="1"/>
        </w:numPr>
        <w:spacing w:before="157" w:after="0" w:line="240" w:lineRule="auto"/>
        <w:ind w:right="266"/>
        <w:jc w:val="both"/>
        <w:rPr>
          <w:rFonts w:eastAsia="Times New Roman" w:cstheme="minorHAnsi"/>
          <w:sz w:val="24"/>
          <w:szCs w:val="24"/>
          <w:lang w:eastAsia="en-IN"/>
        </w:rPr>
      </w:pPr>
      <w:r w:rsidRPr="00680DE5">
        <w:rPr>
          <w:rFonts w:eastAsia="Times New Roman" w:cstheme="minorHAnsi"/>
          <w:b/>
          <w:bCs/>
          <w:color w:val="000000"/>
          <w:sz w:val="24"/>
          <w:szCs w:val="24"/>
          <w:lang w:eastAsia="en-IN"/>
        </w:rPr>
        <w:t>Collaborative</w:t>
      </w:r>
      <w:r w:rsidRPr="00680DE5">
        <w:rPr>
          <w:rFonts w:eastAsia="Times New Roman" w:cstheme="minorHAnsi"/>
          <w:i/>
          <w:iCs/>
          <w:color w:val="000000"/>
          <w:sz w:val="24"/>
          <w:szCs w:val="24"/>
          <w:lang w:eastAsia="en-IN"/>
        </w:rPr>
        <w:t xml:space="preserve">. </w:t>
      </w:r>
      <w:r w:rsidRPr="00680DE5">
        <w:rPr>
          <w:rFonts w:eastAsia="Times New Roman" w:cstheme="minorHAnsi"/>
          <w:color w:val="000000"/>
          <w:sz w:val="24"/>
          <w:szCs w:val="24"/>
          <w:lang w:eastAsia="en-IN"/>
        </w:rPr>
        <w:t>This type of prototyping stimulates group work. Since lo-fi prototyping doesn’t require special skills, more people can be involved in the design process. Even non designers can play an active part in the idea-formulation process. </w:t>
      </w:r>
    </w:p>
    <w:p w14:paraId="5D3F1E09" w14:textId="45784FB2" w:rsidR="00680DE5" w:rsidRPr="00680DE5" w:rsidRDefault="00680DE5" w:rsidP="00680DE5">
      <w:pPr>
        <w:pStyle w:val="ListParagraph"/>
        <w:numPr>
          <w:ilvl w:val="0"/>
          <w:numId w:val="1"/>
        </w:numPr>
        <w:spacing w:before="157" w:after="0" w:line="240" w:lineRule="auto"/>
        <w:ind w:right="53"/>
        <w:jc w:val="both"/>
        <w:rPr>
          <w:rFonts w:eastAsia="Times New Roman" w:cstheme="minorHAnsi"/>
          <w:b/>
          <w:bCs/>
          <w:color w:val="000000"/>
          <w:sz w:val="24"/>
          <w:szCs w:val="24"/>
          <w:lang w:eastAsia="en-IN"/>
        </w:rPr>
      </w:pPr>
      <w:r w:rsidRPr="00680DE5">
        <w:rPr>
          <w:rFonts w:eastAsia="Times New Roman" w:cstheme="minorHAnsi"/>
          <w:b/>
          <w:bCs/>
          <w:color w:val="000000"/>
          <w:sz w:val="24"/>
          <w:szCs w:val="24"/>
          <w:lang w:eastAsia="en-IN"/>
        </w:rPr>
        <w:t xml:space="preserve">Clarifying. </w:t>
      </w:r>
      <w:r w:rsidRPr="00680DE5">
        <w:rPr>
          <w:rFonts w:eastAsia="Times New Roman" w:cstheme="minorHAnsi"/>
          <w:color w:val="000000"/>
          <w:sz w:val="24"/>
          <w:szCs w:val="24"/>
          <w:lang w:eastAsia="en-IN"/>
        </w:rPr>
        <w:t>Both team members and stakeholders will have a much clearer expectation about an upcoming project. </w:t>
      </w:r>
    </w:p>
    <w:p w14:paraId="597021B9" w14:textId="77777777" w:rsidR="00680DE5" w:rsidRPr="00680DE5" w:rsidRDefault="00680DE5" w:rsidP="00680DE5">
      <w:pPr>
        <w:spacing w:before="282" w:after="0" w:line="240" w:lineRule="auto"/>
        <w:ind w:left="11"/>
        <w:jc w:val="both"/>
        <w:rPr>
          <w:rFonts w:eastAsia="Times New Roman" w:cstheme="minorHAnsi"/>
          <w:sz w:val="24"/>
          <w:szCs w:val="24"/>
          <w:lang w:eastAsia="en-IN"/>
        </w:rPr>
      </w:pPr>
      <w:r w:rsidRPr="00680DE5">
        <w:rPr>
          <w:rFonts w:eastAsia="Times New Roman" w:cstheme="minorHAnsi"/>
          <w:b/>
          <w:bCs/>
          <w:color w:val="000000"/>
          <w:sz w:val="24"/>
          <w:szCs w:val="24"/>
          <w:lang w:eastAsia="en-IN"/>
        </w:rPr>
        <w:t>Cons </w:t>
      </w:r>
    </w:p>
    <w:p w14:paraId="3DCAA9F9" w14:textId="74F74FD3" w:rsidR="00680DE5" w:rsidRPr="00680DE5" w:rsidRDefault="00680DE5" w:rsidP="00680DE5">
      <w:pPr>
        <w:pStyle w:val="ListParagraph"/>
        <w:numPr>
          <w:ilvl w:val="0"/>
          <w:numId w:val="2"/>
        </w:numPr>
        <w:spacing w:before="282" w:after="0" w:line="240" w:lineRule="auto"/>
        <w:ind w:right="367"/>
        <w:jc w:val="both"/>
        <w:rPr>
          <w:rFonts w:eastAsia="Times New Roman" w:cstheme="minorHAnsi"/>
          <w:sz w:val="24"/>
          <w:szCs w:val="24"/>
          <w:lang w:eastAsia="en-IN"/>
        </w:rPr>
      </w:pPr>
      <w:r w:rsidRPr="00680DE5">
        <w:rPr>
          <w:rFonts w:eastAsia="Times New Roman" w:cstheme="minorHAnsi"/>
          <w:b/>
          <w:bCs/>
          <w:color w:val="000000"/>
          <w:sz w:val="24"/>
          <w:szCs w:val="24"/>
          <w:lang w:eastAsia="en-IN"/>
        </w:rPr>
        <w:t>Uncertainty during testing</w:t>
      </w:r>
      <w:r w:rsidRPr="00680DE5">
        <w:rPr>
          <w:rFonts w:eastAsia="Times New Roman" w:cstheme="minorHAnsi"/>
          <w:color w:val="000000"/>
          <w:sz w:val="24"/>
          <w:szCs w:val="24"/>
          <w:lang w:eastAsia="en-IN"/>
        </w:rPr>
        <w:t>. With a lo-fi prototype, it might be unclear to test participants what is supposed to work and what isn’t. A low-fidelity prototype requires a lot of imagination from the user, limiting the outcome of user testing. </w:t>
      </w:r>
    </w:p>
    <w:p w14:paraId="6EE984F7" w14:textId="235495EC" w:rsidR="00680DE5" w:rsidRPr="00680DE5" w:rsidRDefault="00680DE5" w:rsidP="00680DE5">
      <w:pPr>
        <w:pStyle w:val="ListParagraph"/>
        <w:numPr>
          <w:ilvl w:val="0"/>
          <w:numId w:val="2"/>
        </w:numPr>
        <w:jc w:val="both"/>
        <w:rPr>
          <w:rFonts w:cstheme="minorHAnsi"/>
          <w:b/>
          <w:bCs/>
          <w:sz w:val="24"/>
          <w:szCs w:val="24"/>
          <w:lang w:val="en-US"/>
        </w:rPr>
      </w:pPr>
      <w:r w:rsidRPr="00680DE5">
        <w:rPr>
          <w:rFonts w:eastAsia="Times New Roman" w:cstheme="minorHAnsi"/>
          <w:b/>
          <w:bCs/>
          <w:color w:val="000000"/>
          <w:sz w:val="24"/>
          <w:szCs w:val="24"/>
          <w:lang w:eastAsia="en-IN"/>
        </w:rPr>
        <w:t>Limited interactivity</w:t>
      </w:r>
      <w:r w:rsidRPr="00680DE5">
        <w:rPr>
          <w:rFonts w:eastAsia="Times New Roman" w:cstheme="minorHAnsi"/>
          <w:i/>
          <w:iCs/>
          <w:color w:val="000000"/>
          <w:sz w:val="24"/>
          <w:szCs w:val="24"/>
          <w:lang w:eastAsia="en-IN"/>
        </w:rPr>
        <w:t xml:space="preserve">. </w:t>
      </w:r>
      <w:r w:rsidRPr="00680DE5">
        <w:rPr>
          <w:rFonts w:eastAsia="Times New Roman" w:cstheme="minorHAnsi"/>
          <w:color w:val="000000"/>
          <w:sz w:val="24"/>
          <w:szCs w:val="24"/>
          <w:lang w:eastAsia="en-IN"/>
        </w:rPr>
        <w:t>It’s impossible to convey complex animations or transitions using this type of prototype.</w:t>
      </w:r>
    </w:p>
    <w:sectPr w:rsidR="00680DE5" w:rsidRPr="00680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27EE"/>
    <w:multiLevelType w:val="hybridMultilevel"/>
    <w:tmpl w:val="22D4A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8370DE"/>
    <w:multiLevelType w:val="hybridMultilevel"/>
    <w:tmpl w:val="A35A4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E5"/>
    <w:rsid w:val="00680DE5"/>
    <w:rsid w:val="00933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84EA"/>
  <w15:chartTrackingRefBased/>
  <w15:docId w15:val="{127DDFA6-1A30-41D1-ADC1-F91299F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D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1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2</cp:revision>
  <dcterms:created xsi:type="dcterms:W3CDTF">2021-03-28T14:02:00Z</dcterms:created>
  <dcterms:modified xsi:type="dcterms:W3CDTF">2021-03-30T11:07:00Z</dcterms:modified>
</cp:coreProperties>
</file>