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D7153" w14:textId="5E8ED830" w:rsidR="000E1033" w:rsidRDefault="000E1033" w:rsidP="000E1033">
      <w:pPr>
        <w:jc w:val="center"/>
        <w:rPr>
          <w:b/>
          <w:bCs/>
        </w:rPr>
      </w:pPr>
      <w:r>
        <w:rPr>
          <w:b/>
          <w:bCs/>
        </w:rPr>
        <w:t>EXPERIMENT 04</w:t>
      </w:r>
    </w:p>
    <w:p w14:paraId="13B108F7" w14:textId="79574901" w:rsidR="000E1033" w:rsidRDefault="000E1033" w:rsidP="000E1033">
      <w:r>
        <w:rPr>
          <w:b/>
          <w:bCs/>
        </w:rPr>
        <w:t xml:space="preserve">AIM: </w:t>
      </w:r>
      <w:r>
        <w:t xml:space="preserve"> Designing High Fidelity Prototypes of a Web Application</w:t>
      </w:r>
    </w:p>
    <w:p w14:paraId="1D74CE6E" w14:textId="64FF62AB" w:rsidR="000E1033" w:rsidRDefault="000E1033" w:rsidP="000E1033">
      <w:pPr>
        <w:rPr>
          <w:b/>
          <w:bCs/>
        </w:rPr>
      </w:pPr>
      <w:r>
        <w:rPr>
          <w:b/>
          <w:bCs/>
        </w:rPr>
        <w:t>Theory:</w:t>
      </w:r>
    </w:p>
    <w:p w14:paraId="20D07430" w14:textId="77777777" w:rsidR="000E1033" w:rsidRPr="000E1033" w:rsidRDefault="000E1033" w:rsidP="000E1033">
      <w:pPr>
        <w:spacing w:before="456" w:after="0" w:line="240" w:lineRule="auto"/>
        <w:ind w:left="28"/>
        <w:jc w:val="both"/>
        <w:rPr>
          <w:rFonts w:eastAsia="Times New Roman" w:cstheme="minorHAnsi"/>
          <w:b/>
          <w:bCs/>
          <w:lang w:eastAsia="en-IN"/>
        </w:rPr>
      </w:pPr>
      <w:r w:rsidRPr="000E1033">
        <w:rPr>
          <w:rFonts w:eastAsia="Times New Roman" w:cstheme="minorHAnsi"/>
          <w:b/>
          <w:bCs/>
          <w:color w:val="000000"/>
          <w:lang w:eastAsia="en-IN"/>
        </w:rPr>
        <w:t>High-fidelity prototyping </w:t>
      </w:r>
    </w:p>
    <w:p w14:paraId="78061CD7" w14:textId="77777777" w:rsidR="000E1033" w:rsidRPr="000E1033" w:rsidRDefault="000E1033" w:rsidP="000E1033">
      <w:pPr>
        <w:spacing w:before="278" w:after="0" w:line="240" w:lineRule="auto"/>
        <w:ind w:left="2" w:right="154" w:firstLine="3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color w:val="000000"/>
          <w:lang w:eastAsia="en-IN"/>
        </w:rPr>
        <w:t xml:space="preserve">High-fidelity (hi-fi) prototypes appear and function as similar as possible to the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actual  product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that will ship. Teams usually create high-fidelity prototypes when they have a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solid  understanding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of what they are going to build and they need to either test it with real users or  get final-design approval from stakeholders. </w:t>
      </w:r>
    </w:p>
    <w:p w14:paraId="1D8D6848" w14:textId="77777777" w:rsidR="000E1033" w:rsidRPr="000E1033" w:rsidRDefault="000E1033" w:rsidP="000E1033">
      <w:pPr>
        <w:spacing w:before="287" w:after="0" w:line="240" w:lineRule="auto"/>
        <w:ind w:left="5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color w:val="000000"/>
          <w:lang w:eastAsia="en-IN"/>
        </w:rPr>
        <w:t>The basic characteristics of high-fidelity prototyping include: </w:t>
      </w:r>
    </w:p>
    <w:p w14:paraId="54E65584" w14:textId="77777777" w:rsidR="000E1033" w:rsidRPr="000E1033" w:rsidRDefault="000E1033" w:rsidP="000E1033">
      <w:pPr>
        <w:spacing w:before="274" w:after="0" w:line="240" w:lineRule="auto"/>
        <w:ind w:left="371" w:right="373" w:hanging="356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color w:val="000000"/>
          <w:lang w:eastAsia="en-IN"/>
        </w:rPr>
        <w:t xml:space="preserve">∙ </w:t>
      </w:r>
      <w:r w:rsidRPr="000E1033">
        <w:rPr>
          <w:rFonts w:eastAsia="Times New Roman" w:cstheme="minorHAnsi"/>
          <w:b/>
          <w:bCs/>
          <w:color w:val="000000"/>
          <w:lang w:eastAsia="en-IN"/>
        </w:rPr>
        <w:t>Visual design</w:t>
      </w:r>
      <w:r w:rsidRPr="000E1033">
        <w:rPr>
          <w:rFonts w:eastAsia="Times New Roman" w:cstheme="minorHAnsi"/>
          <w:b/>
          <w:bCs/>
          <w:i/>
          <w:iCs/>
          <w:color w:val="000000"/>
          <w:lang w:eastAsia="en-IN"/>
        </w:rPr>
        <w:t xml:space="preserve">: </w:t>
      </w:r>
      <w:r w:rsidRPr="000E1033">
        <w:rPr>
          <w:rFonts w:eastAsia="Times New Roman" w:cstheme="minorHAnsi"/>
          <w:color w:val="000000"/>
          <w:lang w:eastAsia="en-IN"/>
        </w:rPr>
        <w:t xml:space="preserve">Realistic and detailed design — all interface elements, spacing,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and  graphics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look just like a real app or website. </w:t>
      </w:r>
    </w:p>
    <w:p w14:paraId="236B8E1C" w14:textId="77777777" w:rsidR="000E1033" w:rsidRPr="000E1033" w:rsidRDefault="000E1033" w:rsidP="000E1033">
      <w:pPr>
        <w:spacing w:before="157" w:after="0" w:line="240" w:lineRule="auto"/>
        <w:ind w:left="371" w:right="58" w:hanging="358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color w:val="000000"/>
          <w:lang w:eastAsia="en-IN"/>
        </w:rPr>
        <w:t xml:space="preserve">∙ </w:t>
      </w:r>
      <w:r w:rsidRPr="000E1033">
        <w:rPr>
          <w:rFonts w:eastAsia="Times New Roman" w:cstheme="minorHAnsi"/>
          <w:b/>
          <w:bCs/>
          <w:color w:val="000000"/>
          <w:lang w:eastAsia="en-IN"/>
        </w:rPr>
        <w:t>Content</w:t>
      </w:r>
      <w:r w:rsidRPr="000E1033">
        <w:rPr>
          <w:rFonts w:eastAsia="Times New Roman" w:cstheme="minorHAnsi"/>
          <w:b/>
          <w:bCs/>
          <w:i/>
          <w:iCs/>
          <w:color w:val="000000"/>
          <w:lang w:eastAsia="en-IN"/>
        </w:rPr>
        <w:t xml:space="preserve">: </w:t>
      </w:r>
      <w:r w:rsidRPr="000E1033">
        <w:rPr>
          <w:rFonts w:eastAsia="Times New Roman" w:cstheme="minorHAnsi"/>
          <w:color w:val="000000"/>
          <w:lang w:eastAsia="en-IN"/>
        </w:rPr>
        <w:t xml:space="preserve">Designers use real or similar-to-real content. The prototype includes most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or  all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of the content that will appear in the final design. </w:t>
      </w:r>
    </w:p>
    <w:p w14:paraId="703783E3" w14:textId="77777777" w:rsidR="000E1033" w:rsidRPr="000E1033" w:rsidRDefault="000E1033" w:rsidP="000E1033">
      <w:pPr>
        <w:spacing w:before="155" w:after="0" w:line="240" w:lineRule="auto"/>
        <w:ind w:left="371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color w:val="000000"/>
          <w:lang w:eastAsia="en-IN"/>
        </w:rPr>
        <w:t xml:space="preserve">∙ </w:t>
      </w:r>
      <w:r w:rsidRPr="000E1033">
        <w:rPr>
          <w:rFonts w:eastAsia="Times New Roman" w:cstheme="minorHAnsi"/>
          <w:b/>
          <w:bCs/>
          <w:color w:val="000000"/>
          <w:lang w:eastAsia="en-IN"/>
        </w:rPr>
        <w:t xml:space="preserve">Interactivity: </w:t>
      </w:r>
      <w:r w:rsidRPr="000E1033">
        <w:rPr>
          <w:rFonts w:eastAsia="Times New Roman" w:cstheme="minorHAnsi"/>
          <w:color w:val="000000"/>
          <w:lang w:eastAsia="en-IN"/>
        </w:rPr>
        <w:t>Prototypes are highly realistic in their interactions. </w:t>
      </w:r>
    </w:p>
    <w:p w14:paraId="1CCB92C1" w14:textId="77777777" w:rsidR="000E1033" w:rsidRPr="000E1033" w:rsidRDefault="000E1033" w:rsidP="000E1033">
      <w:pPr>
        <w:spacing w:before="282" w:after="0" w:line="240" w:lineRule="auto"/>
        <w:ind w:left="4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b/>
          <w:bCs/>
          <w:color w:val="000000"/>
          <w:lang w:eastAsia="en-IN"/>
        </w:rPr>
        <w:t>Pros </w:t>
      </w:r>
    </w:p>
    <w:p w14:paraId="48C9B02F" w14:textId="77777777" w:rsidR="000E1033" w:rsidRPr="000E1033" w:rsidRDefault="000E1033" w:rsidP="000E1033">
      <w:pPr>
        <w:spacing w:before="272" w:after="0" w:line="240" w:lineRule="auto"/>
        <w:ind w:left="371" w:right="126" w:hanging="351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color w:val="000000"/>
          <w:lang w:eastAsia="en-IN"/>
        </w:rPr>
        <w:t xml:space="preserve">∙ </w:t>
      </w:r>
      <w:r w:rsidRPr="000E1033">
        <w:rPr>
          <w:rFonts w:eastAsia="Times New Roman" w:cstheme="minorHAnsi"/>
          <w:b/>
          <w:bCs/>
          <w:color w:val="000000"/>
          <w:lang w:eastAsia="en-IN"/>
        </w:rPr>
        <w:t>Meaningful feedback during usability testing</w:t>
      </w:r>
      <w:r w:rsidRPr="000E1033">
        <w:rPr>
          <w:rFonts w:eastAsia="Times New Roman" w:cstheme="minorHAnsi"/>
          <w:i/>
          <w:iCs/>
          <w:color w:val="000000"/>
          <w:lang w:eastAsia="en-IN"/>
        </w:rPr>
        <w:t xml:space="preserve">. </w:t>
      </w:r>
      <w:r w:rsidRPr="000E1033">
        <w:rPr>
          <w:rFonts w:eastAsia="Times New Roman" w:cstheme="minorHAnsi"/>
          <w:color w:val="000000"/>
          <w:lang w:eastAsia="en-IN"/>
        </w:rPr>
        <w:t xml:space="preserve">High-fidelity prototypes often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look  like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real products to users. This means that during usability testing sessions,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test  participants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will be more likely to behave naturally — as if they were interacting with  the real product. </w:t>
      </w:r>
    </w:p>
    <w:p w14:paraId="7C78CC25" w14:textId="77777777" w:rsidR="000E1033" w:rsidRPr="000E1033" w:rsidRDefault="000E1033" w:rsidP="000E1033">
      <w:pPr>
        <w:spacing w:before="155" w:after="0" w:line="240" w:lineRule="auto"/>
        <w:ind w:left="371" w:right="631" w:hanging="351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color w:val="000000"/>
          <w:lang w:eastAsia="en-IN"/>
        </w:rPr>
        <w:t xml:space="preserve">∙ </w:t>
      </w:r>
      <w:r w:rsidRPr="000E1033">
        <w:rPr>
          <w:rFonts w:eastAsia="Times New Roman" w:cstheme="minorHAnsi"/>
          <w:b/>
          <w:bCs/>
          <w:color w:val="000000"/>
          <w:lang w:eastAsia="en-IN"/>
        </w:rPr>
        <w:t>Testability of specific UI elements or interactions</w:t>
      </w:r>
      <w:r w:rsidRPr="000E1033">
        <w:rPr>
          <w:rFonts w:eastAsia="Times New Roman" w:cstheme="minorHAnsi"/>
          <w:i/>
          <w:iCs/>
          <w:color w:val="000000"/>
          <w:lang w:eastAsia="en-IN"/>
        </w:rPr>
        <w:t xml:space="preserve">. </w:t>
      </w:r>
      <w:r w:rsidRPr="000E1033">
        <w:rPr>
          <w:rFonts w:eastAsia="Times New Roman" w:cstheme="minorHAnsi"/>
          <w:color w:val="000000"/>
          <w:lang w:eastAsia="en-IN"/>
        </w:rPr>
        <w:t xml:space="preserve">With hi-fi interactivity,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it’s  possible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to test graphical elements like affordance or specific interactions, such  as </w:t>
      </w:r>
      <w:r w:rsidRPr="000E1033">
        <w:rPr>
          <w:rFonts w:eastAsia="Times New Roman" w:cstheme="minorHAnsi"/>
          <w:color w:val="2C6D9F"/>
          <w:u w:val="single"/>
          <w:lang w:eastAsia="en-IN"/>
        </w:rPr>
        <w:t xml:space="preserve">animated transitions </w:t>
      </w:r>
      <w:r w:rsidRPr="000E1033">
        <w:rPr>
          <w:rFonts w:eastAsia="Times New Roman" w:cstheme="minorHAnsi"/>
          <w:color w:val="000000"/>
          <w:lang w:eastAsia="en-IN"/>
        </w:rPr>
        <w:t xml:space="preserve">and </w:t>
      </w:r>
      <w:proofErr w:type="spellStart"/>
      <w:r w:rsidRPr="000E1033">
        <w:rPr>
          <w:rFonts w:eastAsia="Times New Roman" w:cstheme="minorHAnsi"/>
          <w:color w:val="000000"/>
          <w:lang w:eastAsia="en-IN"/>
        </w:rPr>
        <w:t>microinteractions</w:t>
      </w:r>
      <w:proofErr w:type="spellEnd"/>
      <w:r w:rsidRPr="000E1033">
        <w:rPr>
          <w:rFonts w:eastAsia="Times New Roman" w:cstheme="minorHAnsi"/>
          <w:color w:val="000000"/>
          <w:lang w:eastAsia="en-IN"/>
        </w:rPr>
        <w:t>. </w:t>
      </w:r>
    </w:p>
    <w:p w14:paraId="413C95D0" w14:textId="77777777" w:rsidR="000E1033" w:rsidRPr="000E1033" w:rsidRDefault="000E1033" w:rsidP="000E1033">
      <w:pPr>
        <w:spacing w:before="157" w:after="0" w:line="240" w:lineRule="auto"/>
        <w:ind w:left="371" w:right="228" w:hanging="352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color w:val="000000"/>
          <w:lang w:eastAsia="en-IN"/>
        </w:rPr>
        <w:t xml:space="preserve">∙ </w:t>
      </w:r>
      <w:r w:rsidRPr="000E1033">
        <w:rPr>
          <w:rFonts w:eastAsia="Times New Roman" w:cstheme="minorHAnsi"/>
          <w:b/>
          <w:bCs/>
          <w:color w:val="000000"/>
          <w:lang w:eastAsia="en-IN"/>
        </w:rPr>
        <w:t>Easy buy-in from clients and stakeholders</w:t>
      </w:r>
      <w:r w:rsidRPr="000E1033">
        <w:rPr>
          <w:rFonts w:eastAsia="Times New Roman" w:cstheme="minorHAnsi"/>
          <w:color w:val="000000"/>
          <w:lang w:eastAsia="en-IN"/>
        </w:rPr>
        <w:t xml:space="preserve">. This type of prototype is also good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for  demonstrations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to stakeholders. It gives clients and potential investors a clear idea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of  how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a product is supposed to work. An excellent high-fidelity prototype gets 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people  excited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about your design in ways a lo-fi, bare-bones prototype can’t. </w:t>
      </w:r>
    </w:p>
    <w:p w14:paraId="4C4C1578" w14:textId="77777777" w:rsidR="000E1033" w:rsidRPr="000E1033" w:rsidRDefault="000E1033" w:rsidP="000E1033">
      <w:pPr>
        <w:spacing w:before="289" w:after="0" w:line="240" w:lineRule="auto"/>
        <w:ind w:left="12"/>
        <w:jc w:val="both"/>
        <w:rPr>
          <w:rFonts w:eastAsia="Times New Roman" w:cstheme="minorHAnsi"/>
          <w:lang w:eastAsia="en-IN"/>
        </w:rPr>
      </w:pPr>
      <w:r w:rsidRPr="000E1033">
        <w:rPr>
          <w:rFonts w:eastAsia="Times New Roman" w:cstheme="minorHAnsi"/>
          <w:b/>
          <w:bCs/>
          <w:color w:val="000000"/>
          <w:lang w:eastAsia="en-IN"/>
        </w:rPr>
        <w:t>Cons </w:t>
      </w:r>
    </w:p>
    <w:p w14:paraId="34791C94" w14:textId="28FC7D44" w:rsidR="000E1033" w:rsidRDefault="000E1033" w:rsidP="000E1033">
      <w:pPr>
        <w:jc w:val="both"/>
        <w:rPr>
          <w:rFonts w:eastAsia="Times New Roman" w:cstheme="minorHAnsi"/>
          <w:color w:val="000000"/>
          <w:lang w:eastAsia="en-IN"/>
        </w:rPr>
      </w:pPr>
      <w:r w:rsidRPr="000E1033">
        <w:rPr>
          <w:rFonts w:eastAsia="Times New Roman" w:cstheme="minorHAnsi"/>
          <w:color w:val="000000"/>
          <w:lang w:eastAsia="en-IN"/>
        </w:rPr>
        <w:t xml:space="preserve">∙ </w:t>
      </w:r>
      <w:r w:rsidRPr="000E1033">
        <w:rPr>
          <w:rFonts w:eastAsia="Times New Roman" w:cstheme="minorHAnsi"/>
          <w:b/>
          <w:bCs/>
          <w:color w:val="000000"/>
          <w:lang w:eastAsia="en-IN"/>
        </w:rPr>
        <w:t>Higher costs</w:t>
      </w:r>
      <w:r w:rsidRPr="000E1033">
        <w:rPr>
          <w:rFonts w:eastAsia="Times New Roman" w:cstheme="minorHAnsi"/>
          <w:i/>
          <w:iCs/>
          <w:color w:val="000000"/>
          <w:lang w:eastAsia="en-IN"/>
        </w:rPr>
        <w:t xml:space="preserve">. </w:t>
      </w:r>
      <w:r w:rsidRPr="000E1033">
        <w:rPr>
          <w:rFonts w:eastAsia="Times New Roman" w:cstheme="minorHAnsi"/>
          <w:color w:val="000000"/>
          <w:lang w:eastAsia="en-IN"/>
        </w:rPr>
        <w:t>In comparison with low-fidelity prototypes, creating high-</w:t>
      </w:r>
      <w:proofErr w:type="gramStart"/>
      <w:r w:rsidRPr="000E1033">
        <w:rPr>
          <w:rFonts w:eastAsia="Times New Roman" w:cstheme="minorHAnsi"/>
          <w:color w:val="000000"/>
          <w:lang w:eastAsia="en-IN"/>
        </w:rPr>
        <w:t>fidelity  prototypes</w:t>
      </w:r>
      <w:proofErr w:type="gramEnd"/>
      <w:r w:rsidRPr="000E1033">
        <w:rPr>
          <w:rFonts w:eastAsia="Times New Roman" w:cstheme="minorHAnsi"/>
          <w:color w:val="000000"/>
          <w:lang w:eastAsia="en-IN"/>
        </w:rPr>
        <w:t xml:space="preserve"> implies higher costs, both temporal and financial.</w:t>
      </w:r>
    </w:p>
    <w:p w14:paraId="795E53B2" w14:textId="32BDC422" w:rsidR="000E1033" w:rsidRDefault="000E1033" w:rsidP="000E1033">
      <w:pPr>
        <w:jc w:val="both"/>
        <w:rPr>
          <w:rFonts w:eastAsia="Times New Roman" w:cstheme="minorHAnsi"/>
          <w:color w:val="000000"/>
          <w:lang w:eastAsia="en-IN"/>
        </w:rPr>
      </w:pPr>
    </w:p>
    <w:p w14:paraId="351A188E" w14:textId="0FDA3C19" w:rsidR="000E1033" w:rsidRPr="000E1033" w:rsidRDefault="000E1033" w:rsidP="000E1033">
      <w:pPr>
        <w:jc w:val="both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000000"/>
          <w:lang w:eastAsia="en-IN"/>
        </w:rPr>
        <w:t>OUTPUT:</w:t>
      </w:r>
    </w:p>
    <w:sectPr w:rsidR="000E1033" w:rsidRPr="000E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33"/>
    <w:rsid w:val="000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1F05"/>
  <w15:chartTrackingRefBased/>
  <w15:docId w15:val="{88C0C5FF-2F48-4723-8CCC-46C3A052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cp:lastPrinted>2021-03-31T17:16:00Z</cp:lastPrinted>
  <dcterms:created xsi:type="dcterms:W3CDTF">2021-03-31T17:13:00Z</dcterms:created>
  <dcterms:modified xsi:type="dcterms:W3CDTF">2021-03-31T17:17:00Z</dcterms:modified>
</cp:coreProperties>
</file>