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A526B" w14:textId="77777777" w:rsidR="00F9736D" w:rsidRPr="006D562E" w:rsidRDefault="00F9736D" w:rsidP="005F439B">
      <w:pPr>
        <w:jc w:val="both"/>
        <w:rPr>
          <w:rFonts w:ascii="Times New Roman" w:eastAsia="Calibri" w:hAnsi="Times New Roman" w:cs="Times New Roman"/>
          <w:sz w:val="24"/>
          <w:szCs w:val="24"/>
        </w:rPr>
      </w:pPr>
    </w:p>
    <w:p w14:paraId="77CE266A" w14:textId="3205249F" w:rsidR="009C41D7" w:rsidRPr="006D562E" w:rsidRDefault="009C41D7" w:rsidP="005F439B">
      <w:pPr>
        <w:pStyle w:val="Heading4"/>
        <w:numPr>
          <w:ilvl w:val="2"/>
          <w:numId w:val="4"/>
        </w:numPr>
        <w:ind w:left="540" w:hanging="540"/>
        <w:rPr>
          <w:rFonts w:ascii="Times New Roman" w:eastAsia="Calibri" w:hAnsi="Times New Roman" w:cs="Times New Roman"/>
          <w:color w:val="auto"/>
          <w:lang w:val="en-US"/>
        </w:rPr>
      </w:pPr>
      <w:r w:rsidRPr="006D562E">
        <w:rPr>
          <w:rFonts w:ascii="Times New Roman" w:eastAsia="Calibri" w:hAnsi="Times New Roman" w:cs="Times New Roman"/>
          <w:color w:val="auto"/>
          <w:lang w:val="en-US"/>
        </w:rPr>
        <w:t xml:space="preserve">Meteorological </w:t>
      </w:r>
      <w:r w:rsidR="006530A9" w:rsidRPr="006D562E">
        <w:rPr>
          <w:rFonts w:ascii="Times New Roman" w:eastAsia="Calibri" w:hAnsi="Times New Roman" w:cs="Times New Roman"/>
          <w:color w:val="auto"/>
          <w:lang w:val="en-US"/>
        </w:rPr>
        <w:t>D</w:t>
      </w:r>
      <w:r w:rsidRPr="006D562E">
        <w:rPr>
          <w:rFonts w:ascii="Times New Roman" w:eastAsia="Calibri" w:hAnsi="Times New Roman" w:cs="Times New Roman"/>
          <w:color w:val="auto"/>
          <w:lang w:val="en-US"/>
        </w:rPr>
        <w:t>rought</w:t>
      </w:r>
    </w:p>
    <w:p w14:paraId="56B21231" w14:textId="77777777" w:rsidR="006530A9" w:rsidRPr="006D562E" w:rsidRDefault="006530A9" w:rsidP="005F439B">
      <w:pPr>
        <w:jc w:val="both"/>
        <w:rPr>
          <w:rFonts w:ascii="Times New Roman" w:hAnsi="Times New Roman" w:cs="Times New Roman"/>
          <w:sz w:val="24"/>
          <w:szCs w:val="24"/>
        </w:rPr>
      </w:pPr>
    </w:p>
    <w:p w14:paraId="5CA8B604" w14:textId="22C330C1" w:rsidR="009C41D7" w:rsidRPr="006D562E" w:rsidRDefault="000372D1" w:rsidP="000B0C3E">
      <w:pPr>
        <w:spacing w:line="360" w:lineRule="auto"/>
        <w:ind w:firstLine="360"/>
        <w:jc w:val="both"/>
        <w:rPr>
          <w:rFonts w:ascii="Times New Roman" w:eastAsia="Calibri" w:hAnsi="Times New Roman" w:cs="Times New Roman"/>
          <w:sz w:val="24"/>
          <w:szCs w:val="24"/>
        </w:rPr>
      </w:pPr>
      <w:r w:rsidRPr="006D562E">
        <w:rPr>
          <w:rFonts w:ascii="Times New Roman" w:eastAsia="Calibri" w:hAnsi="Times New Roman" w:cs="Times New Roman"/>
          <w:sz w:val="24"/>
          <w:szCs w:val="24"/>
        </w:rPr>
        <w:t>Meteorological drought is defined in terms of degree of dryness and quantity of precipitation deficit</w:t>
      </w:r>
      <w:r w:rsidR="00145F27" w:rsidRPr="006D562E">
        <w:rPr>
          <w:rFonts w:ascii="Times New Roman" w:eastAsia="Calibri" w:hAnsi="Times New Roman" w:cs="Times New Roman"/>
          <w:sz w:val="24"/>
          <w:szCs w:val="24"/>
        </w:rPr>
        <w:t xml:space="preserve"> </w:t>
      </w:r>
      <w:r w:rsidRPr="006D562E">
        <w:rPr>
          <w:rFonts w:ascii="Times New Roman" w:eastAsia="Calibri" w:hAnsi="Times New Roman" w:cs="Times New Roman"/>
          <w:sz w:val="24"/>
          <w:szCs w:val="24"/>
        </w:rPr>
        <w:t>(compared to normal or average precipitation)</w:t>
      </w:r>
      <w:r w:rsidR="006917AC">
        <w:rPr>
          <w:rFonts w:ascii="Times New Roman" w:eastAsia="Calibri" w:hAnsi="Times New Roman" w:cs="Times New Roman"/>
          <w:sz w:val="24"/>
          <w:szCs w:val="24"/>
        </w:rPr>
        <w:t xml:space="preserve"> </w:t>
      </w:r>
      <w:r w:rsidR="00145F27"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{"citationID":"7fWAatTe","properties":{"formattedCitation":"(Wilhite and Glantz, 1985)","plainCitation":"(Wilhite and Glantz, 1985)","noteIndex":0},"citationItems":[{"id":264,"uris":["http://zotero.org/users/local/4tprb1we/items/5F6GHRI4"],"uri":["http://zotero.org/users/local/4tprb1we/items/5F6GHRI4"],"itemData":{"id":264,"type":"article-journal","container-title":"Water International","DOI":"http://dx.doi.org/10.1080/02508068508686328","language":"en","page":"111-120","source":"Zotero","title":"Understanding the Drought Phenomenon: The Role of Definitions","volume":"10","author":[{"family":"Wilhite","given":"Donald A"},{"family":"Glantz","given":"Michael H"}],"issued":{"date-parts":[["1985"]]}}}],"schema":"https://github.com/citation-style-language/schema/raw/master/csl-citation.json"} </w:instrText>
      </w:r>
      <w:r w:rsidR="00145F27" w:rsidRPr="006D562E">
        <w:rPr>
          <w:rFonts w:ascii="Times New Roman" w:eastAsia="Calibri" w:hAnsi="Times New Roman" w:cs="Times New Roman"/>
          <w:sz w:val="24"/>
          <w:szCs w:val="24"/>
        </w:rPr>
        <w:fldChar w:fldCharType="separate"/>
      </w:r>
      <w:r w:rsidR="00FE6AB3" w:rsidRPr="00FE6AB3">
        <w:rPr>
          <w:rFonts w:ascii="Times New Roman" w:hAnsi="Times New Roman" w:cs="Times New Roman"/>
          <w:sz w:val="24"/>
        </w:rPr>
        <w:t>(Wilhite and Glantz, 1985)</w:t>
      </w:r>
      <w:r w:rsidR="00145F27" w:rsidRPr="006D562E">
        <w:rPr>
          <w:rFonts w:ascii="Times New Roman" w:eastAsia="Calibri" w:hAnsi="Times New Roman" w:cs="Times New Roman"/>
          <w:sz w:val="24"/>
          <w:szCs w:val="24"/>
        </w:rPr>
        <w:fldChar w:fldCharType="end"/>
      </w:r>
      <w:r w:rsidRPr="006D562E">
        <w:rPr>
          <w:rFonts w:ascii="Times New Roman" w:eastAsia="Calibri" w:hAnsi="Times New Roman" w:cs="Times New Roman"/>
          <w:sz w:val="24"/>
          <w:szCs w:val="24"/>
        </w:rPr>
        <w:t xml:space="preserve">. Since the precipitation patterns and atmospheric conditions are highly region specific, which differs from region to region, </w:t>
      </w:r>
      <w:r w:rsidR="00B4084C" w:rsidRPr="006D562E">
        <w:rPr>
          <w:rFonts w:ascii="Times New Roman" w:eastAsia="Calibri" w:hAnsi="Times New Roman" w:cs="Times New Roman"/>
          <w:sz w:val="24"/>
          <w:szCs w:val="24"/>
        </w:rPr>
        <w:t>m</w:t>
      </w:r>
      <w:r w:rsidRPr="006D562E">
        <w:rPr>
          <w:rFonts w:ascii="Times New Roman" w:eastAsia="Calibri" w:hAnsi="Times New Roman" w:cs="Times New Roman"/>
          <w:sz w:val="24"/>
          <w:szCs w:val="24"/>
        </w:rPr>
        <w:t>eteorological drought must be considered as region specific. Different regions prefer different approaches or scales to define drought such as, for example, regions such as Manaus, Brazil and London identify periods of drought on the basis of the number of days with precipitation less than some specific threshold</w:t>
      </w:r>
      <w:r w:rsidR="00D7397B" w:rsidRPr="006D562E">
        <w:rPr>
          <w:rFonts w:ascii="Times New Roman" w:eastAsia="Calibri" w:hAnsi="Times New Roman" w:cs="Times New Roman"/>
          <w:sz w:val="24"/>
          <w:szCs w:val="24"/>
        </w:rPr>
        <w:t xml:space="preserve"> </w:t>
      </w:r>
      <w:r w:rsidR="00D7397B"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{"citationID":"4pdy1B9L","properties":{"formattedCitation":"(Goyal et al., 2017)","plainCitation":"(Goyal et al., 2017)","noteIndex":0},"citationItems":[{"id":316,"uris":["http://zotero.org/users/local/4tprb1we/items/IMEFFFIT"],"uri":["http://zotero.org/users/local/4tprb1we/items/IMEFFFIT"],"itemData":{"id":316,"type":"chapter","abstract":"Hydrological drought is defined as significant reduction in all forms of water availability\nwithin the land phase of the hydrological cycle (e.g., surface water, snowmelt, spring flow,\nand groundwater). Hydrological drought occurs due to a lack of precipitation over a prolonged\nperiod resulting in lakes, reservoirs, and rivers drying up and groundwater being depleted. In\nthis chapter, the authors discuss the basic concepts of drought, the classification of drought, and\nthe various types of water loss due to drought. The main focus is on hydrological drought, whose\nvarious characteristics and indices will be explained. The chapter also includes a case study of an\nanalysis of hydrological drought using the L-moments method on the Satluj River in Himachal\nPradesh, India.","page":"45-70","source":"ResearchGate","title":"Hydrological Drought: Water Surface and Duration Curve Indices","title-short":"Hydrological Drought","author":[{"family":"Goyal","given":"Manish"},{"family":"Gupta","given":"Vivek"},{"family":"Eslamian","given":"Saeid"}],"issued":{"date-parts":[["2017",5,19]]}}}],"schema":"https://github.com/citation-style-language/schema/raw/master/csl-citation.json"} </w:instrText>
      </w:r>
      <w:r w:rsidR="00D7397B" w:rsidRPr="006D562E">
        <w:rPr>
          <w:rFonts w:ascii="Times New Roman" w:eastAsia="Calibri" w:hAnsi="Times New Roman" w:cs="Times New Roman"/>
          <w:sz w:val="24"/>
          <w:szCs w:val="24"/>
        </w:rPr>
        <w:fldChar w:fldCharType="separate"/>
      </w:r>
      <w:r w:rsidR="00FE6AB3" w:rsidRPr="00FE6AB3">
        <w:rPr>
          <w:rFonts w:ascii="Times New Roman" w:hAnsi="Times New Roman" w:cs="Times New Roman"/>
          <w:sz w:val="24"/>
        </w:rPr>
        <w:t>(Goyal et al., 2017)</w:t>
      </w:r>
      <w:r w:rsidR="00D7397B" w:rsidRPr="006D562E">
        <w:rPr>
          <w:rFonts w:ascii="Times New Roman" w:eastAsia="Calibri" w:hAnsi="Times New Roman" w:cs="Times New Roman"/>
          <w:sz w:val="24"/>
          <w:szCs w:val="24"/>
        </w:rPr>
        <w:fldChar w:fldCharType="end"/>
      </w:r>
      <w:r w:rsidRPr="006D562E">
        <w:rPr>
          <w:rFonts w:ascii="Times New Roman" w:eastAsia="Calibri" w:hAnsi="Times New Roman" w:cs="Times New Roman"/>
          <w:sz w:val="24"/>
          <w:szCs w:val="24"/>
        </w:rPr>
        <w:t>. While some regions like Central United States, Northeast Brazil, West Africa and Northern Australia characterize their climatic regimes by a seasonal rainfall pattern where the definition based on the number of days with precipitation less than some specified threshold is non-viable. Some other regions may identify periods of drought on the basis of monthly, seasonal or annual time scales</w:t>
      </w:r>
      <w:r w:rsidR="00DB765A" w:rsidRPr="006D562E">
        <w:rPr>
          <w:rFonts w:ascii="Times New Roman" w:eastAsia="Calibri" w:hAnsi="Times New Roman" w:cs="Times New Roman"/>
          <w:sz w:val="24"/>
          <w:szCs w:val="24"/>
        </w:rPr>
        <w:t xml:space="preserve"> </w:t>
      </w:r>
      <w:r w:rsidR="00DB765A"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{"citationID":"xGOGjpBC","properties":{"formattedCitation":"(Goyal et al., 2017)","plainCitation":"(Goyal et al., 2017)","noteIndex":0},"citationItems":[{"id":316,"uris":["http://zotero.org/users/local/4tprb1we/items/IMEFFFIT"],"uri":["http://zotero.org/users/local/4tprb1we/items/IMEFFFIT"],"itemData":{"id":316,"type":"chapter","abstract":"Hydrological drought is defined as significant reduction in all forms of water availability\nwithin the land phase of the hydrological cycle (e.g., surface water, snowmelt, spring flow,\nand groundwater). Hydrological drought occurs due to a lack of precipitation over a prolonged\nperiod resulting in lakes, reservoirs, and rivers drying up and groundwater being depleted. In\nthis chapter, the authors discuss the basic concepts of drought, the classification of drought, and\nthe various types of water loss due to drought. The main focus is on hydrological drought, whose\nvarious characteristics and indices will be explained. The chapter also includes a case study of an\nanalysis of hydrological drought using the L-moments method on the Satluj River in Himachal\nPradesh, India.","page":"45-70","source":"ResearchGate","title":"Hydrological Drought: Water Surface and Duration Curve Indices","title-short":"Hydrological Drought","author":[{"family":"Goyal","given":"Manish"},{"family":"Gupta","given":"Vivek"},{"family":"Eslamian","given":"Saeid"}],"issued":{"date-parts":[["2017",5,19]]}}}],"schema":"https://github.com/citation-style-language/schema/raw/master/csl-citation.json"} </w:instrText>
      </w:r>
      <w:r w:rsidR="00DB765A" w:rsidRPr="006D562E">
        <w:rPr>
          <w:rFonts w:ascii="Times New Roman" w:eastAsia="Calibri" w:hAnsi="Times New Roman" w:cs="Times New Roman"/>
          <w:sz w:val="24"/>
          <w:szCs w:val="24"/>
        </w:rPr>
        <w:fldChar w:fldCharType="separate"/>
      </w:r>
      <w:r w:rsidR="00FE6AB3" w:rsidRPr="00FE6AB3">
        <w:rPr>
          <w:rFonts w:ascii="Times New Roman" w:hAnsi="Times New Roman" w:cs="Times New Roman"/>
          <w:sz w:val="24"/>
        </w:rPr>
        <w:t>(Goyal et al., 2017)</w:t>
      </w:r>
      <w:r w:rsidR="00DB765A" w:rsidRPr="006D562E">
        <w:rPr>
          <w:rFonts w:ascii="Times New Roman" w:eastAsia="Calibri" w:hAnsi="Times New Roman" w:cs="Times New Roman"/>
          <w:sz w:val="24"/>
          <w:szCs w:val="24"/>
        </w:rPr>
        <w:fldChar w:fldCharType="end"/>
      </w:r>
      <w:r w:rsidR="00DB765A" w:rsidRPr="006D562E">
        <w:rPr>
          <w:rFonts w:ascii="Times New Roman" w:eastAsia="Calibri" w:hAnsi="Times New Roman" w:cs="Times New Roman"/>
          <w:sz w:val="24"/>
          <w:szCs w:val="24"/>
        </w:rPr>
        <w:t>.</w:t>
      </w:r>
      <w:r w:rsidR="000B0C3E" w:rsidRPr="006D562E">
        <w:rPr>
          <w:rFonts w:ascii="Times New Roman" w:eastAsia="Calibri" w:hAnsi="Times New Roman" w:cs="Times New Roman"/>
          <w:sz w:val="24"/>
          <w:szCs w:val="24"/>
        </w:rPr>
        <w:t xml:space="preserve"> </w:t>
      </w:r>
      <w:r w:rsidR="00E47FD8" w:rsidRPr="006D562E">
        <w:rPr>
          <w:rFonts w:ascii="Times New Roman" w:eastAsia="Calibri" w:hAnsi="Times New Roman" w:cs="Times New Roman"/>
          <w:sz w:val="24"/>
          <w:szCs w:val="24"/>
        </w:rPr>
        <w:t>V</w:t>
      </w:r>
      <w:r w:rsidRPr="006D562E">
        <w:rPr>
          <w:rFonts w:ascii="Times New Roman" w:eastAsia="Calibri" w:hAnsi="Times New Roman" w:cs="Times New Roman"/>
          <w:sz w:val="24"/>
          <w:szCs w:val="24"/>
        </w:rPr>
        <w:t>arious</w:t>
      </w:r>
      <w:r w:rsidR="00E47FD8" w:rsidRPr="006D562E">
        <w:rPr>
          <w:rFonts w:ascii="Times New Roman" w:eastAsia="Calibri" w:hAnsi="Times New Roman" w:cs="Times New Roman"/>
          <w:sz w:val="24"/>
          <w:szCs w:val="24"/>
        </w:rPr>
        <w:t xml:space="preserve"> </w:t>
      </w:r>
      <w:r w:rsidR="000B0C3E" w:rsidRPr="006D562E">
        <w:rPr>
          <w:rFonts w:ascii="Times New Roman" w:eastAsia="Calibri" w:hAnsi="Times New Roman" w:cs="Times New Roman"/>
          <w:sz w:val="24"/>
          <w:szCs w:val="24"/>
        </w:rPr>
        <w:t xml:space="preserve">Meteorological </w:t>
      </w:r>
      <w:r w:rsidR="00E47FD8" w:rsidRPr="006D562E">
        <w:rPr>
          <w:rFonts w:ascii="Times New Roman" w:eastAsia="Calibri" w:hAnsi="Times New Roman" w:cs="Times New Roman"/>
          <w:sz w:val="24"/>
          <w:szCs w:val="24"/>
        </w:rPr>
        <w:t>drought</w:t>
      </w:r>
      <w:r w:rsidRPr="006D562E">
        <w:rPr>
          <w:rFonts w:ascii="Times New Roman" w:eastAsia="Calibri" w:hAnsi="Times New Roman" w:cs="Times New Roman"/>
          <w:sz w:val="24"/>
          <w:szCs w:val="24"/>
        </w:rPr>
        <w:t xml:space="preserve"> indices have been</w:t>
      </w:r>
      <w:r w:rsidR="00E47FD8" w:rsidRPr="006D562E">
        <w:rPr>
          <w:rFonts w:ascii="Times New Roman" w:eastAsia="Calibri" w:hAnsi="Times New Roman" w:cs="Times New Roman"/>
          <w:sz w:val="24"/>
          <w:szCs w:val="24"/>
        </w:rPr>
        <w:t xml:space="preserve"> developed to monitor and predict the drought events</w:t>
      </w:r>
      <w:r w:rsidR="000B0C3E" w:rsidRPr="006D562E">
        <w:rPr>
          <w:rFonts w:ascii="Times New Roman" w:eastAsia="Calibri" w:hAnsi="Times New Roman" w:cs="Times New Roman"/>
          <w:sz w:val="24"/>
          <w:szCs w:val="24"/>
        </w:rPr>
        <w:t>,</w:t>
      </w:r>
      <w:r w:rsidR="002977FC" w:rsidRPr="006D562E">
        <w:rPr>
          <w:rFonts w:ascii="Times New Roman" w:eastAsia="Calibri" w:hAnsi="Times New Roman" w:cs="Times New Roman"/>
          <w:sz w:val="24"/>
          <w:szCs w:val="24"/>
        </w:rPr>
        <w:t xml:space="preserve"> which are listed in Table 1</w:t>
      </w:r>
      <w:r w:rsidRPr="006D562E">
        <w:rPr>
          <w:rFonts w:ascii="Times New Roman" w:eastAsia="Calibri" w:hAnsi="Times New Roman" w:cs="Times New Roman"/>
          <w:sz w:val="24"/>
          <w:szCs w:val="24"/>
        </w:rPr>
        <w:t xml:space="preserve">. Drought indices are calculated by a combination of climatic and meteorological variables, among which precipitation </w:t>
      </w:r>
      <w:r w:rsidR="004776C8" w:rsidRPr="006D562E">
        <w:rPr>
          <w:rFonts w:ascii="Times New Roman" w:eastAsia="Calibri" w:hAnsi="Times New Roman" w:cs="Times New Roman"/>
          <w:sz w:val="24"/>
          <w:szCs w:val="24"/>
        </w:rPr>
        <w:t>and evapotranspiration as</w:t>
      </w:r>
      <w:r w:rsidRPr="006D562E">
        <w:rPr>
          <w:rFonts w:ascii="Times New Roman" w:eastAsia="Calibri" w:hAnsi="Times New Roman" w:cs="Times New Roman"/>
          <w:sz w:val="24"/>
          <w:szCs w:val="24"/>
        </w:rPr>
        <w:t xml:space="preserve"> the most important </w:t>
      </w:r>
      <w:r w:rsidR="004776C8" w:rsidRPr="006D562E">
        <w:rPr>
          <w:rFonts w:ascii="Times New Roman" w:eastAsia="Calibri" w:hAnsi="Times New Roman" w:cs="Times New Roman"/>
          <w:sz w:val="24"/>
          <w:szCs w:val="24"/>
        </w:rPr>
        <w:t xml:space="preserve">variables </w:t>
      </w:r>
      <w:r w:rsidRPr="006D562E">
        <w:rPr>
          <w:rFonts w:ascii="Times New Roman" w:eastAsia="Calibri" w:hAnsi="Times New Roman" w:cs="Times New Roman"/>
          <w:sz w:val="24"/>
          <w:szCs w:val="24"/>
        </w:rPr>
        <w:t>in defining the magnitude and intensity of a drought</w:t>
      </w:r>
      <w:r w:rsidR="00F60A43" w:rsidRPr="006D562E">
        <w:rPr>
          <w:rFonts w:ascii="Times New Roman" w:eastAsia="Calibri" w:hAnsi="Times New Roman" w:cs="Times New Roman"/>
          <w:sz w:val="24"/>
          <w:szCs w:val="24"/>
        </w:rPr>
        <w:t xml:space="preserve"> </w:t>
      </w:r>
      <w:r w:rsidR="00F60A43"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{"citationID":"CKxyi4CX","properties":{"formattedCitation":"(Alley, 1984; Chang and Kleopa, 1991)","plainCitation":"(Alley, 1984; Chang and Kleopa, 1991)","noteIndex":0},"citationItems":[{"id":220,"uris":["http://zotero.org/users/local/4tprb1we/items/4I429DCT"],"uri":["http://zotero.org/users/local/4tprb1we/items/4I429DCT"],"itemData":{"id":220,"type":"article-journal","abstract":"The structure of the Palmer Drought Severity Index (PDSI), which is perhaps the most widely used regional index of drought, is examined. The PDSI addresses two of the most elusive properties of droughts: their intensity and their beginning and ending times. Unfortunately, the index uses rather arbitrary rules in quantifying these properties. In addition, the methodology used to standardize the values of the PDSI for different locations and months is based on very limited comparisons and is only weakly justified on physical or statistical grounds. Under certain conditions, the PDSI values are very sensitive to the criteria for ending an “established” drought and precipitation during a month can have a very large effect on the PDSI values for several previous months. The distribution of the PDSI conditioned on the value for the previous month may often be bimodal. Thus, conventional time series models may be quite limited in their ability to capture the stochastic properties of the index.","container-title":"Journal of Climate and Applied Meteorology","DOI":"10.1175/1520-0450(1984)023&lt;1100:TPDSIL&gt;2.0.CO;2","ISSN":"0733-3021","issue":"7","journalAbbreviation":"J. Climate Appl. Meteor.","note":"publisher: American Meteorological Society","page":"1100-1109","source":"journals.ametsoc.org (Atypon)","title":"The Palmer Drought Severity Index: Limitations and Assumptions","title-short":"The Palmer Drought Severity Index","volume":"23","author":[{"family":"Alley","given":"William M."}],"issued":{"date-parts":[["1984",7,1]]}}},{"id":223,"uris":["http://zotero.org/users/local/4tprb1we/items/2Y94VPY9"],"uri":["http://zotero.org/users/local/4tprb1we/items/2Y94VPY9"],"itemData":{"id":223,"type":"article-journal","abstract":"ABSTRACT: Existing definitions of drought have focused on limited hydrologic indicators and are less effective for the purpose of drought monitoring. This study uses historical records of streamflow, precipitation, ground water, temperature, and lake elevation to define drought. Based on the method of truncation, drought durations and conditional probabilities of each indicator were estimated to define the drought severity levels, namely, 70 percent, 80 percent, 90 percent, and 95 percent. A drought monitoring method was developed by a combination of truncation level, duration, and conditional probabilities of five indicators. A six-month period of the 1988 drought in the central Ohio region was used to test the monitoring method. It was found that the developed method could effectively detect an occurrence of drought.","container-title":"JAWRA Journal of the American Water Resources Association","DOI":"10.1111/j.1752-1688.1991.tb03132.x","ISSN":"1752-1688","issue":"2","language":"en","note":"_eprint: https://onlinelibrary.wiley.com/doi/pdf/10.1111/j.1752-1688.1991.tb03132.x","page":"275-281","source":"Wiley Online Library","title":"A Proposed Method for Drought Monitoring1","volume":"27","author":[{"family":"Chang","given":"Tiao J."},{"family":"Kleopa","given":"Xenia A."}],"issued":{"date-parts":[["1991"]]}}}],"schema":"https://github.com/citation-style-language/schema/raw/master/csl-citation.json"} </w:instrText>
      </w:r>
      <w:r w:rsidR="00F60A43" w:rsidRPr="006D562E">
        <w:rPr>
          <w:rFonts w:ascii="Times New Roman" w:eastAsia="Calibri" w:hAnsi="Times New Roman" w:cs="Times New Roman"/>
          <w:sz w:val="24"/>
          <w:szCs w:val="24"/>
        </w:rPr>
        <w:fldChar w:fldCharType="separate"/>
      </w:r>
      <w:r w:rsidR="00FE6AB3" w:rsidRPr="00FE6AB3">
        <w:rPr>
          <w:rFonts w:ascii="Times New Roman" w:hAnsi="Times New Roman" w:cs="Times New Roman"/>
          <w:sz w:val="24"/>
        </w:rPr>
        <w:t>(Alley, 1984; Chang and Kleopa, 1991)</w:t>
      </w:r>
      <w:r w:rsidR="00F60A43" w:rsidRPr="006D562E">
        <w:rPr>
          <w:rFonts w:ascii="Times New Roman" w:eastAsia="Calibri" w:hAnsi="Times New Roman" w:cs="Times New Roman"/>
          <w:sz w:val="24"/>
          <w:szCs w:val="24"/>
        </w:rPr>
        <w:fldChar w:fldCharType="end"/>
      </w:r>
      <w:r w:rsidRPr="006D562E">
        <w:rPr>
          <w:rFonts w:ascii="Times New Roman" w:eastAsia="Calibri" w:hAnsi="Times New Roman" w:cs="Times New Roman"/>
          <w:sz w:val="24"/>
          <w:szCs w:val="24"/>
        </w:rPr>
        <w:t>.</w:t>
      </w:r>
      <w:r w:rsidR="004D49FE" w:rsidRPr="006D562E">
        <w:rPr>
          <w:rFonts w:ascii="Times New Roman" w:eastAsia="Calibri" w:hAnsi="Times New Roman" w:cs="Times New Roman"/>
          <w:sz w:val="24"/>
          <w:szCs w:val="24"/>
        </w:rPr>
        <w:t xml:space="preserve"> </w:t>
      </w:r>
    </w:p>
    <w:p w14:paraId="62FB11AA" w14:textId="5FCE8005" w:rsidR="001F6A5F" w:rsidRPr="006D562E" w:rsidRDefault="001F6A5F" w:rsidP="005F439B">
      <w:pPr>
        <w:pStyle w:val="NormalWeb"/>
        <w:spacing w:after="0" w:afterAutospacing="0" w:line="360" w:lineRule="auto"/>
        <w:jc w:val="both"/>
        <w:rPr>
          <w:rFonts w:eastAsia="Calibri"/>
        </w:rPr>
      </w:pPr>
      <w:r w:rsidRPr="006D562E">
        <w:rPr>
          <w:rFonts w:eastAsia="Georgia"/>
          <w:b/>
          <w:bCs/>
          <w:lang w:val="en-GB"/>
        </w:rPr>
        <w:t>Table 1.</w:t>
      </w:r>
      <w:r w:rsidRPr="006D562E">
        <w:rPr>
          <w:rFonts w:eastAsia="Georgia"/>
          <w:lang w:val="en-GB"/>
        </w:rPr>
        <w:t xml:space="preserve"> </w:t>
      </w:r>
      <w:r w:rsidRPr="006D562E">
        <w:rPr>
          <w:rFonts w:eastAsia="Calibri"/>
        </w:rPr>
        <w:t>Meteorological Drought Indices along with description</w:t>
      </w:r>
      <w:r w:rsidR="00200E55" w:rsidRPr="006D562E">
        <w:rPr>
          <w:rFonts w:eastAsia="Calibri"/>
        </w:rPr>
        <w:t xml:space="preserve"> </w:t>
      </w:r>
      <w:r w:rsidR="00200E55" w:rsidRPr="006D562E">
        <w:rPr>
          <w:rFonts w:eastAsia="Calibri"/>
        </w:rPr>
        <w:fldChar w:fldCharType="begin"/>
      </w:r>
      <w:r w:rsidR="00BF04B8">
        <w:rPr>
          <w:rFonts w:eastAsia="Calibri"/>
        </w:rPr>
        <w:instrText xml:space="preserve"> ADDIN ZOTERO_ITEM CSL_CITATION {"citationID":"ZPb8A5oY","properties":{"formattedCitation":"(Svoboda and Fuchs, 2016)","plainCitation":"(Svoboda and Fuchs, 2016)","noteIndex":0},"citationItems":[{"id":252,"uris":["http://zotero.org/users/local/4tprb1we/items/JYN673SR"],"uri":["http://zotero.org/users/local/4tprb1we/items/JYN673SR"],"itemData":{"id":252,"type":"book","collection-number":"World Meteorological Organization","collection-title":"WMO-No. 1173","ISBN":"978-92-63-11173-9","language":"en","note":"OCLC: 958433349","title":"Handbook of drought indicators and indices.","volume":"Integrated Drought Management Programme","author":[{"family":"Svoboda","given":"Mark D"},{"family":"Fuchs","given":"Brian A"}],"issued":{"date-parts":[["2016"]]}}}],"schema":"https://github.com/citation-style-language/schema/raw/master/csl-citation.json"} </w:instrText>
      </w:r>
      <w:r w:rsidR="00200E55" w:rsidRPr="006D562E">
        <w:rPr>
          <w:rFonts w:eastAsia="Calibri"/>
        </w:rPr>
        <w:fldChar w:fldCharType="separate"/>
      </w:r>
      <w:r w:rsidR="00FE6AB3" w:rsidRPr="00FE6AB3">
        <w:rPr>
          <w:rFonts w:eastAsia="Calibri"/>
        </w:rPr>
        <w:t>(Svoboda and Fuchs, 2016)</w:t>
      </w:r>
      <w:r w:rsidR="00200E55" w:rsidRPr="006D562E">
        <w:rPr>
          <w:rFonts w:eastAsia="Calibri"/>
        </w:rPr>
        <w:fldChar w:fldCharType="end"/>
      </w:r>
    </w:p>
    <w:tbl>
      <w:tblPr>
        <w:tblStyle w:val="TableGrid"/>
        <w:tblW w:w="8370" w:type="dxa"/>
        <w:tblBorders>
          <w:top w:val="none" w:sz="0" w:space="0" w:color="auto"/>
          <w:left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3955"/>
        <w:gridCol w:w="2075"/>
        <w:gridCol w:w="2340"/>
      </w:tblGrid>
      <w:tr w:rsidR="006D562E" w:rsidRPr="006D562E" w14:paraId="3609C42B" w14:textId="35476885" w:rsidTr="00C86C5D">
        <w:trPr>
          <w:trHeight w:val="599"/>
        </w:trPr>
        <w:tc>
          <w:tcPr>
            <w:tcW w:w="3955" w:type="dxa"/>
            <w:tcBorders>
              <w:top w:val="single" w:sz="4" w:space="0" w:color="auto"/>
              <w:left w:val="single" w:sz="4" w:space="0" w:color="auto"/>
              <w:bottom w:val="single" w:sz="4" w:space="0" w:color="auto"/>
              <w:right w:val="single" w:sz="4" w:space="0" w:color="auto"/>
            </w:tcBorders>
            <w:hideMark/>
          </w:tcPr>
          <w:p w14:paraId="1882FF98" w14:textId="0D48AF1A" w:rsidR="004776C8" w:rsidRPr="006D562E" w:rsidRDefault="004776C8" w:rsidP="005F439B">
            <w:pPr>
              <w:spacing w:line="240" w:lineRule="auto"/>
              <w:jc w:val="both"/>
              <w:rPr>
                <w:rFonts w:ascii="Times New Roman" w:hAnsi="Times New Roman" w:cs="Times New Roman"/>
                <w:b/>
                <w:bCs/>
                <w:sz w:val="24"/>
                <w:szCs w:val="24"/>
              </w:rPr>
            </w:pPr>
            <w:r w:rsidRPr="006D562E">
              <w:rPr>
                <w:rFonts w:ascii="Times New Roman" w:hAnsi="Times New Roman" w:cs="Times New Roman"/>
                <w:b/>
                <w:bCs/>
                <w:sz w:val="24"/>
                <w:szCs w:val="24"/>
              </w:rPr>
              <w:t xml:space="preserve">Index </w:t>
            </w:r>
          </w:p>
        </w:tc>
        <w:tc>
          <w:tcPr>
            <w:tcW w:w="2075" w:type="dxa"/>
            <w:tcBorders>
              <w:top w:val="single" w:sz="4" w:space="0" w:color="auto"/>
              <w:left w:val="single" w:sz="4" w:space="0" w:color="auto"/>
              <w:bottom w:val="single" w:sz="4" w:space="0" w:color="auto"/>
              <w:right w:val="single" w:sz="4" w:space="0" w:color="auto"/>
            </w:tcBorders>
            <w:hideMark/>
          </w:tcPr>
          <w:p w14:paraId="74942C74" w14:textId="77777777" w:rsidR="004776C8" w:rsidRPr="006D562E" w:rsidRDefault="004776C8" w:rsidP="005F439B">
            <w:pPr>
              <w:spacing w:line="240" w:lineRule="auto"/>
              <w:jc w:val="both"/>
              <w:rPr>
                <w:rFonts w:ascii="Times New Roman" w:hAnsi="Times New Roman" w:cs="Times New Roman"/>
                <w:b/>
                <w:bCs/>
                <w:sz w:val="24"/>
                <w:szCs w:val="24"/>
              </w:rPr>
            </w:pPr>
            <w:r w:rsidRPr="006D562E">
              <w:rPr>
                <w:rFonts w:ascii="Times New Roman" w:hAnsi="Times New Roman" w:cs="Times New Roman"/>
                <w:b/>
                <w:bCs/>
                <w:sz w:val="24"/>
                <w:szCs w:val="24"/>
              </w:rPr>
              <w:t>Input Parameters</w:t>
            </w:r>
          </w:p>
        </w:tc>
        <w:tc>
          <w:tcPr>
            <w:tcW w:w="2340" w:type="dxa"/>
            <w:tcBorders>
              <w:top w:val="single" w:sz="4" w:space="0" w:color="auto"/>
              <w:left w:val="single" w:sz="4" w:space="0" w:color="auto"/>
              <w:bottom w:val="single" w:sz="4" w:space="0" w:color="auto"/>
              <w:right w:val="single" w:sz="4" w:space="0" w:color="auto"/>
            </w:tcBorders>
          </w:tcPr>
          <w:p w14:paraId="0F817A6E" w14:textId="25875793" w:rsidR="004776C8" w:rsidRPr="006D562E" w:rsidRDefault="004776C8" w:rsidP="0082604D">
            <w:pPr>
              <w:spacing w:line="240" w:lineRule="auto"/>
              <w:rPr>
                <w:rFonts w:ascii="Times New Roman" w:hAnsi="Times New Roman" w:cs="Times New Roman"/>
                <w:b/>
                <w:bCs/>
                <w:sz w:val="24"/>
                <w:szCs w:val="24"/>
              </w:rPr>
            </w:pPr>
            <w:r w:rsidRPr="006D562E">
              <w:rPr>
                <w:rFonts w:ascii="Times New Roman" w:hAnsi="Times New Roman" w:cs="Times New Roman"/>
                <w:b/>
                <w:bCs/>
                <w:sz w:val="24"/>
                <w:szCs w:val="24"/>
              </w:rPr>
              <w:t>Reference</w:t>
            </w:r>
          </w:p>
        </w:tc>
      </w:tr>
      <w:tr w:rsidR="006D562E" w:rsidRPr="006D562E" w14:paraId="0C57B723" w14:textId="754285B4" w:rsidTr="00C86C5D">
        <w:trPr>
          <w:trHeight w:val="1785"/>
        </w:trPr>
        <w:tc>
          <w:tcPr>
            <w:tcW w:w="3955" w:type="dxa"/>
            <w:tcBorders>
              <w:top w:val="single" w:sz="4" w:space="0" w:color="auto"/>
              <w:left w:val="single" w:sz="4" w:space="0" w:color="auto"/>
              <w:bottom w:val="single" w:sz="4" w:space="0" w:color="auto"/>
              <w:right w:val="single" w:sz="4" w:space="0" w:color="auto"/>
            </w:tcBorders>
            <w:hideMark/>
          </w:tcPr>
          <w:p w14:paraId="2FB777F8" w14:textId="77777777" w:rsidR="004776C8" w:rsidRPr="006D562E" w:rsidRDefault="004776C8" w:rsidP="005F439B">
            <w:pPr>
              <w:spacing w:line="360" w:lineRule="auto"/>
              <w:jc w:val="both"/>
              <w:rPr>
                <w:rFonts w:ascii="Times New Roman" w:hAnsi="Times New Roman" w:cs="Times New Roman"/>
                <w:sz w:val="24"/>
                <w:szCs w:val="24"/>
              </w:rPr>
            </w:pPr>
            <w:r w:rsidRPr="006D562E">
              <w:rPr>
                <w:rFonts w:ascii="Times New Roman" w:eastAsia="Calibri" w:hAnsi="Times New Roman" w:cs="Times New Roman"/>
                <w:sz w:val="24"/>
                <w:szCs w:val="24"/>
              </w:rPr>
              <w:t>Standardized Precipitation Index (SPI)</w:t>
            </w:r>
          </w:p>
        </w:tc>
        <w:tc>
          <w:tcPr>
            <w:tcW w:w="2075" w:type="dxa"/>
            <w:tcBorders>
              <w:top w:val="single" w:sz="4" w:space="0" w:color="auto"/>
              <w:left w:val="single" w:sz="4" w:space="0" w:color="auto"/>
              <w:bottom w:val="single" w:sz="4" w:space="0" w:color="auto"/>
              <w:right w:val="single" w:sz="4" w:space="0" w:color="auto"/>
            </w:tcBorders>
            <w:hideMark/>
          </w:tcPr>
          <w:p w14:paraId="2C823079" w14:textId="38CD5605" w:rsidR="004776C8" w:rsidRPr="006D562E" w:rsidRDefault="004776C8" w:rsidP="00B04C53">
            <w:pPr>
              <w:spacing w:line="360" w:lineRule="auto"/>
              <w:jc w:val="center"/>
              <w:rPr>
                <w:rFonts w:ascii="Times New Roman" w:hAnsi="Times New Roman" w:cs="Times New Roman"/>
                <w:sz w:val="24"/>
                <w:szCs w:val="24"/>
              </w:rPr>
            </w:pPr>
            <w:r w:rsidRPr="006D562E">
              <w:rPr>
                <w:rFonts w:ascii="Times New Roman" w:hAnsi="Times New Roman" w:cs="Times New Roman"/>
                <w:sz w:val="24"/>
                <w:szCs w:val="24"/>
              </w:rPr>
              <w:t>P</w:t>
            </w:r>
          </w:p>
        </w:tc>
        <w:tc>
          <w:tcPr>
            <w:tcW w:w="2340" w:type="dxa"/>
            <w:tcBorders>
              <w:top w:val="single" w:sz="4" w:space="0" w:color="auto"/>
              <w:left w:val="single" w:sz="4" w:space="0" w:color="auto"/>
              <w:bottom w:val="single" w:sz="4" w:space="0" w:color="auto"/>
              <w:right w:val="single" w:sz="4" w:space="0" w:color="auto"/>
            </w:tcBorders>
          </w:tcPr>
          <w:p w14:paraId="14104FFE" w14:textId="5B788A79" w:rsidR="004776C8" w:rsidRPr="006D562E" w:rsidRDefault="004776C8" w:rsidP="0082604D">
            <w:pPr>
              <w:spacing w:line="360"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{"citationID":"wn8z1wZs","properties":{"formattedCitation":"(McKee et al., 1993)","plainCitation":"(McKee et al., 1993)","dontUpdate":true,"noteIndex":0},"citationItems":[{"id":298,"uris":["http://zotero.org/users/local/4tprb1we/items/4IURBCR9"],"uri":["http://zotero.org/users/local/4tprb1we/items/4IURBCR9"],"itemData":{"id":298,"type":"article-journal","container-title":"Environmental Science","language":"en","page":"6","source":"Zotero","title":"The Relationship of Drought Frequency and Duration to Time Scales","author":[{"family":"McKee","given":"Thomas B"},{"family":"Doesken","given":"Nolan J"},{"family":"Kleist","given":"John"}],"issued":{"date-parts":[["1993"]]}}}],"schema":"https://github.com/citation-style-language/schema/raw/master/csl-citation.json"}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McKee et al. (1993)</w:t>
            </w:r>
            <w:r w:rsidRPr="006D562E">
              <w:rPr>
                <w:rFonts w:ascii="Times New Roman" w:eastAsia="Calibri" w:hAnsi="Times New Roman" w:cs="Times New Roman"/>
                <w:sz w:val="24"/>
                <w:szCs w:val="24"/>
              </w:rPr>
              <w:fldChar w:fldCharType="end"/>
            </w:r>
          </w:p>
        </w:tc>
      </w:tr>
      <w:tr w:rsidR="006D562E" w:rsidRPr="006D562E" w14:paraId="5D060A0E" w14:textId="50D971A7" w:rsidTr="00C86C5D">
        <w:trPr>
          <w:trHeight w:val="440"/>
        </w:trPr>
        <w:tc>
          <w:tcPr>
            <w:tcW w:w="3955" w:type="dxa"/>
            <w:tcBorders>
              <w:top w:val="single" w:sz="4" w:space="0" w:color="auto"/>
              <w:left w:val="single" w:sz="4" w:space="0" w:color="auto"/>
              <w:bottom w:val="single" w:sz="4" w:space="0" w:color="auto"/>
              <w:right w:val="single" w:sz="4" w:space="0" w:color="auto"/>
            </w:tcBorders>
            <w:hideMark/>
          </w:tcPr>
          <w:p w14:paraId="1C197AAE" w14:textId="42457B63" w:rsidR="004776C8" w:rsidRPr="006D562E" w:rsidRDefault="004776C8" w:rsidP="005F439B">
            <w:pPr>
              <w:spacing w:line="360" w:lineRule="auto"/>
              <w:jc w:val="both"/>
              <w:rPr>
                <w:rFonts w:ascii="Times New Roman" w:hAnsi="Times New Roman" w:cs="Times New Roman"/>
                <w:sz w:val="24"/>
                <w:szCs w:val="24"/>
              </w:rPr>
            </w:pPr>
            <w:r w:rsidRPr="006D562E">
              <w:rPr>
                <w:rFonts w:ascii="Times New Roman" w:eastAsia="Calibri" w:hAnsi="Times New Roman" w:cs="Times New Roman"/>
                <w:sz w:val="24"/>
                <w:szCs w:val="24"/>
              </w:rPr>
              <w:t>Percent of Normal Index (PNI)</w:t>
            </w:r>
          </w:p>
        </w:tc>
        <w:tc>
          <w:tcPr>
            <w:tcW w:w="2075" w:type="dxa"/>
            <w:tcBorders>
              <w:top w:val="single" w:sz="4" w:space="0" w:color="auto"/>
              <w:left w:val="single" w:sz="4" w:space="0" w:color="auto"/>
              <w:bottom w:val="single" w:sz="4" w:space="0" w:color="auto"/>
              <w:right w:val="single" w:sz="4" w:space="0" w:color="auto"/>
            </w:tcBorders>
            <w:hideMark/>
          </w:tcPr>
          <w:p w14:paraId="18842B32" w14:textId="6F3AAB5F" w:rsidR="004776C8" w:rsidRPr="006D562E" w:rsidRDefault="004776C8" w:rsidP="00B04C53">
            <w:pPr>
              <w:spacing w:line="360" w:lineRule="auto"/>
              <w:jc w:val="center"/>
              <w:rPr>
                <w:rFonts w:ascii="Times New Roman" w:hAnsi="Times New Roman" w:cs="Times New Roman"/>
                <w:sz w:val="24"/>
                <w:szCs w:val="24"/>
              </w:rPr>
            </w:pPr>
            <w:r w:rsidRPr="006D562E">
              <w:rPr>
                <w:rFonts w:ascii="Times New Roman" w:hAnsi="Times New Roman" w:cs="Times New Roman"/>
                <w:sz w:val="24"/>
                <w:szCs w:val="24"/>
              </w:rPr>
              <w:t>P</w:t>
            </w:r>
          </w:p>
        </w:tc>
        <w:tc>
          <w:tcPr>
            <w:tcW w:w="2340" w:type="dxa"/>
            <w:tcBorders>
              <w:top w:val="single" w:sz="4" w:space="0" w:color="auto"/>
              <w:left w:val="single" w:sz="4" w:space="0" w:color="auto"/>
              <w:bottom w:val="single" w:sz="4" w:space="0" w:color="auto"/>
              <w:right w:val="single" w:sz="4" w:space="0" w:color="auto"/>
            </w:tcBorders>
          </w:tcPr>
          <w:p w14:paraId="40E9FE37" w14:textId="7C2BDC5D" w:rsidR="004776C8" w:rsidRPr="006D562E" w:rsidRDefault="004776C8" w:rsidP="0082604D">
            <w:pPr>
              <w:spacing w:line="360"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{"citationID":"wDjUgRhG","properties":{"formattedCitation":"(Willeke et al., 1994)","plainCitation":"(Willeke et al., 1994)","dontUpdate":true,"noteIndex":0},"citationItems":[{"id":278,"uris":["http://zotero.org/users/local/4tprb1we/items/ENK3DAVH"],"uri":["http://zotero.org/users/local/4tprb1we/items/ENK3DAVH"],"itemData":{"id":278,"type":"book","language":"en","note":"Google-Books-ID: vEHHGwAACAAJ","number-of-pages":"587","publisher":"U.S. Army Corps of Engineers, Water Resources Support Center, Institute for Water Resources","source":"Google Books","title":"The National Drought Atlas","author":[{"family":"Willeke","given":"G"},{"family":"Hosking","given":"J R M"},{"family":"Wallis","given":"J R"}],"issued":{"date-parts":[["1994"]]}}}],"schema":"https://github.com/citation-style-language/schema/raw/master/csl-citation.json"}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Willeke et al. (1994)</w:t>
            </w:r>
            <w:r w:rsidRPr="006D562E">
              <w:rPr>
                <w:rFonts w:ascii="Times New Roman" w:eastAsia="Calibri" w:hAnsi="Times New Roman" w:cs="Times New Roman"/>
                <w:sz w:val="24"/>
                <w:szCs w:val="24"/>
              </w:rPr>
              <w:fldChar w:fldCharType="end"/>
            </w:r>
          </w:p>
        </w:tc>
      </w:tr>
      <w:tr w:rsidR="006D562E" w:rsidRPr="006D562E" w14:paraId="393DD796" w14:textId="6BCA690E" w:rsidTr="00C86C5D">
        <w:trPr>
          <w:trHeight w:val="905"/>
        </w:trPr>
        <w:tc>
          <w:tcPr>
            <w:tcW w:w="3955" w:type="dxa"/>
            <w:tcBorders>
              <w:top w:val="single" w:sz="4" w:space="0" w:color="auto"/>
              <w:left w:val="single" w:sz="4" w:space="0" w:color="auto"/>
              <w:bottom w:val="single" w:sz="4" w:space="0" w:color="auto"/>
              <w:right w:val="single" w:sz="4" w:space="0" w:color="auto"/>
            </w:tcBorders>
            <w:hideMark/>
          </w:tcPr>
          <w:p w14:paraId="4BBC991F" w14:textId="14F49B2B" w:rsidR="004776C8" w:rsidRPr="006D562E" w:rsidRDefault="004776C8"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Deciles Index (DI)</w:t>
            </w:r>
          </w:p>
        </w:tc>
        <w:tc>
          <w:tcPr>
            <w:tcW w:w="2075" w:type="dxa"/>
            <w:tcBorders>
              <w:top w:val="single" w:sz="4" w:space="0" w:color="auto"/>
              <w:left w:val="single" w:sz="4" w:space="0" w:color="auto"/>
              <w:bottom w:val="single" w:sz="4" w:space="0" w:color="auto"/>
              <w:right w:val="single" w:sz="4" w:space="0" w:color="auto"/>
            </w:tcBorders>
            <w:hideMark/>
          </w:tcPr>
          <w:p w14:paraId="1D4B1288" w14:textId="77777777" w:rsidR="004776C8" w:rsidRPr="006D562E" w:rsidRDefault="004776C8" w:rsidP="00B04C53">
            <w:pPr>
              <w:spacing w:line="360" w:lineRule="auto"/>
              <w:jc w:val="center"/>
              <w:rPr>
                <w:rFonts w:ascii="Times New Roman" w:hAnsi="Times New Roman" w:cs="Times New Roman"/>
                <w:sz w:val="24"/>
                <w:szCs w:val="24"/>
              </w:rPr>
            </w:pPr>
            <w:r w:rsidRPr="006D562E">
              <w:rPr>
                <w:rFonts w:ascii="Times New Roman" w:hAnsi="Times New Roman" w:cs="Times New Roman"/>
                <w:sz w:val="24"/>
                <w:szCs w:val="24"/>
              </w:rPr>
              <w:t>P</w:t>
            </w:r>
          </w:p>
        </w:tc>
        <w:tc>
          <w:tcPr>
            <w:tcW w:w="2340" w:type="dxa"/>
            <w:tcBorders>
              <w:top w:val="single" w:sz="4" w:space="0" w:color="auto"/>
              <w:left w:val="single" w:sz="4" w:space="0" w:color="auto"/>
              <w:bottom w:val="single" w:sz="4" w:space="0" w:color="auto"/>
              <w:right w:val="single" w:sz="4" w:space="0" w:color="auto"/>
            </w:tcBorders>
          </w:tcPr>
          <w:p w14:paraId="4F2D3F90" w14:textId="7B3AFA4B" w:rsidR="004776C8" w:rsidRPr="006D562E" w:rsidRDefault="004776C8" w:rsidP="0082604D">
            <w:pPr>
              <w:spacing w:line="360"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{"citationID":"Ybypq6kC","properties":{"formattedCitation":"(Salehnia et al., 2017)","plainCitation":"(Salehnia et al., 2017)","dontUpdate":true,"noteIndex":0},"citationItems":[{"id":225,"uris":["http://zotero.org/users/local/4tprb1we/items/5U7FP9ZP"],"uri":["http://zotero.org/users/local/4tprb1we/items/5U7FP9ZP"],"itemData":{"id":225,"type":"article-journal","abstract":"Meteorological drought is a natural hazard that can occur under all climatic regimes. Monitoring the drought is a vital and important part of predicting and analyzing drought impacts. Because no single index can represent all facets of meteorological drought, we took a multi-index approach for drought monitoring in this study. We assessed the ability of eight precipitation-based drought indices (SPI (Standardized Precipitation Index), PNI (Percent of Normal Index), DI (Deciles index), EDI (Effective drought index), CZI (China-Z index), MCZI (Modified CZI), RAI (Rainfall Anomaly Index), and ZSI (Z-score Index)) calculated from the station-observed precipitation data and the AgMERRA gridded precipitation data to assess historical drought events during the period 1987–2010 for the Kashafrood Basin of Iran. We also presented the Degree of Dryness Index (DDI) for comparing the intensities of different drought categories in each year of the study period (1987–2010). In general, the correlations among drought indices calculated from the AgMERRA precipitation data were higher than those derived from the station-observed precipitation data. All indices indicated the most severe droughts for the study period occurred in 2001 and 2008. Regardless of data input source, SPI, PNI, and DI were highly inter-correlated (R2=0.99). Furthermore, the higher correlations (R2=0.99) were also found between CZI and MCZI, and between ZSI and RAI. All indices were able to track drought intensity, but EDI and RAI showed higher DDI values compared with the other indices. Based on the strong correlation among drought indices derived from the AgMERRA precipitation data and from the station-observed precipitation data, we suggest that the AgMERRA precipitation data can be accepted to fill the gaps existed in the station-observed precipitation data in future studies in Iran. In addition, if tested by station-observed precipitation data, the AgMERRA precipitation data may be used for the data-lacking areas.","container-title":"Journal of Arid Land","DOI":"10.1007/s40333-017-0070-y","ISSN":"2194-7783","issue":"6","journalAbbreviation":"J. Arid Land","language":"en","page":"797-809","source":"Springer Link","title":"Estimation of meteorological drought indices based on AgMERRA precipitation data and station-observed precipitation data","volume":"9","author":[{"family":"Salehnia","given":"Nasrin"},{"family":"Alizadeh","given":"Amin"},{"family":"Sanaeinejad","given":"Hossein"},{"family":"Bannayan","given":"Mohammad"},{"family":"Zarrin","given":"Azar"},{"family":"Hoogenboom","given":"Gerrit"}],"issued":{"date-parts":[["2017",12,1]]}}}],"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Salehnia et al. (2017)</w:t>
            </w:r>
            <w:r w:rsidRPr="006D562E">
              <w:rPr>
                <w:rFonts w:ascii="Times New Roman" w:eastAsia="Calibri" w:hAnsi="Times New Roman" w:cs="Times New Roman"/>
                <w:sz w:val="24"/>
                <w:szCs w:val="24"/>
              </w:rPr>
              <w:fldChar w:fldCharType="end"/>
            </w:r>
          </w:p>
        </w:tc>
      </w:tr>
      <w:tr w:rsidR="006D562E" w:rsidRPr="006D562E" w14:paraId="194B5B8B" w14:textId="15EC4C5C" w:rsidTr="00C86C5D">
        <w:trPr>
          <w:trHeight w:val="892"/>
        </w:trPr>
        <w:tc>
          <w:tcPr>
            <w:tcW w:w="3955" w:type="dxa"/>
            <w:tcBorders>
              <w:top w:val="single" w:sz="4" w:space="0" w:color="auto"/>
              <w:left w:val="single" w:sz="4" w:space="0" w:color="auto"/>
              <w:bottom w:val="single" w:sz="4" w:space="0" w:color="auto"/>
              <w:right w:val="single" w:sz="4" w:space="0" w:color="auto"/>
            </w:tcBorders>
            <w:hideMark/>
          </w:tcPr>
          <w:p w14:paraId="14845BDA" w14:textId="77777777" w:rsidR="004776C8" w:rsidRPr="006D562E" w:rsidRDefault="004776C8" w:rsidP="005F439B">
            <w:pPr>
              <w:spacing w:line="360" w:lineRule="auto"/>
              <w:jc w:val="both"/>
              <w:rPr>
                <w:rFonts w:ascii="Times New Roman" w:hAnsi="Times New Roman" w:cs="Times New Roman"/>
                <w:sz w:val="24"/>
                <w:szCs w:val="24"/>
              </w:rPr>
            </w:pPr>
            <w:r w:rsidRPr="006D562E">
              <w:rPr>
                <w:rFonts w:ascii="Times New Roman" w:eastAsia="Calibri" w:hAnsi="Times New Roman" w:cs="Times New Roman"/>
                <w:sz w:val="24"/>
                <w:szCs w:val="24"/>
              </w:rPr>
              <w:lastRenderedPageBreak/>
              <w:t>Effective Drought Index (EDI)</w:t>
            </w:r>
          </w:p>
        </w:tc>
        <w:tc>
          <w:tcPr>
            <w:tcW w:w="2075" w:type="dxa"/>
            <w:tcBorders>
              <w:top w:val="single" w:sz="4" w:space="0" w:color="auto"/>
              <w:left w:val="single" w:sz="4" w:space="0" w:color="auto"/>
              <w:bottom w:val="single" w:sz="4" w:space="0" w:color="auto"/>
              <w:right w:val="single" w:sz="4" w:space="0" w:color="auto"/>
            </w:tcBorders>
            <w:hideMark/>
          </w:tcPr>
          <w:p w14:paraId="34C4832D" w14:textId="77777777" w:rsidR="004776C8" w:rsidRPr="006D562E" w:rsidRDefault="004776C8" w:rsidP="00B04C53">
            <w:pPr>
              <w:spacing w:line="360" w:lineRule="auto"/>
              <w:jc w:val="center"/>
              <w:rPr>
                <w:rFonts w:ascii="Times New Roman" w:hAnsi="Times New Roman" w:cs="Times New Roman"/>
                <w:sz w:val="24"/>
                <w:szCs w:val="24"/>
              </w:rPr>
            </w:pPr>
            <w:r w:rsidRPr="006D562E">
              <w:rPr>
                <w:rFonts w:ascii="Times New Roman" w:hAnsi="Times New Roman" w:cs="Times New Roman"/>
                <w:sz w:val="24"/>
                <w:szCs w:val="24"/>
              </w:rPr>
              <w:t>P</w:t>
            </w:r>
          </w:p>
        </w:tc>
        <w:tc>
          <w:tcPr>
            <w:tcW w:w="2340" w:type="dxa"/>
            <w:tcBorders>
              <w:top w:val="single" w:sz="4" w:space="0" w:color="auto"/>
              <w:left w:val="single" w:sz="4" w:space="0" w:color="auto"/>
              <w:bottom w:val="single" w:sz="4" w:space="0" w:color="auto"/>
              <w:right w:val="single" w:sz="4" w:space="0" w:color="auto"/>
            </w:tcBorders>
          </w:tcPr>
          <w:p w14:paraId="253A1F1E" w14:textId="5A4BA2C2" w:rsidR="004776C8" w:rsidRPr="006D562E" w:rsidRDefault="004776C8" w:rsidP="0082604D">
            <w:pPr>
              <w:spacing w:line="360"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{"citationID":"M4i7Z9Bf","properties":{"formattedCitation":"(Byun and Wilhite, 1999)","plainCitation":"(Byun and Wilhite, 1999)","dontUpdate":true,"noteIndex":0},"citationItems":[{"id":215,"uris":["http://zotero.org/users/local/4tprb1we/items/9J6BTAGM"],"uri":["http://zotero.org/users/local/4tprb1we/items/9J6BTAGM"],"itemData":{"id":215,"type":"article-journal","abstract":"Common weaknesses of current drought indexes were analyzed. First, most of the current indexes are not precise enough in detecting the onset, end, and accumulated stress of drought. Second, they do not effectively take into account the aggravating effects of runoff and evapotranspiration, which build up with time. Third, they have a limited usefulness in monitoring ongoing drought because they are based on a monthly time step. Fourth, most of them fail to differentiate the effects of drought on surface and subsurface water supply. A new series of indexes are proposed to solve these weaknesses and to improve drought monitoring. In the new indexes, daily, rather than monthly, time steps are used. A new concept, effective precipitation (EP), the summed value of daily precipitation with a time-dependent reduction function, is proposed as a basic tool. Three additional indexes complement EP. The first index is each day’s mean of EP (MEP). This index shows climatological characteristics of precipitation as a water resource for a station or area. The second index is the deviation of EP (DEP) from the MEP. The third index is the standardized value of DEP (SEP). By using these three indexes, consecutive days of negative SEP, which can show the onset, the ending date, and the duration of a water deficit period is categorized. With the duration categorized, four additional indexes that can show drought severity are calculated: 1) accumulation of consecutive negative SEP, which shows the duration and severity of precipitation deficit together;2) accumulated precipitation deficit, which shows precipitation departure from the normal during a defined period; 3) precipitation for the return to normal; and 4) effective drought index, a standardized index that can be used to assess drought severity worldwide. The merits and weaknesses of each index are compared. New quantified definitions on drought and its onset, end, and duration are proposed. These indexes were tested in the High Plains region of the United States from 1960 to 1996. The results were compared to historical reports of drought. From this analysis, it was concluded that the new indexes not only advanced objectivity, but also offered a number of advantages in practical use. These are 1) a more precise determination of drought duration, 2) the usefulness in monitoring an ongoing drought, and 3) the variety of ways a drought’s characteristics can be described.","container-title":"Journal of Climate","DOI":"10.1175/1520-0442(1999)012&lt;2747:OQODSA&gt;2.0.CO;2","ISSN":"0894-8755","issue":"9","journalAbbreviation":"J. Climate","note":"publisher: American Meteorological Society","page":"2747-2756","source":"journals.ametsoc.org (Atypon)","title":"Objective Quantification of Drought Severity and Duration","volume":"12","author":[{"family":"Byun","given":"Hi-Ryong"},{"family":"Wilhite","given":"Donald A."}],"issued":{"date-parts":[["1999",9,1]]}}}],"schema":"https://github.com/citation-style-language/schema/raw/master/csl-citation.json"}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Byun and Wilhite (1999)</w:t>
            </w:r>
            <w:r w:rsidRPr="006D562E">
              <w:rPr>
                <w:rFonts w:ascii="Times New Roman" w:eastAsia="Calibri" w:hAnsi="Times New Roman" w:cs="Times New Roman"/>
                <w:sz w:val="24"/>
                <w:szCs w:val="24"/>
              </w:rPr>
              <w:fldChar w:fldCharType="end"/>
            </w:r>
          </w:p>
        </w:tc>
      </w:tr>
      <w:tr w:rsidR="006D562E" w:rsidRPr="006D562E" w14:paraId="72C2AA1C" w14:textId="41C8967E" w:rsidTr="00C86C5D">
        <w:trPr>
          <w:trHeight w:val="440"/>
        </w:trPr>
        <w:tc>
          <w:tcPr>
            <w:tcW w:w="3955" w:type="dxa"/>
            <w:tcBorders>
              <w:top w:val="single" w:sz="4" w:space="0" w:color="auto"/>
              <w:left w:val="single" w:sz="4" w:space="0" w:color="auto"/>
              <w:bottom w:val="single" w:sz="4" w:space="0" w:color="auto"/>
              <w:right w:val="single" w:sz="4" w:space="0" w:color="auto"/>
            </w:tcBorders>
            <w:hideMark/>
          </w:tcPr>
          <w:p w14:paraId="7B03AA26" w14:textId="77777777" w:rsidR="004776C8" w:rsidRPr="006D562E" w:rsidRDefault="004776C8" w:rsidP="005F439B">
            <w:pPr>
              <w:spacing w:line="360" w:lineRule="auto"/>
              <w:jc w:val="both"/>
              <w:rPr>
                <w:rFonts w:ascii="Times New Roman" w:hAnsi="Times New Roman" w:cs="Times New Roman"/>
                <w:sz w:val="24"/>
                <w:szCs w:val="24"/>
              </w:rPr>
            </w:pPr>
            <w:r w:rsidRPr="006D562E">
              <w:rPr>
                <w:rFonts w:ascii="Times New Roman" w:eastAsia="Calibri" w:hAnsi="Times New Roman" w:cs="Times New Roman"/>
                <w:sz w:val="24"/>
                <w:szCs w:val="24"/>
              </w:rPr>
              <w:t>China Z Index (CZI)</w:t>
            </w:r>
          </w:p>
        </w:tc>
        <w:tc>
          <w:tcPr>
            <w:tcW w:w="2075" w:type="dxa"/>
            <w:tcBorders>
              <w:top w:val="single" w:sz="4" w:space="0" w:color="auto"/>
              <w:left w:val="single" w:sz="4" w:space="0" w:color="auto"/>
              <w:bottom w:val="single" w:sz="4" w:space="0" w:color="auto"/>
              <w:right w:val="single" w:sz="4" w:space="0" w:color="auto"/>
            </w:tcBorders>
            <w:hideMark/>
          </w:tcPr>
          <w:p w14:paraId="56A37F05" w14:textId="77777777" w:rsidR="004776C8" w:rsidRPr="006D562E" w:rsidRDefault="004776C8" w:rsidP="00B04C53">
            <w:pPr>
              <w:spacing w:line="360" w:lineRule="auto"/>
              <w:jc w:val="center"/>
              <w:rPr>
                <w:rFonts w:ascii="Times New Roman" w:hAnsi="Times New Roman" w:cs="Times New Roman"/>
                <w:sz w:val="24"/>
                <w:szCs w:val="24"/>
              </w:rPr>
            </w:pPr>
            <w:r w:rsidRPr="006D562E">
              <w:rPr>
                <w:rFonts w:ascii="Times New Roman" w:hAnsi="Times New Roman" w:cs="Times New Roman"/>
                <w:sz w:val="24"/>
                <w:szCs w:val="24"/>
              </w:rPr>
              <w:t>P</w:t>
            </w:r>
          </w:p>
        </w:tc>
        <w:tc>
          <w:tcPr>
            <w:tcW w:w="2340" w:type="dxa"/>
            <w:tcBorders>
              <w:top w:val="single" w:sz="4" w:space="0" w:color="auto"/>
              <w:left w:val="single" w:sz="4" w:space="0" w:color="auto"/>
              <w:bottom w:val="single" w:sz="4" w:space="0" w:color="auto"/>
              <w:right w:val="single" w:sz="4" w:space="0" w:color="auto"/>
            </w:tcBorders>
          </w:tcPr>
          <w:p w14:paraId="47423C62" w14:textId="3C2FF2A9" w:rsidR="004776C8" w:rsidRPr="006D562E" w:rsidRDefault="004776C8" w:rsidP="0082604D">
            <w:pPr>
              <w:spacing w:line="360"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{"citationID":"jcGbUloo","properties":{"formattedCitation":"(Ju et al., 1997; Wu et al., 2001)","plainCitation":"(Ju et al., 1997; Wu et al., 2001)","dontUpdate":true,"noteIndex":0},"citationItems":[{"id":303,"uris":["http://zotero.org/users/local/4tprb1we/items/H4RVQW5G"],"uri":["http://zotero.org/users/local/4tprb1we/items/H4RVQW5G"],"itemData":{"id":303,"type":"article-journal","container-title":"Journal of Applied Meteorlogy","title":"Research on Determination of Station Indexes and Division of Regional Flood/ Drought Grades in China","URL":"http://search.cnki.net/down/default.aspx?filename=YYQX701.003&amp;dbcode=CJFD&amp;year=1997&amp;dflag=pdfdown","author":[{"family":"Ju","given":"X S"},{"family":"Yang","given":"X W"},{"family":"Chen","given":"L J"}],"issued":{"date-parts":[["1997"]]}}},{"id":231,"uris":["http://zotero.org/users/local/4tprb1we/items/SW9GDT3J"],"uri":["http://zotero.org/users/local/4tprb1we/items/SW9GDT3J"],"itemData":{"id":231,"type":"article-journal","abstract":"The Standardized Precipitation Index (SPI) was developed to detect drought and wet periods at different time scales, an important characteristic that is not accomplished with typical drought indices. More and more users employ the SPI to monitor droughts. Although calculation of the SPI is easier than other drought indices, such as the Palmer Drought Index, it is still relatively complex. In China, an index called the China-Z Index (CZI) has been used since 1995 by the National Climate Centre of China to monitor moisture conditions across the country. The calculation of this index is easier than the SPI. A third index, the statistical Z-Score, can also be used to monitor droughts. This paper evaluates the SPI, CZI and Z-Score on 1-, 3-, 6-, 9- and 12-month time scales using monthly precipitation totals for four locations in China from January 1951 to December 1998 representing humid and arid climates, and cases of drought and flood. Advantages and disadvantages for the application of each index are compared. Study results indicate that the CZI and Z-Score can provide results similar to the SPI for all time scales, and that the calculations of the CZI and Z-Score are relatively easy compared with the SPI, possibly offering better tools to monitor moisture conditions. Copyright © 2001 Royal Meteorological Society","container-title":"International Journal of Climatology","DOI":"10.1002/joc.658","ISSN":"1097-0088","issue":"6","language":"en","note":"_eprint: https://rmets.onlinelibrary.wiley.com/doi/pdf/10.1002/joc.658","page":"745-758","source":"Wiley Online Library","title":"An evaluation of the Standardized Precipitation Index, the China-Z Index and the statistical Z-Score","volume":"21","author":[{"family":"Wu","given":"Hong"},{"family":"Hayes","given":"Michael J."},{"family":"Weiss","given":"Albert"},{"family":"Hu","given":"Qi"}],"issued":{"date-parts":[["2001"]]}}}],"schema":"https://github.com/citation-style-language/schema/raw/master/csl-citation.json"}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Ju et al. (1997) and Wu et al. (2001)</w:t>
            </w:r>
            <w:r w:rsidRPr="006D562E">
              <w:rPr>
                <w:rFonts w:ascii="Times New Roman" w:eastAsia="Calibri" w:hAnsi="Times New Roman" w:cs="Times New Roman"/>
                <w:sz w:val="24"/>
                <w:szCs w:val="24"/>
              </w:rPr>
              <w:fldChar w:fldCharType="end"/>
            </w:r>
          </w:p>
        </w:tc>
      </w:tr>
      <w:tr w:rsidR="006D562E" w:rsidRPr="006D562E" w14:paraId="791242D9" w14:textId="531368EC" w:rsidTr="00C86C5D">
        <w:trPr>
          <w:trHeight w:val="892"/>
        </w:trPr>
        <w:tc>
          <w:tcPr>
            <w:tcW w:w="3955" w:type="dxa"/>
            <w:tcBorders>
              <w:top w:val="single" w:sz="4" w:space="0" w:color="auto"/>
              <w:left w:val="single" w:sz="4" w:space="0" w:color="auto"/>
              <w:bottom w:val="single" w:sz="4" w:space="0" w:color="auto"/>
              <w:right w:val="single" w:sz="4" w:space="0" w:color="auto"/>
            </w:tcBorders>
            <w:hideMark/>
          </w:tcPr>
          <w:p w14:paraId="3104F13A" w14:textId="62103491" w:rsidR="004776C8" w:rsidRPr="006D562E" w:rsidRDefault="004776C8" w:rsidP="005F439B">
            <w:pPr>
              <w:spacing w:line="360" w:lineRule="auto"/>
              <w:jc w:val="both"/>
              <w:rPr>
                <w:rFonts w:ascii="Times New Roman" w:hAnsi="Times New Roman" w:cs="Times New Roman"/>
                <w:sz w:val="24"/>
                <w:szCs w:val="24"/>
              </w:rPr>
            </w:pPr>
            <w:r w:rsidRPr="006D562E">
              <w:rPr>
                <w:rFonts w:ascii="Times New Roman" w:eastAsia="Calibri" w:hAnsi="Times New Roman" w:cs="Times New Roman"/>
                <w:sz w:val="24"/>
                <w:szCs w:val="24"/>
              </w:rPr>
              <w:t>Rainfall Anomaly Index (RAI)</w:t>
            </w:r>
          </w:p>
        </w:tc>
        <w:tc>
          <w:tcPr>
            <w:tcW w:w="2075" w:type="dxa"/>
            <w:tcBorders>
              <w:top w:val="single" w:sz="4" w:space="0" w:color="auto"/>
              <w:left w:val="single" w:sz="4" w:space="0" w:color="auto"/>
              <w:bottom w:val="single" w:sz="4" w:space="0" w:color="auto"/>
              <w:right w:val="single" w:sz="4" w:space="0" w:color="auto"/>
            </w:tcBorders>
            <w:hideMark/>
          </w:tcPr>
          <w:p w14:paraId="25A71E0E" w14:textId="5DBBE3F9" w:rsidR="004776C8" w:rsidRPr="006D562E" w:rsidRDefault="004776C8" w:rsidP="00B04C53">
            <w:pPr>
              <w:spacing w:line="360" w:lineRule="auto"/>
              <w:jc w:val="center"/>
              <w:rPr>
                <w:rFonts w:ascii="Times New Roman" w:hAnsi="Times New Roman" w:cs="Times New Roman"/>
                <w:sz w:val="24"/>
                <w:szCs w:val="24"/>
              </w:rPr>
            </w:pPr>
            <w:r w:rsidRPr="006D562E">
              <w:rPr>
                <w:rFonts w:ascii="Times New Roman" w:hAnsi="Times New Roman" w:cs="Times New Roman"/>
                <w:sz w:val="24"/>
                <w:szCs w:val="24"/>
              </w:rPr>
              <w:t>P</w:t>
            </w:r>
          </w:p>
        </w:tc>
        <w:tc>
          <w:tcPr>
            <w:tcW w:w="2340" w:type="dxa"/>
            <w:tcBorders>
              <w:top w:val="single" w:sz="4" w:space="0" w:color="auto"/>
              <w:left w:val="single" w:sz="4" w:space="0" w:color="auto"/>
              <w:bottom w:val="single" w:sz="4" w:space="0" w:color="auto"/>
              <w:right w:val="single" w:sz="4" w:space="0" w:color="auto"/>
            </w:tcBorders>
          </w:tcPr>
          <w:p w14:paraId="2AAD0019" w14:textId="08777F7A" w:rsidR="004776C8" w:rsidRPr="006D562E" w:rsidRDefault="004776C8" w:rsidP="0082604D">
            <w:pPr>
              <w:spacing w:line="360"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{"citationID":"d2cGWvLV","properties":{"formattedCitation":"(Salehnia et al., 2017)","plainCitation":"(Salehnia et al., 2017)","dontUpdate":true,"noteIndex":0},"citationItems":[{"id":225,"uris":["http://zotero.org/users/local/4tprb1we/items/5U7FP9ZP"],"uri":["http://zotero.org/users/local/4tprb1we/items/5U7FP9ZP"],"itemData":{"id":225,"type":"article-journal","abstract":"Meteorological drought is a natural hazard that can occur under all climatic regimes. Monitoring the drought is a vital and important part of predicting and analyzing drought impacts. Because no single index can represent all facets of meteorological drought, we took a multi-index approach for drought monitoring in this study. We assessed the ability of eight precipitation-based drought indices (SPI (Standardized Precipitation Index), PNI (Percent of Normal Index), DI (Deciles index), EDI (Effective drought index), CZI (China-Z index), MCZI (Modified CZI), RAI (Rainfall Anomaly Index), and ZSI (Z-score Index)) calculated from the station-observed precipitation data and the AgMERRA gridded precipitation data to assess historical drought events during the period 1987–2010 for the Kashafrood Basin of Iran. We also presented the Degree of Dryness Index (DDI) for comparing the intensities of different drought categories in each year of the study period (1987–2010). In general, the correlations among drought indices calculated from the AgMERRA precipitation data were higher than those derived from the station-observed precipitation data. All indices indicated the most severe droughts for the study period occurred in 2001 and 2008. Regardless of data input source, SPI, PNI, and DI were highly inter-correlated (R2=0.99). Furthermore, the higher correlations (R2=0.99) were also found between CZI and MCZI, and between ZSI and RAI. All indices were able to track drought intensity, but EDI and RAI showed higher DDI values compared with the other indices. Based on the strong correlation among drought indices derived from the AgMERRA precipitation data and from the station-observed precipitation data, we suggest that the AgMERRA precipitation data can be accepted to fill the gaps existed in the station-observed precipitation data in future studies in Iran. In addition, if tested by station-observed precipitation data, the AgMERRA precipitation data may be used for the data-lacking areas.","container-title":"Journal of Arid Land","DOI":"10.1007/s40333-017-0070-y","ISSN":"2194-7783","issue":"6","journalAbbreviation":"J. Arid Land","language":"en","page":"797-809","source":"Springer Link","title":"Estimation of meteorological drought indices based on AgMERRA precipitation data and station-observed precipitation data","volume":"9","author":[{"family":"Salehnia","given":"Nasrin"},{"family":"Alizadeh","given":"Amin"},{"family":"Sanaeinejad","given":"Hossein"},{"family":"Bannayan","given":"Mohammad"},{"family":"Zarrin","given":"Azar"},{"family":"Hoogenboom","given":"Gerrit"}],"issued":{"date-parts":[["2017",12,1]]}}}],"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Salehnia et al. (2017)</w:t>
            </w:r>
            <w:r w:rsidRPr="006D562E">
              <w:rPr>
                <w:rFonts w:ascii="Times New Roman" w:eastAsia="Calibri" w:hAnsi="Times New Roman" w:cs="Times New Roman"/>
                <w:sz w:val="24"/>
                <w:szCs w:val="24"/>
              </w:rPr>
              <w:fldChar w:fldCharType="end"/>
            </w:r>
          </w:p>
        </w:tc>
      </w:tr>
      <w:tr w:rsidR="006D562E" w:rsidRPr="006D562E" w14:paraId="7DD10E72" w14:textId="49E99B2B" w:rsidTr="00C86C5D">
        <w:trPr>
          <w:trHeight w:val="892"/>
        </w:trPr>
        <w:tc>
          <w:tcPr>
            <w:tcW w:w="3955" w:type="dxa"/>
            <w:tcBorders>
              <w:top w:val="single" w:sz="4" w:space="0" w:color="auto"/>
              <w:left w:val="single" w:sz="4" w:space="0" w:color="auto"/>
              <w:bottom w:val="single" w:sz="4" w:space="0" w:color="auto"/>
              <w:right w:val="single" w:sz="4" w:space="0" w:color="auto"/>
            </w:tcBorders>
          </w:tcPr>
          <w:p w14:paraId="4C9B6BC7" w14:textId="4B8C8926" w:rsidR="004776C8" w:rsidRPr="006D562E" w:rsidRDefault="00A30F5A"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Standardized Precipitation Evapotranspiration Index (SPEI)</w:t>
            </w:r>
            <w:r w:rsidR="004776C8" w:rsidRPr="006D562E">
              <w:rPr>
                <w:rFonts w:ascii="Times New Roman" w:hAnsi="Times New Roman" w:cs="Times New Roman"/>
                <w:sz w:val="24"/>
                <w:szCs w:val="24"/>
              </w:rPr>
              <w:t xml:space="preserve"> </w:t>
            </w:r>
          </w:p>
        </w:tc>
        <w:tc>
          <w:tcPr>
            <w:tcW w:w="2075" w:type="dxa"/>
            <w:tcBorders>
              <w:top w:val="single" w:sz="4" w:space="0" w:color="auto"/>
              <w:left w:val="single" w:sz="4" w:space="0" w:color="auto"/>
              <w:bottom w:val="single" w:sz="4" w:space="0" w:color="auto"/>
              <w:right w:val="single" w:sz="4" w:space="0" w:color="auto"/>
            </w:tcBorders>
          </w:tcPr>
          <w:p w14:paraId="01828F55" w14:textId="7028FB39" w:rsidR="004776C8" w:rsidRPr="006D562E" w:rsidRDefault="00A30F5A" w:rsidP="00B04C53">
            <w:pPr>
              <w:spacing w:line="360" w:lineRule="auto"/>
              <w:jc w:val="center"/>
              <w:rPr>
                <w:rFonts w:ascii="Times New Roman" w:hAnsi="Times New Roman" w:cs="Times New Roman"/>
                <w:sz w:val="24"/>
                <w:szCs w:val="24"/>
              </w:rPr>
            </w:pPr>
            <w:r w:rsidRPr="006D562E">
              <w:rPr>
                <w:rFonts w:ascii="Times New Roman" w:hAnsi="Times New Roman" w:cs="Times New Roman"/>
                <w:sz w:val="24"/>
                <w:szCs w:val="24"/>
              </w:rPr>
              <w:t>P, PET</w:t>
            </w:r>
          </w:p>
        </w:tc>
        <w:tc>
          <w:tcPr>
            <w:tcW w:w="2340" w:type="dxa"/>
            <w:tcBorders>
              <w:top w:val="single" w:sz="4" w:space="0" w:color="auto"/>
              <w:left w:val="single" w:sz="4" w:space="0" w:color="auto"/>
              <w:bottom w:val="single" w:sz="4" w:space="0" w:color="auto"/>
              <w:right w:val="single" w:sz="4" w:space="0" w:color="auto"/>
            </w:tcBorders>
          </w:tcPr>
          <w:p w14:paraId="21F2A387" w14:textId="3B18006A" w:rsidR="004776C8" w:rsidRPr="006D562E" w:rsidRDefault="006917AC" w:rsidP="0082604D">
            <w:pPr>
              <w:spacing w:line="360" w:lineRule="auto"/>
              <w:rPr>
                <w:rFonts w:ascii="Times New Roman" w:eastAsia="Calibri"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{"citationID":"DuBQGsYW","properties":{"formattedCitation":"(Vicente-Serrano et al., 2010)","plainCitation":"(Vicente-Serrano et al., 2010)","noteIndex":0},"citationItems":[{"id":644,"uris":["http://zotero.org/users/local/4tprb1we/items/ALK3ZLTH"],"uri":["http://zotero.org/users/local/4tprb1we/items/ALK3ZLTH"],"itemData":{"id":644,"type":"article-journal","container-title":"Journal of Climate","DOI":"10.1175/2009JCLI2909.1","ISSN":"0894-8755","issue":"7","journalAbbreviation":"J. Climate","language":"en","note":"publisher: American Meteorological Society","page":"1696-1718","source":"journals.ametsoc.org","title":"A Multiscalar Drought Index Sensitive to Global Warming: The Standardized Precipitation Evapotranspiration Index","title-short":"A Multiscalar Drought Index Sensitive to Global Warming","volume":"23","author":[{"family":"Vicente-Serrano","given":"Sergio M."},{"family":"Beguería","given":"Santiago"},{"family":"López-Moreno","given":"Juan I."}],"issued":{"date-parts":[["2010",4,1]]}}}],"schema":"https://github.com/citation-style-language/schema/raw/master/csl-citation.json"} </w:instrText>
            </w:r>
            <w:r>
              <w:rPr>
                <w:rFonts w:ascii="Times New Roman" w:hAnsi="Times New Roman" w:cs="Times New Roman"/>
                <w:sz w:val="24"/>
                <w:szCs w:val="24"/>
              </w:rPr>
              <w:fldChar w:fldCharType="separate"/>
            </w:r>
            <w:r w:rsidR="00FE6AB3" w:rsidRPr="00FE6AB3">
              <w:rPr>
                <w:rFonts w:ascii="Times New Roman" w:hAnsi="Times New Roman" w:cs="Times New Roman"/>
                <w:sz w:val="24"/>
              </w:rPr>
              <w:t>(Vicente-Serrano et al., 2010)</w:t>
            </w:r>
            <w:r>
              <w:rPr>
                <w:rFonts w:ascii="Times New Roman" w:hAnsi="Times New Roman" w:cs="Times New Roman"/>
                <w:sz w:val="24"/>
                <w:szCs w:val="24"/>
              </w:rPr>
              <w:fldChar w:fldCharType="end"/>
            </w:r>
          </w:p>
        </w:tc>
      </w:tr>
      <w:tr w:rsidR="006D562E" w:rsidRPr="006D562E" w14:paraId="055EE411" w14:textId="77777777" w:rsidTr="00C86C5D">
        <w:trPr>
          <w:trHeight w:val="892"/>
        </w:trPr>
        <w:tc>
          <w:tcPr>
            <w:tcW w:w="3955" w:type="dxa"/>
            <w:tcBorders>
              <w:top w:val="single" w:sz="4" w:space="0" w:color="auto"/>
              <w:left w:val="single" w:sz="4" w:space="0" w:color="auto"/>
              <w:bottom w:val="single" w:sz="4" w:space="0" w:color="auto"/>
              <w:right w:val="single" w:sz="4" w:space="0" w:color="auto"/>
            </w:tcBorders>
          </w:tcPr>
          <w:p w14:paraId="4441D452" w14:textId="77777777" w:rsidR="00C86C5D" w:rsidRPr="006D562E" w:rsidRDefault="00C86C5D" w:rsidP="00C86C5D">
            <w:pPr>
              <w:spacing w:before="100" w:beforeAutospacing="1" w:after="100" w:afterAutospacing="1" w:line="240" w:lineRule="auto"/>
              <w:outlineLvl w:val="0"/>
              <w:rPr>
                <w:rFonts w:ascii="Times New Roman" w:hAnsi="Times New Roman" w:cs="Times New Roman"/>
                <w:sz w:val="24"/>
                <w:szCs w:val="24"/>
              </w:rPr>
            </w:pPr>
            <w:r w:rsidRPr="006D562E">
              <w:rPr>
                <w:rFonts w:ascii="Times New Roman" w:hAnsi="Times New Roman" w:cs="Times New Roman"/>
                <w:sz w:val="24"/>
                <w:szCs w:val="24"/>
              </w:rPr>
              <w:t>Standardized Precipitation Anomaly Index</w:t>
            </w:r>
          </w:p>
          <w:p w14:paraId="7FCBFDA3" w14:textId="4DB217A4" w:rsidR="00A30F5A" w:rsidRPr="006D562E" w:rsidRDefault="00A30F5A" w:rsidP="005F439B">
            <w:pPr>
              <w:spacing w:line="360" w:lineRule="auto"/>
              <w:jc w:val="both"/>
              <w:rPr>
                <w:rFonts w:ascii="Times New Roman" w:hAnsi="Times New Roman" w:cs="Times New Roman"/>
                <w:sz w:val="24"/>
                <w:szCs w:val="24"/>
              </w:rPr>
            </w:pPr>
          </w:p>
        </w:tc>
        <w:tc>
          <w:tcPr>
            <w:tcW w:w="2075" w:type="dxa"/>
            <w:tcBorders>
              <w:top w:val="single" w:sz="4" w:space="0" w:color="auto"/>
              <w:left w:val="single" w:sz="4" w:space="0" w:color="auto"/>
              <w:bottom w:val="single" w:sz="4" w:space="0" w:color="auto"/>
              <w:right w:val="single" w:sz="4" w:space="0" w:color="auto"/>
            </w:tcBorders>
          </w:tcPr>
          <w:p w14:paraId="4FCE4722" w14:textId="23F9873D" w:rsidR="00A30F5A" w:rsidRPr="006D562E" w:rsidRDefault="00C00DC3" w:rsidP="00B04C53">
            <w:pPr>
              <w:spacing w:line="360" w:lineRule="auto"/>
              <w:jc w:val="center"/>
              <w:rPr>
                <w:rFonts w:ascii="Times New Roman" w:hAnsi="Times New Roman" w:cs="Times New Roman"/>
                <w:sz w:val="24"/>
                <w:szCs w:val="24"/>
              </w:rPr>
            </w:pPr>
            <w:r w:rsidRPr="006D562E">
              <w:rPr>
                <w:rFonts w:ascii="Times New Roman" w:hAnsi="Times New Roman" w:cs="Times New Roman"/>
                <w:sz w:val="24"/>
                <w:szCs w:val="24"/>
              </w:rPr>
              <w:t>P</w:t>
            </w:r>
          </w:p>
        </w:tc>
        <w:tc>
          <w:tcPr>
            <w:tcW w:w="2340" w:type="dxa"/>
            <w:tcBorders>
              <w:top w:val="single" w:sz="4" w:space="0" w:color="auto"/>
              <w:left w:val="single" w:sz="4" w:space="0" w:color="auto"/>
              <w:bottom w:val="single" w:sz="4" w:space="0" w:color="auto"/>
              <w:right w:val="single" w:sz="4" w:space="0" w:color="auto"/>
            </w:tcBorders>
          </w:tcPr>
          <w:p w14:paraId="378BB300" w14:textId="7B8C3B46" w:rsidR="00A30F5A" w:rsidRPr="006D562E" w:rsidRDefault="00C00DC3" w:rsidP="0082604D">
            <w:pPr>
              <w:spacing w:line="360" w:lineRule="auto"/>
              <w:rPr>
                <w:rFonts w:ascii="Times New Roman" w:hAnsi="Times New Roman" w:cs="Times New Roman"/>
                <w:sz w:val="24"/>
                <w:szCs w:val="24"/>
              </w:rPr>
            </w:pPr>
            <w:r w:rsidRPr="006D562E">
              <w:rPr>
                <w:rFonts w:ascii="Times New Roman" w:hAnsi="Times New Roman" w:cs="Times New Roman"/>
                <w:sz w:val="24"/>
                <w:szCs w:val="24"/>
              </w:rPr>
              <w:fldChar w:fldCharType="begin"/>
            </w:r>
            <w:r w:rsidR="00FE6AB3">
              <w:rPr>
                <w:rFonts w:ascii="Times New Roman" w:hAnsi="Times New Roman" w:cs="Times New Roman"/>
                <w:sz w:val="24"/>
                <w:szCs w:val="24"/>
              </w:rPr>
              <w:instrText xml:space="preserve"> ADDIN ZOTERO_ITEM CSL_CITATION {"citationID":"Q3HuSh2O","properties":{"formattedCitation":"(Chanda Kironmala and Maity Rajib, 2015)","plainCitation":"(Chanda Kironmala and Maity Rajib, 2015)","dontUpdate":true,"noteIndex":0},"citationItems":[{"id":"WJvikn92/3Ti9Jxr0","uris":["http://zotero.org/users/local/hjGvkk71/items/VZ8F7NZU"],"uri":["http://zotero.org/users/local/hjGvkk71/items/VZ8F7NZU"],"itemData":{"id":672,"type":"article-journal","container-title":"Journal of Hydrologic Engineering","DOI":"10.1061/(ASCE)HE.1943-5584.0001236","issue":"12","journalAbbreviation":"Journal of Hydrologic Engineering","note":"publisher: American Society of Civil Engineers","page":"06015007","source":"ascelibrary.org (Atypon)","title":"Meteorological Drought Quantification with Standardized Precipitation Anomaly Index for the Regions with Strongly Seasonal and Periodic Precipitation","URL":"https://ascelibrary.org/doi/full/10.1061/%28ASCE%29HE.1943-5584.0001236","volume":"20","author":[{"literal":"Chanda Kironmala"},{"literal":"Maity Rajib"}],"accessed":{"date-parts":[["2020",5,4]]},"issued":{"date-parts":[["2015",12,1]]}}}],"schema":"https://github.com/citation-style-language/schema/raw/master/csl-citation.json"} </w:instrText>
            </w:r>
            <w:r w:rsidRPr="006D562E">
              <w:rPr>
                <w:rFonts w:ascii="Times New Roman" w:hAnsi="Times New Roman" w:cs="Times New Roman"/>
                <w:sz w:val="24"/>
                <w:szCs w:val="24"/>
              </w:rPr>
              <w:fldChar w:fldCharType="separate"/>
            </w:r>
            <w:r w:rsidRPr="006D562E">
              <w:rPr>
                <w:rFonts w:ascii="Times New Roman" w:hAnsi="Times New Roman" w:cs="Times New Roman"/>
                <w:sz w:val="24"/>
                <w:szCs w:val="24"/>
              </w:rPr>
              <w:t>Kironmala and Maity Rajib, 2015)</w:t>
            </w:r>
            <w:r w:rsidRPr="006D562E">
              <w:rPr>
                <w:rFonts w:ascii="Times New Roman" w:hAnsi="Times New Roman" w:cs="Times New Roman"/>
                <w:sz w:val="24"/>
                <w:szCs w:val="24"/>
              </w:rPr>
              <w:fldChar w:fldCharType="end"/>
            </w:r>
          </w:p>
        </w:tc>
      </w:tr>
    </w:tbl>
    <w:p w14:paraId="00E9A3D0" w14:textId="24B5D083" w:rsidR="00041C31" w:rsidRPr="006D562E" w:rsidRDefault="005E1E90" w:rsidP="005E1E90">
      <w:pPr>
        <w:spacing w:line="360" w:lineRule="auto"/>
        <w:jc w:val="both"/>
        <w:rPr>
          <w:rFonts w:ascii="Times New Roman" w:eastAsia="Calibri" w:hAnsi="Times New Roman" w:cs="Times New Roman"/>
          <w:sz w:val="24"/>
          <w:szCs w:val="24"/>
        </w:rPr>
      </w:pPr>
      <w:r w:rsidRPr="006D562E">
        <w:rPr>
          <w:rFonts w:ascii="Times New Roman" w:eastAsia="Calibri" w:hAnsi="Times New Roman" w:cs="Times New Roman"/>
          <w:sz w:val="24"/>
          <w:szCs w:val="24"/>
        </w:rPr>
        <w:t xml:space="preserve">Key to variables: P – precipitation; </w:t>
      </w:r>
      <w:r w:rsidR="00C00DC3" w:rsidRPr="006D562E">
        <w:rPr>
          <w:rFonts w:ascii="Times New Roman" w:eastAsia="Calibri" w:hAnsi="Times New Roman" w:cs="Times New Roman"/>
          <w:sz w:val="24"/>
          <w:szCs w:val="24"/>
        </w:rPr>
        <w:t>PET – Potential Evapotranspiration</w:t>
      </w:r>
    </w:p>
    <w:p w14:paraId="7743E04B" w14:textId="3F71252F" w:rsidR="00060219" w:rsidRPr="006D562E" w:rsidRDefault="00060219" w:rsidP="00060219">
      <w:pPr>
        <w:pStyle w:val="Heading4"/>
        <w:numPr>
          <w:ilvl w:val="2"/>
          <w:numId w:val="4"/>
        </w:numPr>
        <w:ind w:left="540" w:hanging="540"/>
        <w:rPr>
          <w:rFonts w:ascii="Times New Roman" w:eastAsia="Calibri" w:hAnsi="Times New Roman" w:cs="Times New Roman"/>
          <w:color w:val="auto"/>
          <w:lang w:val="en-US"/>
        </w:rPr>
      </w:pPr>
      <w:r w:rsidRPr="006D562E">
        <w:rPr>
          <w:rFonts w:ascii="Times New Roman" w:eastAsia="Calibri" w:hAnsi="Times New Roman" w:cs="Times New Roman"/>
          <w:color w:val="auto"/>
          <w:lang w:val="en-US"/>
        </w:rPr>
        <w:t>Hydrological Drought</w:t>
      </w:r>
    </w:p>
    <w:p w14:paraId="746AD652" w14:textId="77777777" w:rsidR="00060219" w:rsidRPr="006D562E" w:rsidRDefault="00060219" w:rsidP="005F439B">
      <w:pPr>
        <w:spacing w:line="360" w:lineRule="auto"/>
        <w:ind w:firstLine="360"/>
        <w:jc w:val="both"/>
        <w:rPr>
          <w:rFonts w:ascii="Times New Roman" w:eastAsia="Calibri" w:hAnsi="Times New Roman" w:cs="Times New Roman"/>
          <w:sz w:val="24"/>
          <w:szCs w:val="24"/>
        </w:rPr>
      </w:pPr>
    </w:p>
    <w:p w14:paraId="76BE47FA" w14:textId="67870E38" w:rsidR="008E3380" w:rsidRPr="006A603C" w:rsidRDefault="009C41D7" w:rsidP="008E3380">
      <w:pPr>
        <w:spacing w:line="360" w:lineRule="auto"/>
        <w:ind w:firstLine="360"/>
        <w:jc w:val="both"/>
        <w:rPr>
          <w:rFonts w:ascii="Times New Roman" w:eastAsia="Calibri" w:hAnsi="Times New Roman" w:cs="Times New Roman"/>
          <w:sz w:val="24"/>
          <w:szCs w:val="24"/>
        </w:rPr>
      </w:pPr>
      <w:r w:rsidRPr="006D562E">
        <w:rPr>
          <w:rFonts w:ascii="Times New Roman" w:eastAsia="Calibri" w:hAnsi="Times New Roman" w:cs="Times New Roman"/>
          <w:sz w:val="24"/>
          <w:szCs w:val="24"/>
        </w:rPr>
        <w:t xml:space="preserve">Hydrological Drought is defined in terms of period of precipitation shortfall on surface and subsurface levels (streamflow drought and groundwater drought), which in turn cause the deficit in water in rivers, streams, lakes and wells. A </w:t>
      </w:r>
      <w:r w:rsidR="00C00DC3" w:rsidRPr="006D562E">
        <w:rPr>
          <w:rFonts w:ascii="Times New Roman" w:eastAsia="Calibri" w:hAnsi="Times New Roman" w:cs="Times New Roman"/>
          <w:sz w:val="24"/>
          <w:szCs w:val="24"/>
        </w:rPr>
        <w:t xml:space="preserve">hydrological </w:t>
      </w:r>
      <w:r w:rsidRPr="006D562E">
        <w:rPr>
          <w:rFonts w:ascii="Times New Roman" w:eastAsia="Calibri" w:hAnsi="Times New Roman" w:cs="Times New Roman"/>
          <w:sz w:val="24"/>
          <w:szCs w:val="24"/>
        </w:rPr>
        <w:t>drought is observed to commenc</w:t>
      </w:r>
      <w:r w:rsidR="00C00DC3" w:rsidRPr="006D562E">
        <w:rPr>
          <w:rFonts w:ascii="Times New Roman" w:eastAsia="Calibri" w:hAnsi="Times New Roman" w:cs="Times New Roman"/>
          <w:sz w:val="24"/>
          <w:szCs w:val="24"/>
        </w:rPr>
        <w:t>e</w:t>
      </w:r>
      <w:r w:rsidRPr="006D562E">
        <w:rPr>
          <w:rFonts w:ascii="Times New Roman" w:eastAsia="Calibri" w:hAnsi="Times New Roman" w:cs="Times New Roman"/>
          <w:sz w:val="24"/>
          <w:szCs w:val="24"/>
        </w:rPr>
        <w:t xml:space="preserve"> </w:t>
      </w:r>
      <w:r w:rsidR="00C00DC3" w:rsidRPr="006D562E">
        <w:rPr>
          <w:rFonts w:ascii="Times New Roman" w:eastAsia="Calibri" w:hAnsi="Times New Roman" w:cs="Times New Roman"/>
          <w:sz w:val="24"/>
          <w:szCs w:val="24"/>
        </w:rPr>
        <w:t>after a</w:t>
      </w:r>
      <w:r w:rsidRPr="006D562E">
        <w:rPr>
          <w:rFonts w:ascii="Times New Roman" w:eastAsia="Calibri" w:hAnsi="Times New Roman" w:cs="Times New Roman"/>
          <w:sz w:val="24"/>
          <w:szCs w:val="24"/>
        </w:rPr>
        <w:t xml:space="preserve"> </w:t>
      </w:r>
      <w:r w:rsidR="00C00DC3" w:rsidRPr="006D562E">
        <w:rPr>
          <w:rFonts w:ascii="Times New Roman" w:eastAsia="Calibri" w:hAnsi="Times New Roman" w:cs="Times New Roman"/>
          <w:sz w:val="24"/>
          <w:szCs w:val="24"/>
        </w:rPr>
        <w:t>m</w:t>
      </w:r>
      <w:r w:rsidRPr="006D562E">
        <w:rPr>
          <w:rFonts w:ascii="Times New Roman" w:eastAsia="Calibri" w:hAnsi="Times New Roman" w:cs="Times New Roman"/>
          <w:sz w:val="24"/>
          <w:szCs w:val="24"/>
        </w:rPr>
        <w:t xml:space="preserve">eteorological since a deficit in precipitation </w:t>
      </w:r>
      <w:r w:rsidR="00C00DC3" w:rsidRPr="006D562E">
        <w:rPr>
          <w:rFonts w:ascii="Times New Roman" w:eastAsia="Calibri" w:hAnsi="Times New Roman" w:cs="Times New Roman"/>
          <w:sz w:val="24"/>
          <w:szCs w:val="24"/>
        </w:rPr>
        <w:t xml:space="preserve">can </w:t>
      </w:r>
      <w:r w:rsidRPr="006D562E">
        <w:rPr>
          <w:rFonts w:ascii="Times New Roman" w:eastAsia="Calibri" w:hAnsi="Times New Roman" w:cs="Times New Roman"/>
          <w:sz w:val="24"/>
          <w:szCs w:val="24"/>
        </w:rPr>
        <w:t>cause deficit in streamflow</w:t>
      </w:r>
      <w:r w:rsidR="00C00DC3" w:rsidRPr="006D562E">
        <w:rPr>
          <w:rFonts w:ascii="Times New Roman" w:eastAsia="Calibri" w:hAnsi="Times New Roman" w:cs="Times New Roman"/>
          <w:sz w:val="24"/>
          <w:szCs w:val="24"/>
        </w:rPr>
        <w:t xml:space="preserve"> and</w:t>
      </w:r>
      <w:r w:rsidRPr="006D562E">
        <w:rPr>
          <w:rFonts w:ascii="Times New Roman" w:eastAsia="Calibri" w:hAnsi="Times New Roman" w:cs="Times New Roman"/>
          <w:sz w:val="24"/>
          <w:szCs w:val="24"/>
        </w:rPr>
        <w:t xml:space="preserve"> reservoirs</w:t>
      </w:r>
      <w:r w:rsidR="00C00DC3" w:rsidRPr="006D562E">
        <w:rPr>
          <w:rFonts w:ascii="Times New Roman" w:eastAsia="Calibri" w:hAnsi="Times New Roman" w:cs="Times New Roman"/>
          <w:sz w:val="24"/>
          <w:szCs w:val="24"/>
        </w:rPr>
        <w:t xml:space="preserve">. </w:t>
      </w:r>
      <w:r w:rsidRPr="006D562E">
        <w:rPr>
          <w:rFonts w:ascii="Times New Roman" w:eastAsia="Calibri" w:hAnsi="Times New Roman" w:cs="Times New Roman"/>
          <w:sz w:val="24"/>
          <w:szCs w:val="24"/>
        </w:rPr>
        <w:t>Drought is observed to follow the above sequence unless there is a human intervention in which case it may alter.  For example, though the precipitation is normal in a region, construction of a reservoir/dam upstream of the river and a less/no release of water may cause hydrological drought directly.</w:t>
      </w:r>
      <w:r w:rsidR="00D8678E" w:rsidRPr="006D562E">
        <w:rPr>
          <w:rFonts w:ascii="Times New Roman" w:eastAsia="Calibri" w:hAnsi="Times New Roman" w:cs="Times New Roman"/>
          <w:sz w:val="24"/>
          <w:szCs w:val="24"/>
        </w:rPr>
        <w:t xml:space="preserve"> </w:t>
      </w:r>
      <w:r w:rsidR="006A603C" w:rsidRPr="00EF2575">
        <w:rPr>
          <w:rFonts w:ascii="Times New Roman" w:eastAsia="Calibri" w:hAnsi="Times New Roman" w:cs="Times New Roman"/>
          <w:sz w:val="24"/>
          <w:szCs w:val="24"/>
        </w:rPr>
        <w:t xml:space="preserve">Catchment control is as important aspect for hydrological drought as climate control </w:t>
      </w:r>
      <w:r w:rsidR="006A603C" w:rsidRPr="00EF2575">
        <w:rPr>
          <w:rFonts w:ascii="Times New Roman" w:eastAsia="Calibri" w:hAnsi="Times New Roman" w:cs="Times New Roman"/>
          <w:sz w:val="24"/>
          <w:szCs w:val="24"/>
        </w:rPr>
        <w:fldChar w:fldCharType="begin"/>
      </w:r>
      <w:r w:rsidR="006A603C" w:rsidRPr="00EF2575">
        <w:rPr>
          <w:rFonts w:ascii="Times New Roman" w:eastAsia="Calibri" w:hAnsi="Times New Roman" w:cs="Times New Roman"/>
          <w:sz w:val="24"/>
          <w:szCs w:val="24"/>
        </w:rPr>
        <w:instrText xml:space="preserve"> ADDIN ZOTERO_ITEM CSL_CITATION {"citationID":"ip74g1gI","properties":{"formattedCitation":"(Van Lanen et al., 2004)","plainCitation":"(Van Lanen et al., 2004)","dontUpdate":true,"noteIndex":0},"citationItems":[{"id":429,"uris":["http://zotero.org/users/local/4tprb1we/items/N3Q8RX7I"],"uri":["http://zotero.org/users/local/4tprb1we/items/N3Q8RX7I"],"itemData":{"id":429,"type":"article-journal","container-title":"Hydrological Drought. Processes and estimation methods for streamflow and groundwater","journalAbbreviation":"Hydrological Drought. Processes and estimation methods for streamflow and groundwater","source":"ResearchGate","title":"Flow generating processes","volume":"48","author":[{"family":"Van Lanen","given":"Henny"},{"family":"Fendekova","given":"Miriam"},{"family":"Kupczyk","given":"E."},{"family":"Kasprzyk","given":"A."},{"family":"Pokojski","given":"Wojciech"}],"issued":{"date-parts":[["2004",1,1]]}}}],"schema":"https://github.com/citation-style-language/schema/raw/master/csl-citation.json"} </w:instrText>
      </w:r>
      <w:r w:rsidR="006A603C" w:rsidRPr="00EF2575">
        <w:rPr>
          <w:rFonts w:ascii="Times New Roman" w:eastAsia="Calibri" w:hAnsi="Times New Roman" w:cs="Times New Roman"/>
          <w:sz w:val="24"/>
          <w:szCs w:val="24"/>
        </w:rPr>
        <w:fldChar w:fldCharType="separate"/>
      </w:r>
      <w:r w:rsidR="006A603C" w:rsidRPr="00EF2575">
        <w:rPr>
          <w:rFonts w:ascii="Times New Roman" w:hAnsi="Times New Roman" w:cs="Times New Roman"/>
          <w:sz w:val="24"/>
          <w:szCs w:val="24"/>
        </w:rPr>
        <w:t>Van Lanen et al. (2004)</w:t>
      </w:r>
      <w:r w:rsidR="006A603C" w:rsidRPr="00EF2575">
        <w:rPr>
          <w:rFonts w:ascii="Times New Roman" w:eastAsia="Calibri" w:hAnsi="Times New Roman" w:cs="Times New Roman"/>
          <w:sz w:val="24"/>
          <w:szCs w:val="24"/>
        </w:rPr>
        <w:fldChar w:fldCharType="end"/>
      </w:r>
      <w:r w:rsidR="006A603C" w:rsidRPr="00EF2575">
        <w:rPr>
          <w:rFonts w:ascii="Times New Roman" w:eastAsia="Calibri" w:hAnsi="Times New Roman" w:cs="Times New Roman"/>
          <w:sz w:val="24"/>
          <w:szCs w:val="24"/>
        </w:rPr>
        <w:t xml:space="preserve">; </w:t>
      </w:r>
      <w:r w:rsidR="006A603C" w:rsidRPr="00EF2575">
        <w:rPr>
          <w:rFonts w:ascii="Times New Roman" w:eastAsia="Calibri" w:hAnsi="Times New Roman" w:cs="Times New Roman"/>
          <w:sz w:val="24"/>
          <w:szCs w:val="24"/>
        </w:rPr>
        <w:fldChar w:fldCharType="begin"/>
      </w:r>
      <w:r w:rsidR="006A603C" w:rsidRPr="00EF2575">
        <w:rPr>
          <w:rFonts w:ascii="Times New Roman" w:eastAsia="Calibri" w:hAnsi="Times New Roman" w:cs="Times New Roman"/>
          <w:sz w:val="24"/>
          <w:szCs w:val="24"/>
        </w:rPr>
        <w:instrText xml:space="preserve"> ADDIN ZOTERO_ITEM CSL_CITATION {"citationID":"MpD8eTzr","properties":{"formattedCitation":"(van Vliet et al., 2013)","plainCitation":"(van Vliet et al., 2013)","dontUpdate":true,"noteIndex":0},"citationItems":[{"id":186,"uris":["http://zotero.org/users/local/4tprb1we/items/C869HUZ7"],"uri":["http://zotero.org/users/local/4tprb1we/items/C869HUZ7"],"itemData":{"id":186,"type":"article-journal","abstract":"Climate change will affect hydrologic and thermal regimes of rivers, having a direct impact on freshwater ecosystems and human water use. Here we assess the impact of climate change on global river flows and river water temperatures, and identify regions that might become more critical for freshwater ecosystems and water use sectors. We used a global physically based hydrological-water temperature modelling framework forced with an ensemble of bias-corrected general circulation model (GCM) output for both the SRES A2 and B1 emissions scenario. This resulted in global projections of daily river discharge and water temperature under future climate. Our results show an increase in the seasonality of river discharge (both increase in high flow and decrease in low flow) for about one-third of the global land surface area for 2071–2100 relative to 1971–2000. Global mean and high (95th percentile) river water temperatures are projected to increase on average by 0.8–1.6 (1.0–2.2)°C for the SRES B1–A2 scenario for 2071–2100 relative to 1971–2000. The largest water temperature increases are projected for the United States, Europe, eastern China, and parts of southern Africa and Australia. In these regions, the sensitivities are exacerbated by projected decreases in low flows (resulting in a reduced thermal capacity). For strongly seasonal rivers with highest water temperatures during the low flow period, up to 26% of the increases in high (95th percentile) water temperature can be attributed indirectly to low flow changes, and the largest fraction is attributable directly to increased atmospheric energy input. A combination of large increases in river temperature and decreases in low flows are projected for the southeastern United States, Europe, eastern China, southern Africa and southern Australia. These regions could potentially be affected by increased deterioration of water quality and freshwater habitats, and reduced water available for human uses such as thermoelectric power and drinking water production.","container-title":"Global Environmental Change","DOI":"10.1016/j.gloenvcha.2012.11.002","ISSN":"0959-3780","issue":"2","journalAbbreviation":"Global Environmental Change","language":"en","page":"450-464","source":"ScienceDirect","title":"Global river discharge and water temperature under climate change","volume":"23","author":[{"family":"Vliet","given":"Michelle T. H.","non-dropping-particle":"van"},{"family":"Franssen","given":"Wietse H. P."},{"family":"Yearsley","given":"John R."},{"family":"Ludwig","given":"Fulco"},{"family":"Haddeland","given":"Ingjerd"},{"family":"Lettenmaier","given":"Dennis P."},{"family":"Kabat","given":"Pavel"}],"issued":{"date-parts":[["2013",4,1]]}}}],"schema":"https://github.com/citation-style-language/schema/raw/master/csl-citation.json"} </w:instrText>
      </w:r>
      <w:r w:rsidR="006A603C" w:rsidRPr="00EF2575">
        <w:rPr>
          <w:rFonts w:ascii="Times New Roman" w:eastAsia="Calibri" w:hAnsi="Times New Roman" w:cs="Times New Roman"/>
          <w:sz w:val="24"/>
          <w:szCs w:val="24"/>
        </w:rPr>
        <w:fldChar w:fldCharType="separate"/>
      </w:r>
      <w:r w:rsidR="006A603C" w:rsidRPr="00EF2575">
        <w:rPr>
          <w:rFonts w:ascii="Times New Roman" w:hAnsi="Times New Roman" w:cs="Times New Roman"/>
          <w:sz w:val="24"/>
          <w:szCs w:val="24"/>
        </w:rPr>
        <w:t>van Vliet et al. (2013)</w:t>
      </w:r>
      <w:r w:rsidR="006A603C" w:rsidRPr="00EF2575">
        <w:rPr>
          <w:rFonts w:ascii="Times New Roman" w:eastAsia="Calibri" w:hAnsi="Times New Roman" w:cs="Times New Roman"/>
          <w:sz w:val="24"/>
          <w:szCs w:val="24"/>
        </w:rPr>
        <w:fldChar w:fldCharType="end"/>
      </w:r>
      <w:r w:rsidR="006A603C" w:rsidRPr="00EF2575">
        <w:rPr>
          <w:rFonts w:ascii="Times New Roman" w:eastAsia="Calibri" w:hAnsi="Times New Roman" w:cs="Times New Roman"/>
          <w:sz w:val="24"/>
          <w:szCs w:val="24"/>
        </w:rPr>
        <w:t xml:space="preserve">. </w:t>
      </w:r>
      <w:r w:rsidRPr="006D562E">
        <w:rPr>
          <w:rFonts w:ascii="Times New Roman" w:eastAsia="Calibri" w:hAnsi="Times New Roman" w:cs="Times New Roman"/>
          <w:sz w:val="24"/>
          <w:szCs w:val="24"/>
        </w:rPr>
        <w:t xml:space="preserve"> </w:t>
      </w:r>
      <w:r w:rsidR="00D8678E" w:rsidRPr="006D562E">
        <w:rPr>
          <w:rFonts w:ascii="Times New Roman" w:hAnsi="Times New Roman" w:cs="Times New Roman"/>
          <w:sz w:val="24"/>
          <w:szCs w:val="24"/>
        </w:rPr>
        <w:t xml:space="preserve">Hydrological droughts are mostly based on below normal streamflow which may be due to the human influenced regulated flows due to diversions, water transfers and abstractions </w:t>
      </w:r>
      <w:r w:rsidR="00D8678E" w:rsidRPr="006D562E">
        <w:rPr>
          <w:rFonts w:ascii="Times New Roman" w:hAnsi="Times New Roman" w:cs="Times New Roman"/>
          <w:sz w:val="24"/>
          <w:szCs w:val="24"/>
        </w:rPr>
        <w:fldChar w:fldCharType="begin"/>
      </w:r>
      <w:r w:rsidR="00FE6AB3">
        <w:rPr>
          <w:rFonts w:ascii="Times New Roman" w:hAnsi="Times New Roman" w:cs="Times New Roman"/>
          <w:sz w:val="24"/>
          <w:szCs w:val="24"/>
        </w:rPr>
        <w:instrText xml:space="preserve"> ADDIN ZOTERO_ITEM CSL_CITATION {"citationID":"9hgbPmCg","properties":{"formattedCitation":"(Lanen et al., 2013)","plainCitation":"(Lanen et al., 2013)","noteIndex":0},"citationItems":[{"id":"WJvikn92/lsgseKWE","uris":["http://zotero.org/users/local/hjGvkk71/items/99S6AN48"],"uri":["http://zotero.org/users/local/hjGvkk71/items/99S6AN48"],"itemData":{"id":791,"type":"article-journal","abstract":"&lt;p&gt;&lt;strong&gt;Abstract.&lt;/strong&gt; Large-scale hydrological drought studies have demonstrated spatial and temporal patterns in observed trends, and considerable difference exists among global hydrological models in their ability to reproduce these patterns. In this study a controlled modeling experiment has been set up to systematically explore the role of climate and physical catchment structure (soils and groundwater systems) to better understand underlying drought-generating mechanisms. Daily climate data (1958–2001) of 1495 grid cells across the world were selected that represent Köppen–Geiger major climate types. These data were fed into a conceptual hydrological model. Nine realizations of physical catchment structure were defined for each grid cell, i.e., three soils with different soil moisture supply capacity and three groundwater systems (quickly, intermediately and slowly responding). Hydrological drought characteristics (number, duration and standardized deficit volume) were identified from time series of daily discharge. Summary statistics showed that the equatorial and temperate climate types (A- and C-climates) had about twice as many drought events as the arid and polar types (B- and E-climates), and the durations of more extreme droughts were about half the length. Selected soils under permanent grassland were found to have a minor effect on hydrological drought characteristics, whereas groundwater systems had major impact. Groundwater systems strongly controlled the hydrological drought characteristics of all climate types, but particularly those of the wetter A-, C- and D-climates because of higher recharge. The median number of droughts for quickly responding groundwater systems was about three times higher than for slowly responding systems. Groundwater systems substantially affected the duration, particularly of the more extreme drought events. Bivariate probability distributions of drought duration and standardized deficit for combinations of Köppen–Geiger climate, soil and groundwater system showed that the responsiveness of the groundwater system is as important as climate for hydrological drought development. This urges for an improvement of subsurface modules in global hydrological models to be more useful for water resources assessments. A foreseen higher spatial resolution in large-scale models would enable a better hydrogeological parameterization and thus inclusion of lateral flow.&lt;/p&gt;","container-title":"Hydrology and Earth System Sciences","DOI":"https://doi.org/10.5194/hess-17-1715-2013","ISSN":"1027-5606","issue":"5","language":"English","note":"publisher: Copernicus GmbH","page":"1715-1732","source":"www.hydrol-earth-syst-sci.net","title":"Hydrological drought across the world: impact of climate and physical catchment structure","title-short":"Hydrological drought across the world","URL":"https://www.hydrol-earth-syst-sci.net/17/1715/2013/","volume":"17","author":[{"family":"Lanen","given":"H. A. J. Van"},{"family":"Wanders","given":"N."},{"family":"Tallaksen","given":"L. M."},{"family":"Loon","given":"A. F. Van"}],"accessed":{"date-parts":[["2020",6,16]]},"issued":{"date-parts":[["2013",5,2]]}}}],"schema":"https://github.com/citation-style-language/schema/raw/master/csl-citation.json"} </w:instrText>
      </w:r>
      <w:r w:rsidR="00D8678E" w:rsidRPr="006D562E">
        <w:rPr>
          <w:rFonts w:ascii="Times New Roman" w:hAnsi="Times New Roman" w:cs="Times New Roman"/>
          <w:sz w:val="24"/>
          <w:szCs w:val="24"/>
        </w:rPr>
        <w:fldChar w:fldCharType="separate"/>
      </w:r>
      <w:r w:rsidR="00FE6AB3" w:rsidRPr="00FE6AB3">
        <w:rPr>
          <w:rFonts w:ascii="Times New Roman" w:hAnsi="Times New Roman" w:cs="Times New Roman"/>
          <w:sz w:val="24"/>
        </w:rPr>
        <w:t>(Lanen et al., 2013)</w:t>
      </w:r>
      <w:r w:rsidR="00D8678E" w:rsidRPr="006D562E">
        <w:rPr>
          <w:rFonts w:ascii="Times New Roman" w:hAnsi="Times New Roman" w:cs="Times New Roman"/>
          <w:sz w:val="24"/>
          <w:szCs w:val="24"/>
        </w:rPr>
        <w:fldChar w:fldCharType="end"/>
      </w:r>
      <w:r w:rsidR="00D8678E" w:rsidRPr="006D562E">
        <w:rPr>
          <w:rFonts w:ascii="Times New Roman" w:hAnsi="Times New Roman" w:cs="Times New Roman"/>
          <w:sz w:val="24"/>
          <w:szCs w:val="24"/>
        </w:rPr>
        <w:t>.</w:t>
      </w:r>
      <w:r w:rsidR="00AD3731" w:rsidRPr="006D562E">
        <w:rPr>
          <w:rFonts w:ascii="Times New Roman" w:hAnsi="Times New Roman" w:cs="Times New Roman"/>
          <w:sz w:val="24"/>
          <w:szCs w:val="24"/>
        </w:rPr>
        <w:t xml:space="preserve"> Hydrological drought can be severe </w:t>
      </w:r>
      <w:r w:rsidR="00891FFD" w:rsidRPr="006D562E">
        <w:rPr>
          <w:rFonts w:ascii="Times New Roman" w:hAnsi="Times New Roman" w:cs="Times New Roman"/>
          <w:sz w:val="24"/>
          <w:szCs w:val="24"/>
        </w:rPr>
        <w:t xml:space="preserve">in terms of </w:t>
      </w:r>
      <w:r w:rsidR="00D7397B" w:rsidRPr="006D562E">
        <w:rPr>
          <w:rFonts w:ascii="Times New Roman" w:eastAsia="Calibri" w:hAnsi="Times New Roman" w:cs="Times New Roman"/>
          <w:sz w:val="24"/>
          <w:szCs w:val="24"/>
        </w:rPr>
        <w:t xml:space="preserve">extremely low reservoir and groundwater levels which </w:t>
      </w:r>
      <w:r w:rsidR="00891FFD" w:rsidRPr="006D562E">
        <w:rPr>
          <w:rFonts w:ascii="Times New Roman" w:eastAsia="Calibri" w:hAnsi="Times New Roman" w:cs="Times New Roman"/>
          <w:sz w:val="24"/>
          <w:szCs w:val="24"/>
        </w:rPr>
        <w:t xml:space="preserve">can </w:t>
      </w:r>
      <w:r w:rsidR="00D7397B" w:rsidRPr="006D562E">
        <w:rPr>
          <w:rFonts w:ascii="Times New Roman" w:eastAsia="Calibri" w:hAnsi="Times New Roman" w:cs="Times New Roman"/>
          <w:sz w:val="24"/>
          <w:szCs w:val="24"/>
        </w:rPr>
        <w:t>caus</w:t>
      </w:r>
      <w:r w:rsidR="00891FFD" w:rsidRPr="006D562E">
        <w:rPr>
          <w:rFonts w:ascii="Times New Roman" w:eastAsia="Calibri" w:hAnsi="Times New Roman" w:cs="Times New Roman"/>
          <w:sz w:val="24"/>
          <w:szCs w:val="24"/>
        </w:rPr>
        <w:t>e</w:t>
      </w:r>
      <w:r w:rsidR="00D7397B" w:rsidRPr="006D562E">
        <w:rPr>
          <w:rFonts w:ascii="Times New Roman" w:eastAsia="Calibri" w:hAnsi="Times New Roman" w:cs="Times New Roman"/>
          <w:sz w:val="24"/>
          <w:szCs w:val="24"/>
        </w:rPr>
        <w:t xml:space="preserve"> a restriction in water use for irrigation and domestic use</w:t>
      </w:r>
      <w:r w:rsidR="0071224B" w:rsidRPr="006D562E">
        <w:rPr>
          <w:rFonts w:ascii="Times New Roman" w:eastAsia="Calibri" w:hAnsi="Times New Roman" w:cs="Times New Roman"/>
          <w:sz w:val="24"/>
          <w:szCs w:val="24"/>
        </w:rPr>
        <w:t xml:space="preserve"> </w:t>
      </w:r>
      <w:r w:rsidR="0071224B"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{"citationID":"5ToH36QG","properties":{"formattedCitation":"(Aghakouchak et al., 2014; Dettinger and Cayan, 2014)","plainCitation":"(Aghakouchak et al., 2014; Dettinger and Cayan, 2014)","noteIndex":0},"citationItems":[{"id":381,"uris":["http://zotero.org/users/local/4tprb1we/items/Z5K63QAB"],"uri":["http://zotero.org/users/local/4tprb1we/items/Z5K63QAB"],"itemData":{"id":381,"type":"article-journal","abstract":"Most of California is suffering from an extreme drought, and storage levels in the major reservoirs are well below historic levels. For the past several months, an unusually stubborn ridge of high pressure off the West Coast of the United States has been blocking normal winter storms and the rain they carry. California's history of drought has led to statewide strategies to save water, but Californian residents and policy-makers can do even more: They can look to the story of Australia's experience with a drought so intense and long-lasting that it was dramatically dubbed the Millennium Drought ([ 1 ][1]).\n\n![Figure][2]&lt;/img&gt;\n\nDried out.\nAs of February 2014, most of California is in Extreme to Exceptional Drought (see red and dark red areas on map).\n\nCREDIT: DATA FROM THE GLOBAL INTEGRATED DROUGHT MONITORING AND PREDICTION SYSTEM (GIDMAPS) ([ 2 ][3])\n\nThe Millennium Drought lasted from 1997 until late 2009 ([ 2 ][3]). Australia's economy and environment were hit hard. The drought accelerated the same trends facing farmers in developing countries worldwide: Small farms were squeezed out. Midsized farms were most vulnerable because they could neither achieve the economies of scale available to larger producers nor buffer losses with off-farm employment like the smallest farms could.\n\nAmazingly, despite blows to crop yields and livestock numbers, Australia's rate of growth in agricultural production has quickly returned to predrought trends. The impacts of this major drought on irrigation communities were buffered by some critical water reforms. These included: (i) well-developed water markets that allowed water trade to farmers in the greatest need; (ii) modernization of irrigation infrastructure that increased the efficiency of water delivery; and (iii) establishment of clear water entitlements for the environment that protected critical refuge habitats and populations as water availability declined.\n\nThe use of water markets was particularly critical. More than 40% of annual water allocations were traded at the height of the drought in 2007. For example, increased water prices allowed dairy farmers to sell their allocation and purchase fodder with the proceeds rather than irrigate pasture. Fruit growers and other producers who needed to maintain irrigation throughout the drought could purchase the dairy farmers' water to keep their operations viable.\n\nIn urban areas, strategies to increase supply and decrease demand were brought to bear. Expensive desalination and water recycling plants were built. Australians were more comfortable with the desalinated water ([ 3 ][4], [ 4 ][5]), despite the recycled water's safety and the desalination plants' greater cost and large carbon and environmental footprints ([ 4 ][5]).\n\nBetween 2002 and 2009, per capita municipal water use in southeast Australia decreased by nearly 50% ([ 5 ][6]). Water use restrictions ranged from outright bans of conspicuously consumptive activities—such as daytime lawn watering and car washing—to rules promoting efficient water use—such as requirements for shutoff valves on hoses. Out of those temporary restrictions, permanent restrictions grew. Some areas in Australia still restrict daytime sprinkler use. Perhaps most relevant for worried Californians is how the Australian public received these changes. Studies cite an overall spirit of goodwill and cooperation fostered by the stress of drought ([ 6 ][7]).\n\nThe Millennium Drought brought about profound changes in Australians' conception of the environment, climate change, and water. The sticking power of those lessons and the success of the resulting policies and strategies will be tested by the next big drought. One lesson California can glean from the Australian experience is empowerment. Individuals making frugal water decisions can make a big difference in urban areas. Water markets and other measures that increase the flexibility of irrigation farmers in their response to drought can have big payoffs. Sustaining critical environmental water requirements will provide the basis for postdrought environmental recovery. A spirit of cooperation rather than contention can prevail even when tough decisions are made to address the needs of farmers and city residents.\n\n1.  [</w:instrText>
      </w:r>
      <w:r w:rsidR="00BF04B8">
        <w:rPr>
          <w:rFonts w:ascii="Cambria Math" w:eastAsia="Calibri" w:hAnsi="Cambria Math" w:cs="Cambria Math"/>
          <w:sz w:val="24"/>
          <w:szCs w:val="24"/>
        </w:rPr>
        <w:instrText>↵</w:instrText>
      </w:r>
      <w:r w:rsidR="00BF04B8">
        <w:rPr>
          <w:rFonts w:ascii="Times New Roman" w:eastAsia="Calibri" w:hAnsi="Times New Roman" w:cs="Times New Roman"/>
          <w:sz w:val="24"/>
          <w:szCs w:val="24"/>
        </w:rPr>
        <w:instrText>][8]1.   A. I. Dijk \n    2.  et al\n    \n    ., Water Resources Res. 49, 1040 (2013).\n    \n    [OpenUrl][9][CrossRef][10][Web of Science][11]\n\n2.  [</w:instrText>
      </w:r>
      <w:r w:rsidR="00BF04B8">
        <w:rPr>
          <w:rFonts w:ascii="Cambria Math" w:eastAsia="Calibri" w:hAnsi="Cambria Math" w:cs="Cambria Math"/>
          <w:sz w:val="24"/>
          <w:szCs w:val="24"/>
        </w:rPr>
        <w:instrText>↵</w:instrText>
      </w:r>
      <w:r w:rsidR="00BF04B8">
        <w:rPr>
          <w:rFonts w:ascii="Times New Roman" w:eastAsia="Calibri" w:hAnsi="Times New Roman" w:cs="Times New Roman"/>
          <w:sz w:val="24"/>
          <w:szCs w:val="24"/>
        </w:rPr>
        <w:instrText>][12]1.   Z. Hao \n    2.  et al\n    \n    ., Sci. Data 1, 1 (2014).\n    \n    [OpenUrl][13][CrossRef][14]\n\n3.  [</w:instrText>
      </w:r>
      <w:r w:rsidR="00BF04B8">
        <w:rPr>
          <w:rFonts w:ascii="Cambria Math" w:eastAsia="Calibri" w:hAnsi="Cambria Math" w:cs="Cambria Math"/>
          <w:sz w:val="24"/>
          <w:szCs w:val="24"/>
        </w:rPr>
        <w:instrText>↵</w:instrText>
      </w:r>
      <w:r w:rsidR="00BF04B8">
        <w:rPr>
          <w:rFonts w:ascii="Times New Roman" w:eastAsia="Calibri" w:hAnsi="Times New Roman" w:cs="Times New Roman"/>
          <w:sz w:val="24"/>
          <w:szCs w:val="24"/>
        </w:rPr>
        <w:instrText>][15]1.   S. Dolnicar, \n    2.   A. I. Schäfer\n    \n    , J. Environ. Manage. 90, 888 (2009).\n    \n    [OpenUrl][16][CrossRef][17][PubMed][18][Web of Science][19]\n\n4.  [</w:instrText>
      </w:r>
      <w:r w:rsidR="00BF04B8">
        <w:rPr>
          <w:rFonts w:ascii="Cambria Math" w:eastAsia="Calibri" w:hAnsi="Cambria Math" w:cs="Cambria Math"/>
          <w:sz w:val="24"/>
          <w:szCs w:val="24"/>
        </w:rPr>
        <w:instrText>↵</w:instrText>
      </w:r>
      <w:r w:rsidR="00BF04B8">
        <w:rPr>
          <w:rFonts w:ascii="Times New Roman" w:eastAsia="Calibri" w:hAnsi="Times New Roman" w:cs="Times New Roman"/>
          <w:sz w:val="24"/>
          <w:szCs w:val="24"/>
        </w:rPr>
        <w:instrText>][20]1.   R. R. Brown \n    2.  et al\n    \n    ., Glob. Environ. Change 23, 701 (2013).\n    \n    [OpenUrl][21][CrossRef][22]\n\n5.  [</w:instrText>
      </w:r>
      <w:r w:rsidR="00BF04B8">
        <w:rPr>
          <w:rFonts w:ascii="Cambria Math" w:eastAsia="Calibri" w:hAnsi="Cambria Math" w:cs="Cambria Math"/>
          <w:sz w:val="24"/>
          <w:szCs w:val="24"/>
        </w:rPr>
        <w:instrText>↵</w:instrText>
      </w:r>
      <w:r w:rsidR="00BF04B8">
        <w:rPr>
          <w:rFonts w:ascii="Times New Roman" w:eastAsia="Calibri" w:hAnsi="Times New Roman" w:cs="Times New Roman"/>
          <w:sz w:val="24"/>
          <w:szCs w:val="24"/>
        </w:rPr>
        <w:instrText>][23]1.   S. B. Grant \n    2.  et al\n    \n    ., Environ. Sci. Technol. 47, 10727 (2013).\n    \n    [OpenUrl][24][CrossRef][25][PubMed][26][Web of Science][27]\n\n6.  [</w:instrText>
      </w:r>
      <w:r w:rsidR="00BF04B8">
        <w:rPr>
          <w:rFonts w:ascii="Cambria Math" w:eastAsia="Calibri" w:hAnsi="Cambria Math" w:cs="Cambria Math"/>
          <w:sz w:val="24"/>
          <w:szCs w:val="24"/>
        </w:rPr>
        <w:instrText>↵</w:instrText>
      </w:r>
      <w:r w:rsidR="00BF04B8">
        <w:rPr>
          <w:rFonts w:ascii="Times New Roman" w:eastAsia="Calibri" w:hAnsi="Times New Roman" w:cs="Times New Roman"/>
          <w:sz w:val="24"/>
          <w:szCs w:val="24"/>
        </w:rPr>
        <w:instrText xml:space="preserve">][28]1.   M. Farrelly, \n    2.   R. R. Brown\n    \n    , Glob. Environ. Change 21, 721 (2011).\n    \n    [OpenUrl][29][CrossRef][30]\n\n [1]: #ref-1\n [2]: pending:yes\n [3]: #ref-2\n [4]: #ref-3\n [5]: #ref-4\n [6]: #ref-5\n [7]: #ref-6\n [8]: #xref-ref-1-1 \"View reference 1 in text\"\n [9]: {openurl}?query=rft.jtitle%253DWater%2BResources%2BRes.%26rft.volume%253D49%26rft.spage%253D1040%26rft_id%253Dinfo%253Adoi%252F10.1002%252Fwrcr.20123%26rft.genre%253Darticle%26rft_val_fmt%253Dinfo%253Aofi%252Ffmt%253Akev%253Amtx%253Ajournal%26ctx_ver%253DZ39.88-2004%26url_ver%253DZ39.88-2004%26url_ctx_fmt%253Dinfo%253Aofi%252Ffmt%253Akev%253Amtx%253Actx\n [10]: /lookup/external-ref?access_num=10.1002/wrcr.20123&amp;link_type=DOI\n [11]: /lookup/external-ref?access_num=000317828600027&amp;link_type=ISI\n [12]: #xref-ref-2-1 \"View reference 2 in text\"\n [13]: {openurl}?query=rft.jtitle%253DSci.%2BData%26rft.volume%253D1%26rft.spage%253D1%26rft_id%253Dinfo%253Adoi%252F10.1007%252Fs40745-014-0001-0%26rft.genre%253Darticle%26rft_val_fmt%253Dinfo%253Aofi%252Ffmt%253Akev%253Amtx%253Ajournal%26ctx_ver%253DZ39.88-2004%26url_ver%253DZ39.88-2004%26url_ctx_fmt%253Dinfo%253Aofi%252Ffmt%253Akev%253Amtx%253Actx\n [14]: /lookup/external-ref?access_num=10.1007/s40745-014-0001-0&amp;link_type=DOI\n [15]: #xref-ref-3-1 \"View reference 3 in text\"\n [16]: {openurl}?query=rft.jtitle%253DJournal%2Bof%2BEnvironmental%2BManagement%26rft.stitle%253DJournal%2Bof%2BEnvironmental%2BManagement%26rft.aulast%253DDolnicar%26rft.auinit1%253DS.%26rft.volume%253D90%26rft.issue%253D2%26rft.spage%253D888%26rft.epage%253D900%26rft.atitle%253DDesalinated%2Bversus%2Brecycled%2Bwater%253A%2Bpublic%2Bperceptions%2Band%2Bprofiles%2Bof%2Bthe%2Baccepters.%26rft_id%253Dinfo%253Adoi%252F10.1016%252Fj.jenvman.2008.02.003%26rft_id%253Dinfo%253Apmid%252F18433981%26rft.genre%253Darticle%26rft_val_fmt%253Dinfo%253Aofi%252Ffmt%253Akev%253Amtx%253Ajournal%26ctx_ver%253DZ39.88-2004%26url_ver%253DZ39.88-2004%26url_ctx_fmt%253Dinfo%253Aofi%252Ffmt%253Akev%253Amtx%253Actx\n [17]: /lookup/external-ref?access_num=10.1016/j.jenvman.2008.02.003&amp;link_type=DOI\n [18]: /lookup/external-ref?access_num=18433981&amp;link_type=MED&amp;atom=%2Fsci%2F343%2F6178%2F1430.atom\n [19]: /lookup/external-ref?access_num=000261895500023&amp;link_type=ISI\n [20]: #xref-ref-4-1 \"View reference 4 in text\"\n [21]: {openurl}?query=rft.jtitle%253DGlob.%2BEnviron.%2BChange%26rft.volume%253D23%26rft.spage%253D701%26rft_id%253Dinfo%253Adoi%252F10.1016%252Fj.gloenvcha.2013.02.013%26rft.genre%253Darticle%26rft_val_fmt%253Dinfo%253Aofi%252Ffmt%253Akev%253Amtx%253Ajournal%26ctx_ver%253DZ39.88-2004%26url_ver%253DZ39.88-2004%26url_ctx_fmt%253Dinfo%253Aofi%252Ffmt%253Akev%253Amtx%253Actx\n [22]: /lookup/external-ref?access_num=10.1016/j.gloenvcha.2013.02.013&amp;link_type=DOI\n [23]: #xref-ref-5-1 \"View reference 5 in text\"\n [24]: {openurl}?query=rft.jtitle%253DEnviron.%2BSci.%2BTechnol.%26rft.volume%253D47%26rft.spage%253D10727%26rft_id%253Dinfo%253Adoi%252F10.1021%252Fes400618z%26rft_id%253Dinfo%253Apmid%252F23641731%26rft.genre%253Darticle%26rft_val_fmt%253Dinfo%253Aofi%252Ffmt%253Akev%253Amtx%253Ajournal%26ctx_ver%253DZ39.88-2004%26url_ver%253DZ39.88-2004%26url_ctx_fmt%253Dinfo%253Aofi%252Ffmt%253Akev%253Amtx%253Actx\n [25]: /lookup/external-ref?access_num=10.1021/es400618z&amp;link_type=DOI\n [26]: /lookup/external-ref?access_num=23641731&amp;link_type=MED&amp;atom=%2Fsci%2F343%2F6178%2F1430.atom\n [27]: /lookup/external-ref?access_num=000330094900003&amp;link_type=ISI\n [28]: #xref-ref-6-1 \"View reference 6 in text\"\n [29]: {openurl}?query=rft.jtitle%253DGlob.%2BEnviron.%2BChange%26rft.volume%253D21%26rft.spage%253D721%26rft_id%253Dinfo%253Adoi%252F10.1016%252Fj.gloenvcha.2011.01.007%26rft.genre%253Darticle%26rft_val_fmt%253Dinfo%253Aofi%252Ffmt%253Akev%253Amtx%253Ajournal%26ctx_ver%253DZ39.88-2004%26url_ver%253DZ39.88-2004%26url_ctx_fmt%253Dinfo%253Aofi%252Ffmt%253Akev%253Amtx%253Actx\n [30]: /lookup/external-ref?access_num=10.1016/j.gloenvcha.2011.01.007&amp;link_type=DOI","container-title":"Science","DOI":"10.1126/science.343.6178.1430","ISSN":"0036-8075, 1095-9203","issue":"6178","language":"en","note":"publisher: American Association for the Advancement of Science\nsection: Letters\nPMID: 24675937","page":"1430-1431","source":"science.sciencemag.org","title":"Australia's Drought: Lessons for California","title-short":"Australia's Drought","volume":"343","author":[{"family":"Aghakouchak","given":"Amir"},{"family":"Feldman","given":"David"},{"family":"Stewardson","given":"Michael J."},{"family":"Saphores","given":"Jean-Daniel"},{"family":"Grant","given":"Stanley"},{"family":"Sanders","given":"Brett"}],"issued":{"date-parts":[["2014",3,28]]}}},{"id":386,"uris":["http://zotero.org/users/local/4tprb1we/items/IAHAIH4F"],"uri":["http://zotero.org/users/local/4tprb1we/items/IAHAIH4F"],"itemData":{"id":386,"type":"article-journal","abstract":"Author(s): Dettinger, Michael; Cayan, Daniel R.","container-title":"San Francisco Estuary and Watershed Science","DOI":"https://doi.org/10.15447/sfews.2014v12iss2art4","ISSN":"1546-2366","issue":"2","language":"en","source":"escholarship.org","title":"Drought and the California Delta—A Matter of Extremes","URL":"https://escholarship.org/uc/item/88f1j5ht","volume":"12","author":[{"family":"Dettinger","given":"Michael"},{"family":"Cayan","given":"Daniel R."}],"accessed":{"date-parts":[["2020",6,30]]},"issued":{"date-parts":[["2014"]]}}}],"schema":"https://github.com/citation-style-language/schema/raw/master/csl-citation.json"} </w:instrText>
      </w:r>
      <w:r w:rsidR="0071224B" w:rsidRPr="006D562E">
        <w:rPr>
          <w:rFonts w:ascii="Times New Roman" w:eastAsia="Calibri" w:hAnsi="Times New Roman" w:cs="Times New Roman"/>
          <w:sz w:val="24"/>
          <w:szCs w:val="24"/>
        </w:rPr>
        <w:fldChar w:fldCharType="separate"/>
      </w:r>
      <w:r w:rsidR="00FE6AB3" w:rsidRPr="00FE6AB3">
        <w:rPr>
          <w:rFonts w:ascii="Times New Roman" w:hAnsi="Times New Roman" w:cs="Times New Roman"/>
          <w:sz w:val="24"/>
        </w:rPr>
        <w:t>(Aghakouchak et al., 2014; Dettinger and Cayan, 2014)</w:t>
      </w:r>
      <w:r w:rsidR="0071224B" w:rsidRPr="006D562E">
        <w:rPr>
          <w:rFonts w:ascii="Times New Roman" w:eastAsia="Calibri" w:hAnsi="Times New Roman" w:cs="Times New Roman"/>
          <w:sz w:val="24"/>
          <w:szCs w:val="24"/>
        </w:rPr>
        <w:fldChar w:fldCharType="end"/>
      </w:r>
      <w:r w:rsidR="00D7397B" w:rsidRPr="006D562E">
        <w:rPr>
          <w:rFonts w:ascii="Times New Roman" w:eastAsia="Calibri" w:hAnsi="Times New Roman" w:cs="Times New Roman"/>
          <w:sz w:val="24"/>
          <w:szCs w:val="24"/>
        </w:rPr>
        <w:t xml:space="preserve">. Hydrological drought is an extended period of infrequent low streamflow and groundwater flow unlike </w:t>
      </w:r>
      <w:r w:rsidR="00891FFD" w:rsidRPr="006D562E">
        <w:rPr>
          <w:rFonts w:ascii="Times New Roman" w:eastAsia="Calibri" w:hAnsi="Times New Roman" w:cs="Times New Roman"/>
          <w:sz w:val="24"/>
          <w:szCs w:val="24"/>
        </w:rPr>
        <w:t>l</w:t>
      </w:r>
      <w:r w:rsidR="00D7397B" w:rsidRPr="006D562E">
        <w:rPr>
          <w:rFonts w:ascii="Times New Roman" w:eastAsia="Calibri" w:hAnsi="Times New Roman" w:cs="Times New Roman"/>
          <w:sz w:val="24"/>
          <w:szCs w:val="24"/>
        </w:rPr>
        <w:t xml:space="preserve">ow-flow period which is the annual cycle of the streamflow. A low flow may occur once or twice a year depending on the climatic conditions unlike the hydrological drought. </w:t>
      </w:r>
      <w:r w:rsidR="006D562E">
        <w:rPr>
          <w:rFonts w:ascii="Times New Roman" w:eastAsia="Calibri" w:hAnsi="Times New Roman" w:cs="Times New Roman"/>
          <w:sz w:val="24"/>
          <w:szCs w:val="24"/>
        </w:rPr>
        <w:t xml:space="preserve">The hydrological drought is </w:t>
      </w:r>
      <w:r w:rsidR="006D562E">
        <w:rPr>
          <w:rFonts w:ascii="Times New Roman" w:eastAsia="Calibri" w:hAnsi="Times New Roman" w:cs="Times New Roman"/>
          <w:sz w:val="24"/>
          <w:szCs w:val="24"/>
        </w:rPr>
        <w:lastRenderedPageBreak/>
        <w:t>generally associated with the concept of low flows in rivers, whereas, a single hydrological drought can have multiple low flow events</w:t>
      </w:r>
      <w:r w:rsidR="00BF04B8">
        <w:rPr>
          <w:rFonts w:ascii="Times New Roman" w:eastAsia="Calibri" w:hAnsi="Times New Roman" w:cs="Times New Roman"/>
          <w:sz w:val="24"/>
          <w:szCs w:val="24"/>
        </w:rPr>
        <w:t xml:space="preserve"> </w:t>
      </w:r>
      <w:r w:rsidR="00BF04B8">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{"citationID":"tn7xsxKe","properties":{"formattedCitation":"(Zelenhasi\\uc0\\u263{} and Salvai, 1987)","plainCitation":"(Zelenhasić and Salvai, 1987)","noteIndex":0},"citationItems":[{"id":647,"uris":["http://zotero.org/users/local/4tprb1we/items/9XUZN8YV"],"uri":["http://zotero.org/users/local/4tprb1we/items/9XUZN8YV"],"itemData":{"id":647,"type":"article-journal","abstract":"A method of completely describing and analyzing the stochastic process of streamflow droughts has been recommended. All important components of streamflow droughts such as deficit, duration, time of occurrence, number of streamflow droughts in a given time interval [0, t], the largest streamflow drought deficit, and the largest streamflow drought duration in a given time interval [0, t] are taken into consideration. A streamflow drought is related here to streamflow deficit. Following the theory of the supremum of a random number of random variables a stochastic model is presented for interpretation and analysis of the largest streamflow drought deficit below a given reference discharge and the largest streamflow drought duration concerning a time interval [0, t], at a given location of a river. The method is based on the assumption that streamflow droughts are independent, identically distributed random variables and that their occurrence is subject to the Poisson probability law. This paper is actually a continuation of the previous E. Zelenhasić (1970, 1979, 1983) and P. Todorović (1970) works on the extremes in hydrology. Application of the method is made on the 58-year record of the Sava River at Sr. Mitrovica and on the 52-year record of Tisa River at Senta, Yugoslavia, and good agreement is found between the theoretical and empirical distribution functions for all analyzed drought components for both rivers. Only one complete example, the Sava River at Sr. Mitrovica, is given in the paper. The proposed method deals with hydrograph recessions of daily or instantaneous discharges in the region of low flows, and not with mean annual flows which were used by other investigators.","container-title":"Water Resources Research","DOI":"10.1029/WR023i001p00156","ISSN":"1944-7973","issue":"1","language":"en","note":"_eprint: https://agupubs.onlinelibrary.wiley.com/doi/pdf/10.1029/WR023i001p00156","page":"156-168","source":"Wiley Online Library","title":"A method of streamflow drought analysis","volume":"23","author":[{"family":"Zelenhasić","given":"Emir"},{"family":"Salvai","given":"Atila"}],"issued":{"date-parts":[["1987"]]}}}],"schema":"https://github.com/citation-style-language/schema/raw/master/csl-citation.json"} </w:instrText>
      </w:r>
      <w:r w:rsidR="00BF04B8">
        <w:rPr>
          <w:rFonts w:ascii="Times New Roman" w:eastAsia="Calibri" w:hAnsi="Times New Roman" w:cs="Times New Roman"/>
          <w:sz w:val="24"/>
          <w:szCs w:val="24"/>
        </w:rPr>
        <w:fldChar w:fldCharType="separate"/>
      </w:r>
      <w:r w:rsidR="00FE6AB3" w:rsidRPr="00FE6AB3">
        <w:rPr>
          <w:rFonts w:ascii="Times New Roman" w:hAnsi="Times New Roman" w:cs="Times New Roman"/>
          <w:sz w:val="24"/>
          <w:szCs w:val="24"/>
        </w:rPr>
        <w:t>(Zelenhasić and Salvai, 1987)</w:t>
      </w:r>
      <w:r w:rsidR="00BF04B8">
        <w:rPr>
          <w:rFonts w:ascii="Times New Roman" w:eastAsia="Calibri" w:hAnsi="Times New Roman" w:cs="Times New Roman"/>
          <w:sz w:val="24"/>
          <w:szCs w:val="24"/>
        </w:rPr>
        <w:fldChar w:fldCharType="end"/>
      </w:r>
      <w:r w:rsidR="006D562E" w:rsidRPr="006D562E">
        <w:rPr>
          <w:rFonts w:ascii="Times New Roman" w:eastAsia="Calibri" w:hAnsi="Times New Roman" w:cs="Times New Roman"/>
          <w:color w:val="FF0000"/>
          <w:sz w:val="24"/>
          <w:szCs w:val="24"/>
        </w:rPr>
        <w:t>.</w:t>
      </w:r>
      <w:r w:rsidR="008E3380">
        <w:rPr>
          <w:rFonts w:ascii="Times New Roman" w:eastAsia="Calibri" w:hAnsi="Times New Roman" w:cs="Times New Roman"/>
          <w:color w:val="FF0000"/>
          <w:sz w:val="24"/>
          <w:szCs w:val="24"/>
        </w:rPr>
        <w:t xml:space="preserve"> Conventionally hydrological drought assessment was carried out based on hydrological drought indices to capture the occurrence of natural water availability below average</w:t>
      </w:r>
      <w:r w:rsidR="000064A5">
        <w:rPr>
          <w:rFonts w:ascii="Times New Roman" w:eastAsia="Calibri" w:hAnsi="Times New Roman" w:cs="Times New Roman"/>
          <w:color w:val="FF0000"/>
          <w:sz w:val="24"/>
          <w:szCs w:val="24"/>
        </w:rPr>
        <w:t xml:space="preserve"> </w:t>
      </w:r>
      <w:r w:rsidR="000064A5" w:rsidRPr="00EF2575">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{"citationID":"TabF8ziG","properties":{"formattedCitation":"(Van Lanen et al., 2004)","plainCitation":"(Van Lanen et al., 2004)","noteIndex":0},"citationItems":[{"id":429,"uris":["http://zotero.org/users/local/4tprb1we/items/N3Q8RX7I"],"uri":["http://zotero.org/users/local/4tprb1we/items/N3Q8RX7I"],"itemData":{"id":429,"type":"article-journal","container-title":"Hydrological Drought. Processes and estimation methods for streamflow and groundwater","journalAbbreviation":"Hydrological Drought. Processes and estimation methods for streamflow and groundwater","source":"ResearchGate","title":"Flow generating processes","volume":"48","author":[{"family":"Van Lanen","given":"Henny"},{"family":"Fendekova","given":"Miriam"},{"family":"Kupczyk","given":"E."},{"family":"Kasprzyk","given":"A."},{"family":"Pokojski","given":"Wojciech"}],"issued":{"date-parts":[["2004",1,1]]}}}],"schema":"https://github.com/citation-style-language/schema/raw/master/csl-citation.json"} </w:instrText>
      </w:r>
      <w:r w:rsidR="000064A5" w:rsidRPr="00EF2575">
        <w:rPr>
          <w:rFonts w:ascii="Times New Roman" w:eastAsia="Calibri" w:hAnsi="Times New Roman" w:cs="Times New Roman"/>
          <w:sz w:val="24"/>
          <w:szCs w:val="24"/>
        </w:rPr>
        <w:fldChar w:fldCharType="separate"/>
      </w:r>
      <w:r w:rsidR="00FE6AB3" w:rsidRPr="00FE6AB3">
        <w:rPr>
          <w:rFonts w:ascii="Times New Roman" w:hAnsi="Times New Roman" w:cs="Times New Roman"/>
          <w:sz w:val="24"/>
        </w:rPr>
        <w:t>(Van Lanen et al., 2004)</w:t>
      </w:r>
      <w:r w:rsidR="000064A5" w:rsidRPr="00EF2575">
        <w:rPr>
          <w:rFonts w:ascii="Times New Roman" w:eastAsia="Calibri" w:hAnsi="Times New Roman" w:cs="Times New Roman"/>
          <w:sz w:val="24"/>
          <w:szCs w:val="24"/>
        </w:rPr>
        <w:fldChar w:fldCharType="end"/>
      </w:r>
      <w:r w:rsidR="000064A5">
        <w:rPr>
          <w:rFonts w:ascii="Times New Roman" w:eastAsia="Calibri" w:hAnsi="Times New Roman" w:cs="Times New Roman"/>
          <w:color w:val="FF0000"/>
          <w:sz w:val="24"/>
          <w:szCs w:val="24"/>
        </w:rPr>
        <w:t xml:space="preserve">. </w:t>
      </w:r>
      <w:r w:rsidR="006407E1">
        <w:rPr>
          <w:rFonts w:ascii="Times New Roman" w:eastAsia="Calibri" w:hAnsi="Times New Roman" w:cs="Times New Roman"/>
          <w:color w:val="FF0000"/>
          <w:sz w:val="24"/>
          <w:szCs w:val="24"/>
        </w:rPr>
        <w:fldChar w:fldCharType="begin"/>
      </w:r>
      <w:r w:rsidR="006407E1">
        <w:rPr>
          <w:rFonts w:ascii="Times New Roman" w:eastAsia="Calibri" w:hAnsi="Times New Roman" w:cs="Times New Roman"/>
          <w:color w:val="FF0000"/>
          <w:sz w:val="24"/>
          <w:szCs w:val="24"/>
        </w:rPr>
        <w:instrText xml:space="preserve"> ADDIN ZOTERO_ITEM CSL_CITATION {"citationID":"aN3SQ60I","properties":{"formattedCitation":"(Geng and Shen, 1992)","plainCitation":"(Geng and Shen, 1992)","noteIndex":0},"citationItems":[{"id":655,"uris":["http://zotero.org/users/local/4tprb1we/items/2D399J9Z"],"uri":["http://zotero.org/users/local/4tprb1we/items/2D399J9Z"],"itemData":{"id":655,"type":"article-journal","container-title":"Agricultural Research in the Arid Areas","page":"91-94","title":"Definition and significance of hydrological droughts","volume":"4","author":[{"family":"Geng","given":"H."},{"family":"Shen","given":"B."}],"issued":{"date-parts":[["1992"]]}}}],"schema":"https://github.com/citation-style-language/schema/raw/master/csl-citation.json"} </w:instrText>
      </w:r>
      <w:r w:rsidR="006407E1">
        <w:rPr>
          <w:rFonts w:ascii="Times New Roman" w:eastAsia="Calibri" w:hAnsi="Times New Roman" w:cs="Times New Roman"/>
          <w:color w:val="FF0000"/>
          <w:sz w:val="24"/>
          <w:szCs w:val="24"/>
        </w:rPr>
        <w:fldChar w:fldCharType="separate"/>
      </w:r>
      <w:proofErr w:type="spellStart"/>
      <w:r w:rsidR="00FE6AB3" w:rsidRPr="00FE6AB3">
        <w:rPr>
          <w:rFonts w:ascii="Times New Roman" w:hAnsi="Times New Roman" w:cs="Times New Roman"/>
          <w:sz w:val="24"/>
        </w:rPr>
        <w:t>Geng</w:t>
      </w:r>
      <w:proofErr w:type="spellEnd"/>
      <w:r w:rsidR="00FE6AB3" w:rsidRPr="00FE6AB3">
        <w:rPr>
          <w:rFonts w:ascii="Times New Roman" w:hAnsi="Times New Roman" w:cs="Times New Roman"/>
          <w:sz w:val="24"/>
        </w:rPr>
        <w:t xml:space="preserve"> and Shen</w:t>
      </w:r>
      <w:r w:rsidR="00F00CE6">
        <w:rPr>
          <w:rFonts w:ascii="Times New Roman" w:hAnsi="Times New Roman" w:cs="Times New Roman"/>
          <w:sz w:val="24"/>
        </w:rPr>
        <w:t xml:space="preserve"> (</w:t>
      </w:r>
      <w:r w:rsidR="00FE6AB3" w:rsidRPr="00FE6AB3">
        <w:rPr>
          <w:rFonts w:ascii="Times New Roman" w:hAnsi="Times New Roman" w:cs="Times New Roman"/>
          <w:sz w:val="24"/>
        </w:rPr>
        <w:t>1992)</w:t>
      </w:r>
      <w:r w:rsidR="006407E1">
        <w:rPr>
          <w:rFonts w:ascii="Times New Roman" w:eastAsia="Calibri" w:hAnsi="Times New Roman" w:cs="Times New Roman"/>
          <w:color w:val="FF0000"/>
          <w:sz w:val="24"/>
          <w:szCs w:val="24"/>
        </w:rPr>
        <w:fldChar w:fldCharType="end"/>
      </w:r>
      <w:r w:rsidR="006A603C" w:rsidRPr="00EF2575">
        <w:rPr>
          <w:rFonts w:ascii="Times New Roman" w:eastAsia="Calibri" w:hAnsi="Times New Roman" w:cs="Times New Roman"/>
          <w:sz w:val="24"/>
          <w:szCs w:val="24"/>
        </w:rPr>
        <w:t xml:space="preserve"> defined Hydrological drought as an eventual and extreme drought and is the continuity and development of meteorological and agricultural droughts. Similar to meteorological drought indices which were developed based on precipitation and evapotranspiration, hydrological droughts were majorly formulated based on streamflow, reservoir flows, snow peak, etc. (Table 2)</w:t>
      </w:r>
    </w:p>
    <w:p w14:paraId="3CDF8725" w14:textId="01974ABE" w:rsidR="005F439B" w:rsidRPr="006D562E" w:rsidRDefault="00737428" w:rsidP="008E3380">
      <w:pPr>
        <w:spacing w:line="360" w:lineRule="auto"/>
        <w:ind w:firstLine="360"/>
        <w:jc w:val="both"/>
        <w:rPr>
          <w:rFonts w:ascii="Times New Roman" w:eastAsia="Calibri" w:hAnsi="Times New Roman" w:cs="Times New Roman"/>
          <w:sz w:val="24"/>
          <w:szCs w:val="24"/>
        </w:rPr>
      </w:pPr>
      <w:r w:rsidRPr="006D562E">
        <w:rPr>
          <w:rFonts w:ascii="Times New Roman" w:eastAsia="Georgia" w:hAnsi="Times New Roman" w:cs="Times New Roman"/>
          <w:b/>
          <w:bCs/>
          <w:sz w:val="24"/>
          <w:szCs w:val="24"/>
          <w:lang w:val="en-GB"/>
        </w:rPr>
        <w:t>Table 2.</w:t>
      </w:r>
      <w:r w:rsidRPr="006D562E">
        <w:rPr>
          <w:rFonts w:ascii="Times New Roman" w:eastAsia="Georgia" w:hAnsi="Times New Roman" w:cs="Times New Roman"/>
          <w:sz w:val="24"/>
          <w:szCs w:val="24"/>
          <w:lang w:val="en-GB"/>
        </w:rPr>
        <w:t xml:space="preserve"> </w:t>
      </w:r>
      <w:r w:rsidRPr="006D562E">
        <w:rPr>
          <w:rFonts w:ascii="Times New Roman" w:eastAsia="Calibri" w:hAnsi="Times New Roman" w:cs="Times New Roman"/>
          <w:sz w:val="24"/>
          <w:szCs w:val="24"/>
        </w:rPr>
        <w:t>Hydrological Drought Indices along with description</w:t>
      </w:r>
      <w:r w:rsidR="00B46DB9" w:rsidRPr="006D562E">
        <w:rPr>
          <w:rFonts w:ascii="Times New Roman" w:eastAsia="Calibri" w:hAnsi="Times New Roman" w:cs="Times New Roman"/>
          <w:sz w:val="24"/>
          <w:szCs w:val="24"/>
        </w:rPr>
        <w:t xml:space="preserve"> </w:t>
      </w:r>
      <w:r w:rsidR="00B46DB9"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{"citationID":"7GWuwEEy","properties":{"formattedCitation":"(Svoboda and Fuchs, 2016)","plainCitation":"(Svoboda and Fuchs, 2016)","noteIndex":0},"citationItems":[{"id":252,"uris":["http://zotero.org/users/local/4tprb1we/items/JYN673SR"],"uri":["http://zotero.org/users/local/4tprb1we/items/JYN673SR"],"itemData":{"id":252,"type":"book","collection-number":"World Meteorological Organization","collection-title":"WMO-No. 1173","ISBN":"978-92-63-11173-9","language":"en","note":"OCLC: 958433349","title":"Handbook of drought indicators and indices.","volume":"Integrated Drought Management Programme","author":[{"family":"Svoboda","given":"Mark D"},{"family":"Fuchs","given":"Brian A"}],"issued":{"date-parts":[["2016"]]}}}],"schema":"https://github.com/citation-style-language/schema/raw/master/csl-citation.json"} </w:instrText>
      </w:r>
      <w:r w:rsidR="00B46DB9" w:rsidRPr="006D562E">
        <w:rPr>
          <w:rFonts w:ascii="Times New Roman" w:eastAsia="Calibri" w:hAnsi="Times New Roman" w:cs="Times New Roman"/>
          <w:sz w:val="24"/>
          <w:szCs w:val="24"/>
        </w:rPr>
        <w:fldChar w:fldCharType="separate"/>
      </w:r>
      <w:r w:rsidR="00FE6AB3" w:rsidRPr="00FE6AB3">
        <w:rPr>
          <w:rFonts w:ascii="Times New Roman" w:hAnsi="Times New Roman" w:cs="Times New Roman"/>
          <w:sz w:val="24"/>
        </w:rPr>
        <w:t>(Svoboda and Fuchs, 2016)</w:t>
      </w:r>
      <w:r w:rsidR="00B46DB9" w:rsidRPr="006D562E">
        <w:rPr>
          <w:rFonts w:ascii="Times New Roman" w:eastAsia="Calibri" w:hAnsi="Times New Roman" w:cs="Times New Roman"/>
          <w:sz w:val="24"/>
          <w:szCs w:val="24"/>
        </w:rPr>
        <w:fldChar w:fldCharType="end"/>
      </w:r>
    </w:p>
    <w:tbl>
      <w:tblPr>
        <w:tblStyle w:val="TableGrid"/>
        <w:tblW w:w="62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2520"/>
        <w:gridCol w:w="1435"/>
        <w:gridCol w:w="2250"/>
      </w:tblGrid>
      <w:tr w:rsidR="006A603C" w:rsidRPr="006D562E" w14:paraId="189E4FCB" w14:textId="7DAC574C" w:rsidTr="006A603C">
        <w:trPr>
          <w:jc w:val="center"/>
        </w:trPr>
        <w:tc>
          <w:tcPr>
            <w:tcW w:w="2520" w:type="dxa"/>
            <w:tcBorders>
              <w:top w:val="single" w:sz="4" w:space="0" w:color="auto"/>
              <w:left w:val="single" w:sz="4" w:space="0" w:color="auto"/>
              <w:bottom w:val="single" w:sz="4" w:space="0" w:color="auto"/>
              <w:right w:val="single" w:sz="4" w:space="0" w:color="auto"/>
            </w:tcBorders>
            <w:hideMark/>
          </w:tcPr>
          <w:p w14:paraId="0F751D28" w14:textId="77777777" w:rsidR="006A603C" w:rsidRPr="006D562E" w:rsidRDefault="006A603C" w:rsidP="003A22A0">
            <w:pPr>
              <w:spacing w:line="276" w:lineRule="auto"/>
              <w:jc w:val="both"/>
              <w:rPr>
                <w:rFonts w:ascii="Times New Roman" w:hAnsi="Times New Roman" w:cs="Times New Roman"/>
                <w:b/>
                <w:bCs/>
                <w:sz w:val="24"/>
                <w:szCs w:val="24"/>
              </w:rPr>
            </w:pPr>
            <w:r w:rsidRPr="006D562E">
              <w:rPr>
                <w:rFonts w:ascii="Times New Roman" w:hAnsi="Times New Roman" w:cs="Times New Roman"/>
                <w:b/>
                <w:bCs/>
                <w:sz w:val="24"/>
                <w:szCs w:val="24"/>
              </w:rPr>
              <w:t xml:space="preserve">                   Index </w:t>
            </w:r>
          </w:p>
        </w:tc>
        <w:tc>
          <w:tcPr>
            <w:tcW w:w="1435" w:type="dxa"/>
            <w:tcBorders>
              <w:top w:val="single" w:sz="4" w:space="0" w:color="auto"/>
              <w:left w:val="single" w:sz="4" w:space="0" w:color="auto"/>
              <w:bottom w:val="single" w:sz="4" w:space="0" w:color="auto"/>
              <w:right w:val="single" w:sz="4" w:space="0" w:color="auto"/>
            </w:tcBorders>
            <w:hideMark/>
          </w:tcPr>
          <w:p w14:paraId="1AEC4041" w14:textId="77777777" w:rsidR="006A603C" w:rsidRPr="006D562E" w:rsidRDefault="006A603C" w:rsidP="003A22A0">
            <w:pPr>
              <w:spacing w:line="276" w:lineRule="auto"/>
              <w:jc w:val="both"/>
              <w:rPr>
                <w:rFonts w:ascii="Times New Roman" w:hAnsi="Times New Roman" w:cs="Times New Roman"/>
                <w:b/>
                <w:bCs/>
                <w:sz w:val="24"/>
                <w:szCs w:val="24"/>
              </w:rPr>
            </w:pPr>
            <w:r w:rsidRPr="006D562E">
              <w:rPr>
                <w:rFonts w:ascii="Times New Roman" w:hAnsi="Times New Roman" w:cs="Times New Roman"/>
                <w:b/>
                <w:bCs/>
                <w:sz w:val="24"/>
                <w:szCs w:val="24"/>
              </w:rPr>
              <w:t>Input Parameters</w:t>
            </w:r>
          </w:p>
        </w:tc>
        <w:tc>
          <w:tcPr>
            <w:tcW w:w="2250" w:type="dxa"/>
            <w:tcBorders>
              <w:top w:val="single" w:sz="4" w:space="0" w:color="auto"/>
              <w:left w:val="single" w:sz="4" w:space="0" w:color="auto"/>
              <w:bottom w:val="single" w:sz="4" w:space="0" w:color="auto"/>
              <w:right w:val="single" w:sz="4" w:space="0" w:color="auto"/>
            </w:tcBorders>
          </w:tcPr>
          <w:p w14:paraId="579DE9D5" w14:textId="78628EB1" w:rsidR="006A603C" w:rsidRPr="006D562E" w:rsidRDefault="006A603C" w:rsidP="0082604D">
            <w:pPr>
              <w:spacing w:line="276" w:lineRule="auto"/>
              <w:rPr>
                <w:rFonts w:ascii="Times New Roman" w:hAnsi="Times New Roman" w:cs="Times New Roman"/>
                <w:b/>
                <w:bCs/>
                <w:sz w:val="24"/>
                <w:szCs w:val="24"/>
              </w:rPr>
            </w:pPr>
            <w:r w:rsidRPr="006D562E">
              <w:rPr>
                <w:rFonts w:ascii="Times New Roman" w:hAnsi="Times New Roman" w:cs="Times New Roman"/>
                <w:b/>
                <w:bCs/>
                <w:sz w:val="24"/>
                <w:szCs w:val="24"/>
              </w:rPr>
              <w:t>Reference</w:t>
            </w:r>
          </w:p>
        </w:tc>
      </w:tr>
      <w:tr w:rsidR="006A603C" w:rsidRPr="006D562E" w14:paraId="4E1EEF50" w14:textId="60206785" w:rsidTr="006A603C">
        <w:trPr>
          <w:jc w:val="center"/>
        </w:trPr>
        <w:tc>
          <w:tcPr>
            <w:tcW w:w="2520" w:type="dxa"/>
            <w:tcBorders>
              <w:top w:val="single" w:sz="4" w:space="0" w:color="auto"/>
              <w:left w:val="single" w:sz="4" w:space="0" w:color="auto"/>
              <w:bottom w:val="single" w:sz="4" w:space="0" w:color="auto"/>
              <w:right w:val="single" w:sz="4" w:space="0" w:color="auto"/>
            </w:tcBorders>
            <w:hideMark/>
          </w:tcPr>
          <w:p w14:paraId="65E8F279" w14:textId="77777777" w:rsidR="006A603C" w:rsidRPr="006D562E" w:rsidRDefault="006A603C" w:rsidP="003A22A0">
            <w:pPr>
              <w:spacing w:line="276" w:lineRule="auto"/>
              <w:rPr>
                <w:rFonts w:ascii="Times New Roman" w:hAnsi="Times New Roman" w:cs="Times New Roman"/>
                <w:sz w:val="24"/>
                <w:szCs w:val="24"/>
              </w:rPr>
            </w:pPr>
            <w:r w:rsidRPr="006D562E">
              <w:rPr>
                <w:rFonts w:ascii="Times New Roman" w:eastAsia="Calibri" w:hAnsi="Times New Roman" w:cs="Times New Roman"/>
                <w:sz w:val="24"/>
                <w:szCs w:val="24"/>
              </w:rPr>
              <w:t>Palmer Hydrological Drought</w:t>
            </w:r>
          </w:p>
          <w:p w14:paraId="34AAF41C" w14:textId="77777777" w:rsidR="006A603C" w:rsidRPr="006D562E" w:rsidRDefault="006A603C" w:rsidP="003A22A0">
            <w:pPr>
              <w:spacing w:line="276" w:lineRule="auto"/>
              <w:rPr>
                <w:rFonts w:ascii="Times New Roman" w:hAnsi="Times New Roman" w:cs="Times New Roman"/>
                <w:sz w:val="24"/>
                <w:szCs w:val="24"/>
              </w:rPr>
            </w:pPr>
            <w:r w:rsidRPr="006D562E">
              <w:rPr>
                <w:rFonts w:ascii="Times New Roman" w:eastAsia="Calibri" w:hAnsi="Times New Roman" w:cs="Times New Roman"/>
                <w:sz w:val="24"/>
                <w:szCs w:val="24"/>
              </w:rPr>
              <w:t>Severity Index (PHDI)</w:t>
            </w:r>
          </w:p>
        </w:tc>
        <w:tc>
          <w:tcPr>
            <w:tcW w:w="1435" w:type="dxa"/>
            <w:tcBorders>
              <w:top w:val="single" w:sz="4" w:space="0" w:color="auto"/>
              <w:left w:val="single" w:sz="4" w:space="0" w:color="auto"/>
              <w:bottom w:val="single" w:sz="4" w:space="0" w:color="auto"/>
              <w:right w:val="single" w:sz="4" w:space="0" w:color="auto"/>
            </w:tcBorders>
            <w:hideMark/>
          </w:tcPr>
          <w:p w14:paraId="1D639C15" w14:textId="77777777" w:rsidR="006A603C" w:rsidRPr="006D562E" w:rsidRDefault="006A603C" w:rsidP="003A22A0">
            <w:pPr>
              <w:spacing w:line="276" w:lineRule="auto"/>
              <w:jc w:val="center"/>
              <w:rPr>
                <w:rFonts w:ascii="Times New Roman" w:hAnsi="Times New Roman" w:cs="Times New Roman"/>
                <w:sz w:val="24"/>
                <w:szCs w:val="24"/>
              </w:rPr>
            </w:pPr>
            <w:r w:rsidRPr="006D562E">
              <w:rPr>
                <w:rFonts w:ascii="Times New Roman" w:eastAsia="Calibri" w:hAnsi="Times New Roman" w:cs="Times New Roman"/>
                <w:sz w:val="24"/>
                <w:szCs w:val="24"/>
              </w:rPr>
              <w:t>P, T, AWC</w:t>
            </w:r>
          </w:p>
        </w:tc>
        <w:tc>
          <w:tcPr>
            <w:tcW w:w="2250" w:type="dxa"/>
            <w:tcBorders>
              <w:top w:val="single" w:sz="4" w:space="0" w:color="auto"/>
              <w:left w:val="single" w:sz="4" w:space="0" w:color="auto"/>
              <w:bottom w:val="single" w:sz="4" w:space="0" w:color="auto"/>
              <w:right w:val="single" w:sz="4" w:space="0" w:color="auto"/>
            </w:tcBorders>
          </w:tcPr>
          <w:p w14:paraId="56303CAC" w14:textId="7260B46E" w:rsidR="006A603C" w:rsidRPr="006D562E" w:rsidRDefault="006A603C" w:rsidP="0082604D">
            <w:pPr>
              <w:spacing w:line="276"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{"citationID":"CPMy1l6F","properties":{"formattedCitation":"(Palmer, 1965)","plainCitation":"(Palmer, 1965)","dontUpdate":true,"noteIndex":0},"citationItems":[{"id":236,"uris":["http://zotero.org/users/local/4tprb1we/items/VI4AFUPY"],"uri":["http://zotero.org/users/local/4tprb1we/items/VI4AFUPY"],"itemData":{"id":236,"type":"article-journal","abstract":"Palmer, WC (1965). Meteorological drought. U.S. Research Paper No. 45. US Weather Bureau,Washington, DC.","container-title":"European Environment Agency","issue":"U.S. Research Paper No. 45. US Weather Bureau,Washington, DC.","language":"en","note":"source: www.eea.europa.eu","title":"Meteorological drought","URL":"https://www.ncdc.noaa.gov/temp-and-precip/drought/docs/palmer.pdf","author":[{"family":"Palmer","given":"W C"}],"issued":{"date-parts":[["1965"]]}}}],"schema":"https://github.com/citation-style-language/schema/raw/master/csl-citation.json"}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Palmer (1965)</w:t>
            </w:r>
            <w:r w:rsidRPr="006D562E">
              <w:rPr>
                <w:rFonts w:ascii="Times New Roman" w:eastAsia="Calibri" w:hAnsi="Times New Roman" w:cs="Times New Roman"/>
                <w:sz w:val="24"/>
                <w:szCs w:val="24"/>
              </w:rPr>
              <w:fldChar w:fldCharType="end"/>
            </w:r>
          </w:p>
        </w:tc>
      </w:tr>
      <w:tr w:rsidR="006A603C" w:rsidRPr="006D562E" w14:paraId="43C61809" w14:textId="139466C8" w:rsidTr="006A603C">
        <w:trPr>
          <w:jc w:val="center"/>
        </w:trPr>
        <w:tc>
          <w:tcPr>
            <w:tcW w:w="2520" w:type="dxa"/>
            <w:tcBorders>
              <w:top w:val="single" w:sz="4" w:space="0" w:color="auto"/>
              <w:left w:val="single" w:sz="4" w:space="0" w:color="auto"/>
              <w:bottom w:val="single" w:sz="4" w:space="0" w:color="auto"/>
              <w:right w:val="single" w:sz="4" w:space="0" w:color="auto"/>
            </w:tcBorders>
            <w:hideMark/>
          </w:tcPr>
          <w:p w14:paraId="13CFADBA" w14:textId="77777777" w:rsidR="006A603C" w:rsidRPr="006D562E" w:rsidRDefault="006A603C" w:rsidP="003A22A0">
            <w:pPr>
              <w:spacing w:line="276" w:lineRule="auto"/>
              <w:rPr>
                <w:rFonts w:ascii="Times New Roman" w:hAnsi="Times New Roman" w:cs="Times New Roman"/>
                <w:sz w:val="24"/>
                <w:szCs w:val="24"/>
              </w:rPr>
            </w:pPr>
            <w:r w:rsidRPr="006D562E">
              <w:rPr>
                <w:rFonts w:ascii="Times New Roman" w:eastAsia="Calibri" w:hAnsi="Times New Roman" w:cs="Times New Roman"/>
                <w:sz w:val="24"/>
                <w:szCs w:val="24"/>
              </w:rPr>
              <w:t>Standardized Reservoir Supply</w:t>
            </w:r>
          </w:p>
          <w:p w14:paraId="21486DFF" w14:textId="77777777" w:rsidR="006A603C" w:rsidRPr="006D562E" w:rsidRDefault="006A603C" w:rsidP="003A22A0">
            <w:pPr>
              <w:spacing w:line="276" w:lineRule="auto"/>
              <w:rPr>
                <w:rFonts w:ascii="Times New Roman" w:hAnsi="Times New Roman" w:cs="Times New Roman"/>
                <w:sz w:val="24"/>
                <w:szCs w:val="24"/>
              </w:rPr>
            </w:pPr>
            <w:r w:rsidRPr="006D562E">
              <w:rPr>
                <w:rFonts w:ascii="Times New Roman" w:eastAsia="Calibri" w:hAnsi="Times New Roman" w:cs="Times New Roman"/>
                <w:sz w:val="24"/>
                <w:szCs w:val="24"/>
              </w:rPr>
              <w:t>Index (SRSI)</w:t>
            </w:r>
          </w:p>
        </w:tc>
        <w:tc>
          <w:tcPr>
            <w:tcW w:w="1435" w:type="dxa"/>
            <w:tcBorders>
              <w:top w:val="single" w:sz="4" w:space="0" w:color="auto"/>
              <w:left w:val="single" w:sz="4" w:space="0" w:color="auto"/>
              <w:bottom w:val="single" w:sz="4" w:space="0" w:color="auto"/>
              <w:right w:val="single" w:sz="4" w:space="0" w:color="auto"/>
            </w:tcBorders>
            <w:hideMark/>
          </w:tcPr>
          <w:p w14:paraId="72B096AA" w14:textId="77777777" w:rsidR="006A603C" w:rsidRPr="006D562E" w:rsidRDefault="006A603C" w:rsidP="003A22A0">
            <w:pPr>
              <w:spacing w:line="276" w:lineRule="auto"/>
              <w:jc w:val="center"/>
              <w:rPr>
                <w:rFonts w:ascii="Times New Roman" w:hAnsi="Times New Roman" w:cs="Times New Roman"/>
                <w:sz w:val="24"/>
                <w:szCs w:val="24"/>
              </w:rPr>
            </w:pPr>
            <w:r w:rsidRPr="006D562E">
              <w:rPr>
                <w:rFonts w:ascii="Times New Roman" w:eastAsia="Calibri" w:hAnsi="Times New Roman" w:cs="Times New Roman"/>
                <w:sz w:val="24"/>
                <w:szCs w:val="24"/>
              </w:rPr>
              <w:t>RD</w:t>
            </w:r>
          </w:p>
        </w:tc>
        <w:tc>
          <w:tcPr>
            <w:tcW w:w="2250" w:type="dxa"/>
            <w:tcBorders>
              <w:top w:val="single" w:sz="4" w:space="0" w:color="auto"/>
              <w:left w:val="single" w:sz="4" w:space="0" w:color="auto"/>
              <w:bottom w:val="single" w:sz="4" w:space="0" w:color="auto"/>
              <w:right w:val="single" w:sz="4" w:space="0" w:color="auto"/>
            </w:tcBorders>
          </w:tcPr>
          <w:p w14:paraId="3F37C765" w14:textId="1C584010" w:rsidR="006A603C" w:rsidRPr="006D562E" w:rsidRDefault="006A603C" w:rsidP="0082604D">
            <w:pPr>
              <w:spacing w:line="276"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{"citationID":"N5sH6rDl","properties":{"formattedCitation":"(Gusyev et al., 2015)","plainCitation":"(Gusyev et al., 2015)","dontUpdate":true,"noteIndex":0},"citationItems":[{"id":240,"uris":["http://zotero.org/users/local/4tprb1we/items/ZNT9VLKI"],"uri":["http://zotero.org/users/local/4tprb1we/items/ZNT9VLKI"],"itemData":{"id":240,"type":"paper-conference","abstract":"Droughts are frequent disasters in the Philippines with the most severe 1998 drought, which caused food shortages nationwide and major losses of rice production in the Pampanga River basin. For the Pampanga River basin, irrigated rice agriculture contributes about 30% of the rice production in the\nPhilippines and relies on the complex water infrastructure system consisting of barrages, irrigation canals, Pantabangan and Angat multi-purpose dams, and trans-basin tunnels to increase inflows into these two dams. Both Pantabangan and Angat dams supply irrigation water for both wet and dry season rice production, which did not exist prior to the construction of these two dams, while the Angat dam supplies water to the Metro Manila City with population of about 12 million people.\nWe conducted drought assessment with standardized indices in the Pampanga River basin by characterizing historical droughts (Part 1), introducing a comparative approach of standardized indices for climate change quantification (Part 2), and evaluating climate change impacts (Part 3). In Part 1, we computed standardized indices with collected field data (i.e., precipitation, reservoir inflows and water volumes, and dam discharges) to identify natural and socio-economic droughts at the Pantabangan and Angat dams. We utilized the standardized precipitation index (SPI) to characterize meteorological droughts and developed a standardized inflow index (SII) from reservoir inflows for hydrological drought assessment. To characterize socioeconomic droughts, we developed a standardized reservoir storage index (SRSI), which was computed with reservoir inflow and water volume data, and compared SRSI values with standardized discharge index (SDI) values, which were estimated from dam discharges that were released to meet irrigation and municipal water demands.\nFrom the results of our drought assessment, we identified several meteorological, hydrological and socioeconomic droughts between 1980 and 2012 with standardized indices. The use of several standardized indices allows us to identify the most extreme conditions based on the combined meteorological, hydrological and socio-economic droughts. The newly developed SII and SRSI indices match historical natural and socio-economic droughts in the Pampanga river basin and reflect increased inflows in the Pantabangan dam after the construction of trans-basin tunnel. As a result, the full-set of standardized indices represents the existing dam infrastructure and operation and could also be utilized for drought forecasting in the Pampanga river basin.","DOI":"10.13140/RG.2.1.4931.4321","source":"ResearchGate","title":"Drought assessment in the Pampanga River basin, the Philippines – Part 1: Characterizing a role of dams in historical droughts with standardized indices","title-short":"Drought assessment in the Pampanga River basin, the Philippines – Part 1","author":[{"family":"Gusyev","given":"Maksym"},{"family":"Hasegawa","given":"Akira"},{"family":"Magome","given":"Jun"},{"family":"Kuribayashi","given":"Daisuke"},{"family":"Sawano","given":"Hisaya"},{"family":"Lee","given":"Sangeun"}],"issued":{"date-parts":[["2015",12,4]]}}}],"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Gusyev et al. (2015)</w:t>
            </w:r>
            <w:r w:rsidRPr="006D562E">
              <w:rPr>
                <w:rFonts w:ascii="Times New Roman" w:eastAsia="Calibri" w:hAnsi="Times New Roman" w:cs="Times New Roman"/>
                <w:sz w:val="24"/>
                <w:szCs w:val="24"/>
              </w:rPr>
              <w:fldChar w:fldCharType="end"/>
            </w:r>
          </w:p>
        </w:tc>
      </w:tr>
      <w:tr w:rsidR="006A603C" w:rsidRPr="006D562E" w14:paraId="3E6276FF" w14:textId="59E94522" w:rsidTr="006A603C">
        <w:trPr>
          <w:jc w:val="center"/>
        </w:trPr>
        <w:tc>
          <w:tcPr>
            <w:tcW w:w="2520" w:type="dxa"/>
            <w:tcBorders>
              <w:top w:val="single" w:sz="4" w:space="0" w:color="auto"/>
              <w:left w:val="single" w:sz="4" w:space="0" w:color="auto"/>
              <w:bottom w:val="single" w:sz="4" w:space="0" w:color="auto"/>
              <w:right w:val="single" w:sz="4" w:space="0" w:color="auto"/>
            </w:tcBorders>
            <w:hideMark/>
          </w:tcPr>
          <w:p w14:paraId="2194E172" w14:textId="77777777" w:rsidR="006A603C" w:rsidRPr="006D562E" w:rsidRDefault="006A603C" w:rsidP="003A22A0">
            <w:pPr>
              <w:spacing w:line="276" w:lineRule="auto"/>
              <w:rPr>
                <w:rFonts w:ascii="Times New Roman" w:hAnsi="Times New Roman" w:cs="Times New Roman"/>
                <w:sz w:val="24"/>
                <w:szCs w:val="24"/>
              </w:rPr>
            </w:pPr>
            <w:r w:rsidRPr="006D562E">
              <w:rPr>
                <w:rFonts w:ascii="Times New Roman" w:eastAsia="Calibri" w:hAnsi="Times New Roman" w:cs="Times New Roman"/>
                <w:sz w:val="24"/>
                <w:szCs w:val="24"/>
              </w:rPr>
              <w:t>Standardized Streamflow Index</w:t>
            </w:r>
          </w:p>
          <w:p w14:paraId="67999386" w14:textId="77777777" w:rsidR="006A603C" w:rsidRPr="006D562E" w:rsidRDefault="006A603C" w:rsidP="003A22A0">
            <w:pPr>
              <w:spacing w:line="276" w:lineRule="auto"/>
              <w:rPr>
                <w:rFonts w:ascii="Times New Roman" w:hAnsi="Times New Roman" w:cs="Times New Roman"/>
                <w:sz w:val="24"/>
                <w:szCs w:val="24"/>
              </w:rPr>
            </w:pPr>
            <w:r w:rsidRPr="006D562E">
              <w:rPr>
                <w:rFonts w:ascii="Times New Roman" w:eastAsia="Calibri" w:hAnsi="Times New Roman" w:cs="Times New Roman"/>
                <w:sz w:val="24"/>
                <w:szCs w:val="24"/>
              </w:rPr>
              <w:t>(SSFI)</w:t>
            </w:r>
          </w:p>
        </w:tc>
        <w:tc>
          <w:tcPr>
            <w:tcW w:w="1435" w:type="dxa"/>
            <w:tcBorders>
              <w:top w:val="single" w:sz="4" w:space="0" w:color="auto"/>
              <w:left w:val="single" w:sz="4" w:space="0" w:color="auto"/>
              <w:bottom w:val="single" w:sz="4" w:space="0" w:color="auto"/>
              <w:right w:val="single" w:sz="4" w:space="0" w:color="auto"/>
            </w:tcBorders>
            <w:hideMark/>
          </w:tcPr>
          <w:p w14:paraId="09BD75F7" w14:textId="77777777" w:rsidR="006A603C" w:rsidRPr="006D562E" w:rsidRDefault="006A603C" w:rsidP="003A22A0">
            <w:pPr>
              <w:spacing w:line="276" w:lineRule="auto"/>
              <w:jc w:val="center"/>
              <w:rPr>
                <w:rFonts w:ascii="Times New Roman" w:hAnsi="Times New Roman" w:cs="Times New Roman"/>
                <w:sz w:val="24"/>
                <w:szCs w:val="24"/>
              </w:rPr>
            </w:pPr>
            <w:r w:rsidRPr="006D562E">
              <w:rPr>
                <w:rFonts w:ascii="Times New Roman" w:hAnsi="Times New Roman" w:cs="Times New Roman"/>
                <w:sz w:val="24"/>
                <w:szCs w:val="24"/>
              </w:rPr>
              <w:t>SF</w:t>
            </w:r>
          </w:p>
        </w:tc>
        <w:tc>
          <w:tcPr>
            <w:tcW w:w="2250" w:type="dxa"/>
            <w:tcBorders>
              <w:top w:val="single" w:sz="4" w:space="0" w:color="auto"/>
              <w:left w:val="single" w:sz="4" w:space="0" w:color="auto"/>
              <w:bottom w:val="single" w:sz="4" w:space="0" w:color="auto"/>
              <w:right w:val="single" w:sz="4" w:space="0" w:color="auto"/>
            </w:tcBorders>
          </w:tcPr>
          <w:p w14:paraId="650E0237" w14:textId="400DCA3E" w:rsidR="006A603C" w:rsidRPr="006D562E" w:rsidRDefault="006A603C" w:rsidP="0082604D">
            <w:pPr>
              <w:spacing w:line="276"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{"citationID":"NTkgqADH","properties":{"formattedCitation":"(Modarres, 2007)","plainCitation":"(Modarres, 2007)","dontUpdate":true,"noteIndex":0},"citationItems":[{"id":312,"uris":["http://zotero.org/users/local/4tprb1we/items/39S35Y49"],"uri":["http://zotero.org/users/local/4tprb1we/items/39S35Y49"],"itemData":{"id":312,"type":"article-journal","abstract":"Drought is considered to be an extreme climatic event causing signiﬁcant damage both in the natural environment and in human lives. Due to the important role of drought forecasting in water resources planning and management and the stochastic behavior of drought, a multiplicative seasonal autoregressive integrated moving average (SARIMA) model is applied to the monthly streamﬂow forecasting of the Zayandehrud River in western Isfahan province, Iran. After forecasting 12 leading month streamﬂow, four drought thresholds including streamﬂow mean, monthly streamﬂow mean, 2-, 5-, 10- and 20-year return period monthly drought and standardized streamﬂow index were chosen. Both observed and forecasted streamﬂow showed a drought period with different severity in the lead-time. This study also demonstrates the usefulness of SARIMA models in forecasting, water resources planning and management.","container-title":"Stochastic Environmental Research and Risk Assessment","DOI":"10.1007/s00477-006-0058-1","ISSN":"1436-3240, 1436-3259","issue":"3","journalAbbreviation":"Stoch Environ Res Ris Assess","language":"en","page":"223-233","source":"DOI.org (Crossref)","title":"Streamflow drought time series forecasting","volume":"21","author":[{"family":"Modarres","given":"Reza"}],"issued":{"date-parts":[["2007",1,9]]}}}],"schema":"https://github.com/citation-style-language/schema/raw/master/csl-citation.json"}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Modarres (2007)</w:t>
            </w:r>
            <w:r w:rsidRPr="006D562E">
              <w:rPr>
                <w:rFonts w:ascii="Times New Roman" w:eastAsia="Calibri" w:hAnsi="Times New Roman" w:cs="Times New Roman"/>
                <w:sz w:val="24"/>
                <w:szCs w:val="24"/>
              </w:rPr>
              <w:fldChar w:fldCharType="end"/>
            </w:r>
          </w:p>
        </w:tc>
      </w:tr>
      <w:tr w:rsidR="006A603C" w:rsidRPr="006D562E" w14:paraId="59A37387" w14:textId="6577E227" w:rsidTr="006A603C">
        <w:trPr>
          <w:jc w:val="center"/>
        </w:trPr>
        <w:tc>
          <w:tcPr>
            <w:tcW w:w="2520" w:type="dxa"/>
            <w:tcBorders>
              <w:top w:val="single" w:sz="4" w:space="0" w:color="auto"/>
              <w:left w:val="single" w:sz="4" w:space="0" w:color="auto"/>
              <w:bottom w:val="single" w:sz="4" w:space="0" w:color="auto"/>
              <w:right w:val="single" w:sz="4" w:space="0" w:color="auto"/>
            </w:tcBorders>
            <w:hideMark/>
          </w:tcPr>
          <w:p w14:paraId="627BEA0E" w14:textId="77777777" w:rsidR="006A603C" w:rsidRPr="006D562E" w:rsidRDefault="006A603C" w:rsidP="003A22A0">
            <w:pPr>
              <w:spacing w:line="276" w:lineRule="auto"/>
              <w:rPr>
                <w:rFonts w:ascii="Times New Roman" w:hAnsi="Times New Roman" w:cs="Times New Roman"/>
                <w:sz w:val="24"/>
                <w:szCs w:val="24"/>
              </w:rPr>
            </w:pPr>
            <w:r w:rsidRPr="006D562E">
              <w:rPr>
                <w:rFonts w:ascii="Times New Roman" w:eastAsia="Calibri" w:hAnsi="Times New Roman" w:cs="Times New Roman"/>
                <w:sz w:val="24"/>
                <w:szCs w:val="24"/>
              </w:rPr>
              <w:t>Standardized Water-level Index</w:t>
            </w:r>
          </w:p>
          <w:p w14:paraId="46CEF79F" w14:textId="77777777" w:rsidR="006A603C" w:rsidRPr="006D562E" w:rsidRDefault="006A603C" w:rsidP="003A22A0">
            <w:pPr>
              <w:spacing w:line="276" w:lineRule="auto"/>
              <w:rPr>
                <w:rFonts w:ascii="Times New Roman" w:hAnsi="Times New Roman" w:cs="Times New Roman"/>
                <w:sz w:val="24"/>
                <w:szCs w:val="24"/>
              </w:rPr>
            </w:pPr>
            <w:r w:rsidRPr="006D562E">
              <w:rPr>
                <w:rFonts w:ascii="Times New Roman" w:eastAsia="Calibri" w:hAnsi="Times New Roman" w:cs="Times New Roman"/>
                <w:sz w:val="24"/>
                <w:szCs w:val="24"/>
              </w:rPr>
              <w:t>(SWI)</w:t>
            </w:r>
          </w:p>
        </w:tc>
        <w:tc>
          <w:tcPr>
            <w:tcW w:w="1435" w:type="dxa"/>
            <w:tcBorders>
              <w:top w:val="single" w:sz="4" w:space="0" w:color="auto"/>
              <w:left w:val="single" w:sz="4" w:space="0" w:color="auto"/>
              <w:bottom w:val="single" w:sz="4" w:space="0" w:color="auto"/>
              <w:right w:val="single" w:sz="4" w:space="0" w:color="auto"/>
            </w:tcBorders>
            <w:hideMark/>
          </w:tcPr>
          <w:p w14:paraId="0CFE751E" w14:textId="77777777" w:rsidR="006A603C" w:rsidRPr="006D562E" w:rsidRDefault="006A603C" w:rsidP="003A22A0">
            <w:pPr>
              <w:spacing w:line="276" w:lineRule="auto"/>
              <w:jc w:val="center"/>
              <w:rPr>
                <w:rFonts w:ascii="Times New Roman" w:hAnsi="Times New Roman" w:cs="Times New Roman"/>
                <w:sz w:val="24"/>
                <w:szCs w:val="24"/>
              </w:rPr>
            </w:pPr>
            <w:r w:rsidRPr="006D562E">
              <w:rPr>
                <w:rFonts w:ascii="Times New Roman" w:eastAsia="Calibri" w:hAnsi="Times New Roman" w:cs="Times New Roman"/>
                <w:sz w:val="24"/>
                <w:szCs w:val="24"/>
              </w:rPr>
              <w:t>GW</w:t>
            </w:r>
          </w:p>
        </w:tc>
        <w:tc>
          <w:tcPr>
            <w:tcW w:w="2250" w:type="dxa"/>
            <w:tcBorders>
              <w:top w:val="single" w:sz="4" w:space="0" w:color="auto"/>
              <w:left w:val="single" w:sz="4" w:space="0" w:color="auto"/>
              <w:bottom w:val="single" w:sz="4" w:space="0" w:color="auto"/>
              <w:right w:val="single" w:sz="4" w:space="0" w:color="auto"/>
            </w:tcBorders>
          </w:tcPr>
          <w:p w14:paraId="432BDAC5" w14:textId="22F86F1A" w:rsidR="006A603C" w:rsidRPr="006D562E" w:rsidRDefault="006A603C" w:rsidP="0082604D">
            <w:pPr>
              <w:spacing w:line="276"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{"citationID":"1Soyf0qj","properties":{"formattedCitation":"(Bhuiyan, 2004)","plainCitation":"(Bhuiyan, 2004)","dontUpdate":true,"noteIndex":0},"citationItems":[{"id":243,"uris":["http://zotero.org/users/local/4tprb1we/items/KFWE8WL2"],"uri":["http://zotero.org/users/local/4tprb1we/items/KFWE8WL2"],"itemData":{"id":243,"type":"article-journal","abstract":"Drought is a natural hazard that has significant impact on economic, agricultural, environmental, and social aspects. The western regions of India (Rajasthan and Gujarat provinces) have suffered with severe droughts at many times in the past. The frequent occurrence of drought in these regions is due to poor and untimely monsoon, abnormally high temperature especially in the summer and various other unfavourable meteorological conditions. Further, due to growing use of water with growing population, the ground water level is found to be continuously declining. The Aravalli region of southern Rajasthan is covered by hard rock and irregular topography with average elevation of 550 m. In the present work, multi-sensors data have been used to deduce surface and meteorological parameters (vegetation index, temperature, evapotranspiration) of Aravalli region for the years 1984 -2000 together with actual ground data (rainfall, temperature, ground water level) for detailed drought analysis. Using various surface and meteorological parameters, numerous drought indices have been computed and maps of various drought indices have been generated through GIS based interpolation. The Standardised Precipitation Index (SPI) has been used to quantify the precipitation deficit. A Standardised Water-level Index (SWI) has been developed to assess ground water recharge deficit. Vegetative drought index has been calculated using NDVI values obtained from Global Vegetation Index (GVI) of NOAA AVHRR data. Spatial and temporal variations in meteorological, hydrological, and vegetative droughts in the Aravalli terrain have been analysed and correlated for monsoon and non-monsoon seasons during the years 1984 -2000. The results show that none of the drought indices follows any particular spatial and temporal patterns in this hilly terrain of western Indian region. The detailed analysis reveals that meteorological, hydrological and vegetative droughts are not linearly inter related. These indices have been further compared with the vegetation and temperature condition indices approach followed by NOAA. The study shows that combination of various indices offer better understanding and better monitoring of drought conditions for hilly, semi-arid terrain like Aravalli of western India.","container-title":"ISPRS International Journal of Geo-Information","source":"ResearchGate","title":"Various drought indices for monitoring drought condition in Aravalli terrain of India","URL":"http://www.isprs.org/proceedings/xxxv/congress/comm7/papers/243.pdf","volume":"6","author":[{"family":"Bhuiyan","given":"Chandrashekhar"}],"issued":{"date-parts":[["2004",1,1]]}}}],"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Bhuiyan (2004)</w:t>
            </w:r>
            <w:r w:rsidRPr="006D562E">
              <w:rPr>
                <w:rFonts w:ascii="Times New Roman" w:eastAsia="Calibri" w:hAnsi="Times New Roman" w:cs="Times New Roman"/>
                <w:sz w:val="24"/>
                <w:szCs w:val="24"/>
              </w:rPr>
              <w:fldChar w:fldCharType="end"/>
            </w:r>
          </w:p>
        </w:tc>
      </w:tr>
      <w:tr w:rsidR="006A603C" w:rsidRPr="006D562E" w14:paraId="310905EC" w14:textId="047480ED" w:rsidTr="006A603C">
        <w:trPr>
          <w:jc w:val="center"/>
        </w:trPr>
        <w:tc>
          <w:tcPr>
            <w:tcW w:w="2520" w:type="dxa"/>
            <w:tcBorders>
              <w:top w:val="single" w:sz="4" w:space="0" w:color="auto"/>
              <w:left w:val="single" w:sz="4" w:space="0" w:color="auto"/>
              <w:bottom w:val="single" w:sz="4" w:space="0" w:color="auto"/>
              <w:right w:val="single" w:sz="4" w:space="0" w:color="auto"/>
            </w:tcBorders>
            <w:hideMark/>
          </w:tcPr>
          <w:p w14:paraId="6E93E878" w14:textId="77777777" w:rsidR="006A603C" w:rsidRPr="006D562E" w:rsidRDefault="006A603C" w:rsidP="003A22A0">
            <w:pPr>
              <w:spacing w:line="276" w:lineRule="auto"/>
              <w:rPr>
                <w:rFonts w:ascii="Times New Roman" w:hAnsi="Times New Roman" w:cs="Times New Roman"/>
                <w:sz w:val="24"/>
                <w:szCs w:val="24"/>
              </w:rPr>
            </w:pPr>
            <w:r w:rsidRPr="006D562E">
              <w:rPr>
                <w:rFonts w:ascii="Times New Roman" w:eastAsia="Calibri" w:hAnsi="Times New Roman" w:cs="Times New Roman"/>
                <w:sz w:val="24"/>
                <w:szCs w:val="24"/>
              </w:rPr>
              <w:t>Streamflow Drought Index (SDI)</w:t>
            </w:r>
          </w:p>
        </w:tc>
        <w:tc>
          <w:tcPr>
            <w:tcW w:w="1435" w:type="dxa"/>
            <w:tcBorders>
              <w:top w:val="single" w:sz="4" w:space="0" w:color="auto"/>
              <w:left w:val="single" w:sz="4" w:space="0" w:color="auto"/>
              <w:bottom w:val="single" w:sz="4" w:space="0" w:color="auto"/>
              <w:right w:val="single" w:sz="4" w:space="0" w:color="auto"/>
            </w:tcBorders>
            <w:hideMark/>
          </w:tcPr>
          <w:p w14:paraId="3B4A290C" w14:textId="77777777" w:rsidR="006A603C" w:rsidRPr="006D562E" w:rsidRDefault="006A603C" w:rsidP="003A22A0">
            <w:pPr>
              <w:spacing w:line="276" w:lineRule="auto"/>
              <w:jc w:val="center"/>
              <w:rPr>
                <w:rFonts w:ascii="Times New Roman" w:hAnsi="Times New Roman" w:cs="Times New Roman"/>
                <w:sz w:val="24"/>
                <w:szCs w:val="24"/>
              </w:rPr>
            </w:pPr>
            <w:r w:rsidRPr="006D562E">
              <w:rPr>
                <w:rFonts w:ascii="Times New Roman" w:eastAsia="Calibri" w:hAnsi="Times New Roman" w:cs="Times New Roman"/>
                <w:sz w:val="24"/>
                <w:szCs w:val="24"/>
              </w:rPr>
              <w:t>SF</w:t>
            </w:r>
          </w:p>
        </w:tc>
        <w:tc>
          <w:tcPr>
            <w:tcW w:w="2250" w:type="dxa"/>
            <w:tcBorders>
              <w:top w:val="single" w:sz="4" w:space="0" w:color="auto"/>
              <w:left w:val="single" w:sz="4" w:space="0" w:color="auto"/>
              <w:bottom w:val="single" w:sz="4" w:space="0" w:color="auto"/>
              <w:right w:val="single" w:sz="4" w:space="0" w:color="auto"/>
            </w:tcBorders>
          </w:tcPr>
          <w:p w14:paraId="0482B0E9" w14:textId="0D208598" w:rsidR="006A603C" w:rsidRPr="006D562E" w:rsidRDefault="006A603C" w:rsidP="0082604D">
            <w:pPr>
              <w:spacing w:line="276"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{"citationID":"ly2J50Vl","properties":{"formattedCitation":"(Nalbantis and Tsakiris, 2009)","plainCitation":"(Nalbantis and Tsakiris, 2009)","dontUpdate":true,"noteIndex":0},"citationItems":[{"id":246,"uris":["http://zotero.org/users/local/4tprb1we/items/YH3UVAKM"],"uri":["http://zotero.org/users/local/4tprb1we/items/YH3UVAKM"],"itemData":{"id":246,"type":"article-journal","abstract":"A variety of indices for characterising hydrological drought have been devised which, in general, are data demanding and computationally intensive. On the contrary, for meteorological droughts very simple and effective indices such as the Standardised Precipitation Index (SPI) have been used. A methodology for characterising the severity of hydrological droughts is proposed which uses an index analogous to SPI, the Streamflow Drought Index (SDI). Cumulative streamflow is used for overlapping periods of 3, 6, 9 and 12 months within each hydrological year. Drought states are defined which form a non-stationary Markov chain. Prediction of hydrological drought based on precipitation is also investigated. The methodology is validated using reliable data from the Evinos river basin (Greece). It can be easily applied within a Drought Watch System in river basins with significant storage works and can cope with the lack of streamflow data.","container-title":"Water Resources Management","DOI":"10.1007/s11269-008-9305-1","ISSN":"1573-1650","issue":"5","journalAbbreviation":"Water Resour Manage","language":"en","page":"881-897","source":"Springer Link","title":"Assessment of Hydrological Drought Revisited","volume":"23","author":[{"family":"Nalbantis","given":"I."},{"family":"Tsakiris","given":"G."}],"issued":{"date-parts":[["2009",3,1]]}}}],"schema":"https://github.com/citation-style-language/schema/raw/master/csl-citation.json"}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Nalbantis and Tsakiris (2009)</w:t>
            </w:r>
            <w:r w:rsidRPr="006D562E">
              <w:rPr>
                <w:rFonts w:ascii="Times New Roman" w:eastAsia="Calibri" w:hAnsi="Times New Roman" w:cs="Times New Roman"/>
                <w:sz w:val="24"/>
                <w:szCs w:val="24"/>
              </w:rPr>
              <w:fldChar w:fldCharType="end"/>
            </w:r>
          </w:p>
        </w:tc>
      </w:tr>
      <w:tr w:rsidR="006A603C" w:rsidRPr="006D562E" w14:paraId="103DBC02" w14:textId="24C97F96" w:rsidTr="006A603C">
        <w:trPr>
          <w:jc w:val="center"/>
        </w:trPr>
        <w:tc>
          <w:tcPr>
            <w:tcW w:w="2520" w:type="dxa"/>
            <w:tcBorders>
              <w:top w:val="single" w:sz="4" w:space="0" w:color="auto"/>
              <w:left w:val="single" w:sz="4" w:space="0" w:color="auto"/>
              <w:bottom w:val="single" w:sz="4" w:space="0" w:color="auto"/>
              <w:right w:val="single" w:sz="4" w:space="0" w:color="auto"/>
            </w:tcBorders>
            <w:hideMark/>
          </w:tcPr>
          <w:p w14:paraId="4234F864" w14:textId="77777777" w:rsidR="006A603C" w:rsidRPr="006D562E" w:rsidRDefault="006A603C" w:rsidP="003A22A0">
            <w:pPr>
              <w:spacing w:line="276" w:lineRule="auto"/>
              <w:rPr>
                <w:rFonts w:ascii="Times New Roman" w:hAnsi="Times New Roman" w:cs="Times New Roman"/>
                <w:sz w:val="24"/>
                <w:szCs w:val="24"/>
              </w:rPr>
            </w:pPr>
            <w:r w:rsidRPr="006D562E">
              <w:rPr>
                <w:rFonts w:ascii="Times New Roman" w:eastAsia="Calibri" w:hAnsi="Times New Roman" w:cs="Times New Roman"/>
                <w:sz w:val="24"/>
                <w:szCs w:val="24"/>
              </w:rPr>
              <w:t>Surface Water Supply Index</w:t>
            </w:r>
          </w:p>
          <w:p w14:paraId="0529DD03" w14:textId="77777777" w:rsidR="006A603C" w:rsidRPr="006D562E" w:rsidRDefault="006A603C" w:rsidP="003A22A0">
            <w:pPr>
              <w:spacing w:line="276" w:lineRule="auto"/>
              <w:rPr>
                <w:rFonts w:ascii="Times New Roman" w:hAnsi="Times New Roman" w:cs="Times New Roman"/>
                <w:sz w:val="24"/>
                <w:szCs w:val="24"/>
              </w:rPr>
            </w:pPr>
            <w:r w:rsidRPr="006D562E">
              <w:rPr>
                <w:rFonts w:ascii="Times New Roman" w:eastAsia="Calibri" w:hAnsi="Times New Roman" w:cs="Times New Roman"/>
                <w:sz w:val="24"/>
                <w:szCs w:val="24"/>
              </w:rPr>
              <w:t>(SWSI)</w:t>
            </w:r>
          </w:p>
        </w:tc>
        <w:tc>
          <w:tcPr>
            <w:tcW w:w="1435" w:type="dxa"/>
            <w:tcBorders>
              <w:top w:val="single" w:sz="4" w:space="0" w:color="auto"/>
              <w:left w:val="single" w:sz="4" w:space="0" w:color="auto"/>
              <w:bottom w:val="single" w:sz="4" w:space="0" w:color="auto"/>
              <w:right w:val="single" w:sz="4" w:space="0" w:color="auto"/>
            </w:tcBorders>
            <w:hideMark/>
          </w:tcPr>
          <w:p w14:paraId="321076E9" w14:textId="77777777" w:rsidR="006A603C" w:rsidRPr="006D562E" w:rsidRDefault="006A603C" w:rsidP="003A22A0">
            <w:pPr>
              <w:spacing w:line="276" w:lineRule="auto"/>
              <w:jc w:val="center"/>
              <w:rPr>
                <w:rFonts w:ascii="Times New Roman" w:hAnsi="Times New Roman" w:cs="Times New Roman"/>
                <w:sz w:val="24"/>
                <w:szCs w:val="24"/>
              </w:rPr>
            </w:pPr>
            <w:r w:rsidRPr="006D562E">
              <w:rPr>
                <w:rFonts w:ascii="Times New Roman" w:eastAsia="Calibri" w:hAnsi="Times New Roman" w:cs="Times New Roman"/>
                <w:sz w:val="24"/>
                <w:szCs w:val="24"/>
              </w:rPr>
              <w:t>P, RD, SF, S</w:t>
            </w:r>
          </w:p>
        </w:tc>
        <w:tc>
          <w:tcPr>
            <w:tcW w:w="2250" w:type="dxa"/>
            <w:tcBorders>
              <w:top w:val="single" w:sz="4" w:space="0" w:color="auto"/>
              <w:left w:val="single" w:sz="4" w:space="0" w:color="auto"/>
              <w:bottom w:val="single" w:sz="4" w:space="0" w:color="auto"/>
              <w:right w:val="single" w:sz="4" w:space="0" w:color="auto"/>
            </w:tcBorders>
          </w:tcPr>
          <w:p w14:paraId="61306605" w14:textId="606FF83E" w:rsidR="006A603C" w:rsidRPr="006D562E" w:rsidRDefault="006A603C" w:rsidP="0082604D">
            <w:pPr>
              <w:spacing w:line="276" w:lineRule="auto"/>
              <w:rPr>
                <w:rFonts w:ascii="Times New Roman" w:eastAsia="Calibri" w:hAnsi="Times New Roman" w:cs="Times New Roman"/>
                <w:sz w:val="24"/>
                <w:szCs w:val="24"/>
              </w:rPr>
            </w:pP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{"citationID":"5zA1lAxG","properties":{"formattedCitation":"(Shafer and Dezman, 1982)","plainCitation":"(Shafer and Dezman, 1982)","dontUpdate":true,"noteIndex":0},"citationItems":[{"id":249,"uris":["http://zotero.org/users/local/4tprb1we/items/TE364FA7"],"uri":["http://zotero.org/users/local/4tprb1we/items/TE364FA7"],"itemData":{"id":249,"type":"article-journal","container-title":"50th Annual Western Snow Conference","note":"publisher-place: Reno, Nevada\npublisher: Western Snow Conference\ncollection-title: Proceedings of the 50th Annual Western Snow Conference","title":"Development of a surface water supply index (SWSI) to assess the severity of drought conditions in snowpack runoff areas","URL":"https://westernsnowconference.org/sites/westernsnowconference.org/PDFs/1982Shafer.pdf","author":[{"family":"Shafer","given":"B. A."},{"family":"Dezman","given":"L. E."}],"issued":{"date-parts":[["1982"]]}}}],"schema":"https://github.com/citation-style-language/schema/raw/master/csl-citation.json"}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Shafer and Dezman (1982)</w:t>
            </w:r>
            <w:r w:rsidRPr="006D562E">
              <w:rPr>
                <w:rFonts w:ascii="Times New Roman" w:eastAsia="Calibri" w:hAnsi="Times New Roman" w:cs="Times New Roman"/>
                <w:sz w:val="24"/>
                <w:szCs w:val="24"/>
              </w:rPr>
              <w:fldChar w:fldCharType="end"/>
            </w:r>
          </w:p>
        </w:tc>
      </w:tr>
    </w:tbl>
    <w:p w14:paraId="5D91B4E6" w14:textId="43665CA2" w:rsidR="00137F4C" w:rsidRPr="00AA706B" w:rsidRDefault="005E1E90" w:rsidP="00AA706B">
      <w:pPr>
        <w:spacing w:line="360" w:lineRule="auto"/>
        <w:jc w:val="both"/>
        <w:rPr>
          <w:rFonts w:ascii="Times New Roman" w:eastAsia="Calibri" w:hAnsi="Times New Roman" w:cs="Times New Roman"/>
          <w:sz w:val="24"/>
          <w:szCs w:val="24"/>
        </w:rPr>
      </w:pPr>
      <w:r w:rsidRPr="006D562E">
        <w:rPr>
          <w:rFonts w:ascii="Times New Roman" w:eastAsia="Calibri" w:hAnsi="Times New Roman" w:cs="Times New Roman"/>
          <w:sz w:val="24"/>
          <w:szCs w:val="24"/>
        </w:rPr>
        <w:t xml:space="preserve">Key to variables: AWC - available water content; P – precipitation; T – temperature; RD – reservoir; SF – streamflow; S - snowpack; GW </w:t>
      </w:r>
      <w:r w:rsidR="00865834" w:rsidRPr="006D562E">
        <w:rPr>
          <w:rFonts w:ascii="Times New Roman" w:eastAsia="Calibri" w:hAnsi="Times New Roman" w:cs="Times New Roman"/>
          <w:sz w:val="24"/>
          <w:szCs w:val="24"/>
        </w:rPr>
        <w:t>–</w:t>
      </w:r>
      <w:r w:rsidRPr="006D562E">
        <w:rPr>
          <w:rFonts w:ascii="Times New Roman" w:eastAsia="Calibri" w:hAnsi="Times New Roman" w:cs="Times New Roman"/>
          <w:sz w:val="24"/>
          <w:szCs w:val="24"/>
        </w:rPr>
        <w:t xml:space="preserve"> groundwater</w:t>
      </w:r>
    </w:p>
    <w:p w14:paraId="05980400" w14:textId="0F07CCCD" w:rsidR="003700A9" w:rsidRPr="006D562E" w:rsidRDefault="003700A9" w:rsidP="005F439B">
      <w:pPr>
        <w:pStyle w:val="Heading2"/>
        <w:numPr>
          <w:ilvl w:val="0"/>
          <w:numId w:val="4"/>
        </w:numPr>
        <w:spacing w:line="360" w:lineRule="auto"/>
        <w:rPr>
          <w:rFonts w:ascii="Times New Roman" w:hAnsi="Times New Roman" w:cs="Times New Roman"/>
          <w:b/>
          <w:bCs/>
          <w:color w:val="auto"/>
          <w:sz w:val="24"/>
          <w:szCs w:val="24"/>
        </w:rPr>
      </w:pPr>
      <w:bookmarkStart w:id="0" w:name="_Toc44975884"/>
      <w:r w:rsidRPr="006D562E">
        <w:rPr>
          <w:rFonts w:ascii="Times New Roman" w:hAnsi="Times New Roman" w:cs="Times New Roman"/>
          <w:b/>
          <w:bCs/>
          <w:color w:val="auto"/>
          <w:sz w:val="24"/>
          <w:szCs w:val="24"/>
        </w:rPr>
        <w:t>Data and Method</w:t>
      </w:r>
      <w:r w:rsidR="001670C6" w:rsidRPr="006D562E">
        <w:rPr>
          <w:rFonts w:ascii="Times New Roman" w:hAnsi="Times New Roman" w:cs="Times New Roman"/>
          <w:b/>
          <w:bCs/>
          <w:color w:val="auto"/>
          <w:sz w:val="24"/>
          <w:szCs w:val="24"/>
        </w:rPr>
        <w:t>ology</w:t>
      </w:r>
      <w:bookmarkEnd w:id="0"/>
    </w:p>
    <w:p w14:paraId="0BDAB3D0" w14:textId="0F98E35F" w:rsidR="00260A12" w:rsidRPr="00371960" w:rsidRDefault="007000F3" w:rsidP="005F439B">
      <w:pPr>
        <w:pStyle w:val="Heading3"/>
        <w:numPr>
          <w:ilvl w:val="1"/>
          <w:numId w:val="18"/>
        </w:numPr>
        <w:rPr>
          <w:rFonts w:ascii="Times New Roman" w:hAnsi="Times New Roman" w:cs="Times New Roman"/>
          <w:b/>
          <w:bCs/>
          <w:color w:val="auto"/>
        </w:rPr>
      </w:pPr>
      <w:bookmarkStart w:id="1" w:name="_Toc44975885"/>
      <w:r w:rsidRPr="00371960">
        <w:rPr>
          <w:rFonts w:ascii="Times New Roman" w:hAnsi="Times New Roman" w:cs="Times New Roman"/>
          <w:b/>
          <w:bCs/>
          <w:color w:val="auto"/>
        </w:rPr>
        <w:t>Study area</w:t>
      </w:r>
      <w:r w:rsidR="0037571A" w:rsidRPr="00371960">
        <w:rPr>
          <w:rFonts w:ascii="Times New Roman" w:hAnsi="Times New Roman" w:cs="Times New Roman"/>
          <w:b/>
          <w:bCs/>
          <w:color w:val="auto"/>
        </w:rPr>
        <w:t xml:space="preserve"> and </w:t>
      </w:r>
      <w:r w:rsidRPr="00371960">
        <w:rPr>
          <w:rFonts w:ascii="Times New Roman" w:hAnsi="Times New Roman" w:cs="Times New Roman"/>
          <w:b/>
          <w:bCs/>
          <w:color w:val="auto"/>
        </w:rPr>
        <w:t>d</w:t>
      </w:r>
      <w:r w:rsidR="00260A12" w:rsidRPr="00371960">
        <w:rPr>
          <w:rFonts w:ascii="Times New Roman" w:hAnsi="Times New Roman" w:cs="Times New Roman"/>
          <w:b/>
          <w:bCs/>
          <w:color w:val="auto"/>
        </w:rPr>
        <w:t>ata</w:t>
      </w:r>
      <w:bookmarkEnd w:id="1"/>
    </w:p>
    <w:p w14:paraId="65E99A5B" w14:textId="77777777" w:rsidR="0021503B" w:rsidRPr="006D562E" w:rsidRDefault="0021503B" w:rsidP="005F439B">
      <w:pPr>
        <w:jc w:val="both"/>
        <w:rPr>
          <w:rFonts w:ascii="Times New Roman" w:hAnsi="Times New Roman" w:cs="Times New Roman"/>
          <w:sz w:val="24"/>
          <w:szCs w:val="24"/>
        </w:rPr>
      </w:pPr>
    </w:p>
    <w:p w14:paraId="33EB9B74" w14:textId="5DD0484C" w:rsidR="0037571A" w:rsidRPr="006D562E" w:rsidRDefault="0037571A" w:rsidP="00AD6BB2">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lastRenderedPageBreak/>
        <w:t xml:space="preserve">Tunga-Bhadra river a tropical river system, which is a major tributary of Krishna river, fifth largest river system in central India. The catchment area of the basin is </w:t>
      </w:r>
      <w:r w:rsidR="005875B5" w:rsidRPr="006D562E">
        <w:rPr>
          <w:rFonts w:ascii="Times New Roman" w:hAnsi="Times New Roman" w:cs="Times New Roman"/>
          <w:sz w:val="24"/>
          <w:szCs w:val="24"/>
        </w:rPr>
        <w:t xml:space="preserve">47,827 </w:t>
      </w:r>
      <w:r w:rsidR="00AD6BB2" w:rsidRPr="006D562E">
        <w:rPr>
          <w:rFonts w:ascii="Times New Roman" w:hAnsi="Times New Roman" w:cs="Times New Roman"/>
          <w:sz w:val="24"/>
          <w:szCs w:val="24"/>
        </w:rPr>
        <w:t>km</w:t>
      </w:r>
      <w:r w:rsidR="005875B5" w:rsidRPr="006D562E">
        <w:rPr>
          <w:rFonts w:ascii="Times New Roman" w:hAnsi="Times New Roman" w:cs="Times New Roman"/>
          <w:sz w:val="24"/>
          <w:szCs w:val="24"/>
          <w:vertAlign w:val="superscript"/>
        </w:rPr>
        <w:t>2</w:t>
      </w:r>
      <w:r w:rsidRPr="006D562E">
        <w:rPr>
          <w:rFonts w:ascii="Times New Roman" w:hAnsi="Times New Roman" w:cs="Times New Roman"/>
          <w:sz w:val="24"/>
          <w:szCs w:val="24"/>
        </w:rPr>
        <w:t xml:space="preserve"> and extended from </w:t>
      </w:r>
      <w:r w:rsidR="00AD6BB2" w:rsidRPr="006D562E">
        <w:rPr>
          <w:rFonts w:ascii="Times New Roman" w:hAnsi="Times New Roman" w:cs="Times New Roman"/>
          <w:sz w:val="24"/>
          <w:szCs w:val="24"/>
        </w:rPr>
        <w:t>latitudes 13</w:t>
      </w:r>
      <w:r w:rsidR="00AD6BB2" w:rsidRPr="006D562E">
        <w:rPr>
          <w:rFonts w:ascii="Times New Roman" w:hAnsi="Times New Roman" w:cs="Times New Roman"/>
          <w:sz w:val="24"/>
          <w:szCs w:val="24"/>
          <w:vertAlign w:val="superscript"/>
        </w:rPr>
        <w:t xml:space="preserve">0 </w:t>
      </w:r>
      <w:r w:rsidR="00AD6BB2" w:rsidRPr="006D562E">
        <w:rPr>
          <w:rFonts w:ascii="Times New Roman" w:hAnsi="Times New Roman" w:cs="Times New Roman"/>
          <w:sz w:val="24"/>
          <w:szCs w:val="24"/>
        </w:rPr>
        <w:t>06’ to 16</w:t>
      </w:r>
      <w:r w:rsidR="00AD6BB2" w:rsidRPr="006D562E">
        <w:rPr>
          <w:rFonts w:ascii="Times New Roman" w:hAnsi="Times New Roman" w:cs="Times New Roman"/>
          <w:sz w:val="24"/>
          <w:szCs w:val="24"/>
          <w:vertAlign w:val="superscript"/>
        </w:rPr>
        <w:t>0</w:t>
      </w:r>
      <w:r w:rsidR="00AD6BB2" w:rsidRPr="006D562E">
        <w:rPr>
          <w:rFonts w:ascii="Times New Roman" w:hAnsi="Times New Roman" w:cs="Times New Roman"/>
          <w:sz w:val="24"/>
          <w:szCs w:val="24"/>
        </w:rPr>
        <w:t xml:space="preserve"> 16’ N</w:t>
      </w:r>
      <w:r w:rsidRPr="006D562E">
        <w:rPr>
          <w:rFonts w:ascii="Times New Roman" w:hAnsi="Times New Roman" w:cs="Times New Roman"/>
          <w:sz w:val="24"/>
          <w:szCs w:val="24"/>
        </w:rPr>
        <w:t xml:space="preserve"> and </w:t>
      </w:r>
      <w:r w:rsidR="00AD6BB2" w:rsidRPr="006D562E">
        <w:rPr>
          <w:rFonts w:ascii="Times New Roman" w:hAnsi="Times New Roman" w:cs="Times New Roman"/>
          <w:sz w:val="24"/>
          <w:szCs w:val="24"/>
        </w:rPr>
        <w:t>longitudes of 74</w:t>
      </w:r>
      <w:r w:rsidR="00AD6BB2" w:rsidRPr="006D562E">
        <w:rPr>
          <w:rFonts w:ascii="Times New Roman" w:hAnsi="Times New Roman" w:cs="Times New Roman"/>
          <w:sz w:val="24"/>
          <w:szCs w:val="24"/>
          <w:vertAlign w:val="superscript"/>
        </w:rPr>
        <w:t>0</w:t>
      </w:r>
      <w:r w:rsidR="00AD6BB2" w:rsidRPr="006D562E">
        <w:rPr>
          <w:rFonts w:ascii="Times New Roman" w:hAnsi="Times New Roman" w:cs="Times New Roman"/>
          <w:sz w:val="24"/>
          <w:szCs w:val="24"/>
        </w:rPr>
        <w:t xml:space="preserve"> 48’ to 77</w:t>
      </w:r>
      <w:r w:rsidR="00AD6BB2" w:rsidRPr="006D562E">
        <w:rPr>
          <w:rFonts w:ascii="Times New Roman" w:hAnsi="Times New Roman" w:cs="Times New Roman"/>
          <w:sz w:val="24"/>
          <w:szCs w:val="24"/>
          <w:vertAlign w:val="superscript"/>
        </w:rPr>
        <w:t>0</w:t>
      </w:r>
      <w:r w:rsidR="00AD6BB2" w:rsidRPr="006D562E">
        <w:rPr>
          <w:rFonts w:ascii="Times New Roman" w:hAnsi="Times New Roman" w:cs="Times New Roman"/>
          <w:sz w:val="24"/>
          <w:szCs w:val="24"/>
        </w:rPr>
        <w:t xml:space="preserve"> 31’ E</w:t>
      </w:r>
      <w:r w:rsidRPr="006D562E">
        <w:rPr>
          <w:rFonts w:ascii="Times New Roman" w:hAnsi="Times New Roman" w:cs="Times New Roman"/>
          <w:sz w:val="24"/>
          <w:szCs w:val="24"/>
        </w:rPr>
        <w:t xml:space="preserve">. Tunga-Bhadra river is a major source for the </w:t>
      </w:r>
      <w:r w:rsidR="005875B5" w:rsidRPr="006D562E">
        <w:rPr>
          <w:rFonts w:ascii="Times New Roman" w:hAnsi="Times New Roman" w:cs="Times New Roman"/>
          <w:sz w:val="24"/>
          <w:szCs w:val="24"/>
        </w:rPr>
        <w:t xml:space="preserve">drinking, bathing, irrigating crops, fishing and livestock water. </w:t>
      </w:r>
      <w:r w:rsidR="00AD6BB2" w:rsidRPr="006D562E">
        <w:rPr>
          <w:rFonts w:ascii="Times New Roman" w:hAnsi="Times New Roman" w:cs="Times New Roman"/>
          <w:sz w:val="24"/>
          <w:szCs w:val="24"/>
        </w:rPr>
        <w:t>The River flows for about 531</w:t>
      </w:r>
      <w:r w:rsidR="00CF3734" w:rsidRPr="006D562E">
        <w:rPr>
          <w:rFonts w:ascii="Times New Roman" w:hAnsi="Times New Roman" w:cs="Times New Roman"/>
          <w:sz w:val="24"/>
          <w:szCs w:val="24"/>
        </w:rPr>
        <w:t xml:space="preserve"> </w:t>
      </w:r>
      <w:r w:rsidR="00AD6BB2" w:rsidRPr="006D562E">
        <w:rPr>
          <w:rFonts w:ascii="Times New Roman" w:hAnsi="Times New Roman" w:cs="Times New Roman"/>
          <w:sz w:val="24"/>
          <w:szCs w:val="24"/>
        </w:rPr>
        <w:t>km in northeasterly direction, through Mysore</w:t>
      </w:r>
      <w:r w:rsidR="00B93981" w:rsidRPr="006D562E">
        <w:rPr>
          <w:rFonts w:ascii="Times New Roman" w:hAnsi="Times New Roman" w:cs="Times New Roman"/>
          <w:sz w:val="24"/>
          <w:szCs w:val="24"/>
        </w:rPr>
        <w:t xml:space="preserve">, </w:t>
      </w:r>
      <w:r w:rsidR="00AD6BB2" w:rsidRPr="006D562E">
        <w:rPr>
          <w:rFonts w:ascii="Times New Roman" w:hAnsi="Times New Roman" w:cs="Times New Roman"/>
          <w:sz w:val="24"/>
          <w:szCs w:val="24"/>
        </w:rPr>
        <w:t>Andhra Pradesh</w:t>
      </w:r>
      <w:r w:rsidR="00B93981" w:rsidRPr="006D562E">
        <w:rPr>
          <w:rFonts w:ascii="Times New Roman" w:hAnsi="Times New Roman" w:cs="Times New Roman"/>
          <w:sz w:val="24"/>
          <w:szCs w:val="24"/>
        </w:rPr>
        <w:t xml:space="preserve"> and Telangana</w:t>
      </w:r>
      <w:r w:rsidR="00AD6BB2" w:rsidRPr="006D562E">
        <w:rPr>
          <w:rFonts w:ascii="Times New Roman" w:hAnsi="Times New Roman" w:cs="Times New Roman"/>
          <w:sz w:val="24"/>
          <w:szCs w:val="24"/>
        </w:rPr>
        <w:t xml:space="preserve"> and joins the Krishna beyond Kurnool. The length of the river is 786km</w:t>
      </w:r>
      <w:r w:rsidR="0030381E">
        <w:rPr>
          <w:rFonts w:ascii="Times New Roman" w:hAnsi="Times New Roman" w:cs="Times New Roman"/>
          <w:sz w:val="24"/>
          <w:szCs w:val="24"/>
        </w:rPr>
        <w:t xml:space="preserve"> with</w:t>
      </w:r>
      <w:r w:rsidR="00AD6BB2" w:rsidRPr="006D562E">
        <w:rPr>
          <w:rFonts w:ascii="Times New Roman" w:hAnsi="Times New Roman" w:cs="Times New Roman"/>
          <w:sz w:val="24"/>
          <w:szCs w:val="24"/>
        </w:rPr>
        <w:t xml:space="preserve"> total drainage area of the Tunga</w:t>
      </w:r>
      <w:r w:rsidR="00136B6E" w:rsidRPr="006D562E">
        <w:rPr>
          <w:rFonts w:ascii="Times New Roman" w:hAnsi="Times New Roman" w:cs="Times New Roman"/>
          <w:sz w:val="24"/>
          <w:szCs w:val="24"/>
        </w:rPr>
        <w:t>-B</w:t>
      </w:r>
      <w:r w:rsidR="00AD6BB2" w:rsidRPr="006D562E">
        <w:rPr>
          <w:rFonts w:ascii="Times New Roman" w:hAnsi="Times New Roman" w:cs="Times New Roman"/>
          <w:sz w:val="24"/>
          <w:szCs w:val="24"/>
        </w:rPr>
        <w:t xml:space="preserve">hadra </w:t>
      </w:r>
      <w:r w:rsidR="0030381E">
        <w:rPr>
          <w:rFonts w:ascii="Times New Roman" w:hAnsi="Times New Roman" w:cs="Times New Roman"/>
          <w:sz w:val="24"/>
          <w:szCs w:val="24"/>
        </w:rPr>
        <w:t>as</w:t>
      </w:r>
      <w:r w:rsidR="00AD6BB2" w:rsidRPr="006D562E">
        <w:rPr>
          <w:rFonts w:ascii="Times New Roman" w:hAnsi="Times New Roman" w:cs="Times New Roman"/>
          <w:sz w:val="24"/>
          <w:szCs w:val="24"/>
        </w:rPr>
        <w:t xml:space="preserve"> 71,417</w:t>
      </w:r>
      <w:r w:rsidR="0077282E" w:rsidRPr="006D562E">
        <w:rPr>
          <w:rFonts w:ascii="Times New Roman" w:hAnsi="Times New Roman" w:cs="Times New Roman"/>
          <w:sz w:val="24"/>
          <w:szCs w:val="24"/>
        </w:rPr>
        <w:t xml:space="preserve"> </w:t>
      </w:r>
      <w:r w:rsidR="00AD6BB2" w:rsidRPr="006D562E">
        <w:rPr>
          <w:rFonts w:ascii="Times New Roman" w:hAnsi="Times New Roman" w:cs="Times New Roman"/>
          <w:sz w:val="24"/>
          <w:szCs w:val="24"/>
        </w:rPr>
        <w:t>km</w:t>
      </w:r>
      <w:r w:rsidR="00AD6BB2" w:rsidRPr="006D562E">
        <w:rPr>
          <w:rFonts w:ascii="Times New Roman" w:hAnsi="Times New Roman" w:cs="Times New Roman"/>
          <w:sz w:val="24"/>
          <w:szCs w:val="24"/>
          <w:vertAlign w:val="superscript"/>
        </w:rPr>
        <w:t>2</w:t>
      </w:r>
      <w:r w:rsidR="00AD6BB2" w:rsidRPr="006D562E">
        <w:rPr>
          <w:rFonts w:ascii="Times New Roman" w:hAnsi="Times New Roman" w:cs="Times New Roman"/>
          <w:sz w:val="24"/>
          <w:szCs w:val="24"/>
        </w:rPr>
        <w:t>. The mean annual rainfall in the Tunga</w:t>
      </w:r>
      <w:r w:rsidR="00136B6E" w:rsidRPr="006D562E">
        <w:rPr>
          <w:rFonts w:ascii="Times New Roman" w:hAnsi="Times New Roman" w:cs="Times New Roman"/>
          <w:sz w:val="24"/>
          <w:szCs w:val="24"/>
        </w:rPr>
        <w:t>-B</w:t>
      </w:r>
      <w:r w:rsidR="00AD6BB2" w:rsidRPr="006D562E">
        <w:rPr>
          <w:rFonts w:ascii="Times New Roman" w:hAnsi="Times New Roman" w:cs="Times New Roman"/>
          <w:sz w:val="24"/>
          <w:szCs w:val="24"/>
        </w:rPr>
        <w:t>hadra basin is 884</w:t>
      </w:r>
      <w:r w:rsidR="0077282E" w:rsidRPr="006D562E">
        <w:rPr>
          <w:rFonts w:ascii="Times New Roman" w:hAnsi="Times New Roman" w:cs="Times New Roman"/>
          <w:sz w:val="24"/>
          <w:szCs w:val="24"/>
        </w:rPr>
        <w:t xml:space="preserve"> </w:t>
      </w:r>
      <w:r w:rsidR="00AD6BB2" w:rsidRPr="006D562E">
        <w:rPr>
          <w:rFonts w:ascii="Times New Roman" w:hAnsi="Times New Roman" w:cs="Times New Roman"/>
          <w:sz w:val="24"/>
          <w:szCs w:val="24"/>
        </w:rPr>
        <w:t>mm</w:t>
      </w:r>
      <w:r w:rsidR="00327673" w:rsidRPr="006D562E">
        <w:rPr>
          <w:rFonts w:ascii="Times New Roman" w:hAnsi="Times New Roman" w:cs="Times New Roman"/>
          <w:sz w:val="24"/>
          <w:szCs w:val="24"/>
        </w:rPr>
        <w:t xml:space="preserve"> </w:t>
      </w:r>
      <w:r w:rsidR="00327673" w:rsidRPr="006D562E">
        <w:rPr>
          <w:rFonts w:ascii="Times New Roman" w:hAnsi="Times New Roman" w:cs="Times New Roman"/>
          <w:sz w:val="24"/>
          <w:szCs w:val="24"/>
        </w:rPr>
        <w:fldChar w:fldCharType="begin"/>
      </w:r>
      <w:r w:rsidR="00BF04B8">
        <w:rPr>
          <w:rFonts w:ascii="Times New Roman" w:hAnsi="Times New Roman" w:cs="Times New Roman"/>
          <w:sz w:val="24"/>
          <w:szCs w:val="24"/>
        </w:rPr>
        <w:instrText xml:space="preserve"> ADDIN ZOTERO_ITEM CSL_CITATION {"citationID":"SvN0ioEm","properties":{"formattedCitation":"(NIH, 1992)","plainCitation":"(NIH, 1992)","noteIndex":0},"citationItems":[{"id":441,"uris":["http://zotero.org/users/local/4tprb1we/items/99GLGQYI"],"uri":["http://zotero.org/users/local/4tprb1we/items/99GLGQYI"],"itemData":{"id":441,"type":"article-journal","container-title":"Report No. CS-84/1991-92. National Institute of Hydrology, Roorkee","title":"Quantitative assessment of sediment distribution in the Tungabhadra reservoir using satellite imagery","author":[{"family":"NIH","given":""}],"issued":{"date-parts":[["1992"]]}}}],"schema":"https://github.com/citation-style-language/schema/raw/master/csl-citation.json"} </w:instrText>
      </w:r>
      <w:r w:rsidR="00327673" w:rsidRPr="006D562E">
        <w:rPr>
          <w:rFonts w:ascii="Times New Roman" w:hAnsi="Times New Roman" w:cs="Times New Roman"/>
          <w:sz w:val="24"/>
          <w:szCs w:val="24"/>
        </w:rPr>
        <w:fldChar w:fldCharType="separate"/>
      </w:r>
      <w:r w:rsidR="00FE6AB3" w:rsidRPr="00FE6AB3">
        <w:rPr>
          <w:rFonts w:ascii="Times New Roman" w:hAnsi="Times New Roman" w:cs="Times New Roman"/>
          <w:sz w:val="24"/>
        </w:rPr>
        <w:t>(NIH, 1992)</w:t>
      </w:r>
      <w:r w:rsidR="00327673" w:rsidRPr="006D562E">
        <w:rPr>
          <w:rFonts w:ascii="Times New Roman" w:hAnsi="Times New Roman" w:cs="Times New Roman"/>
          <w:sz w:val="24"/>
          <w:szCs w:val="24"/>
        </w:rPr>
        <w:fldChar w:fldCharType="end"/>
      </w:r>
      <w:r w:rsidR="00AD6BB2" w:rsidRPr="006D562E">
        <w:rPr>
          <w:rFonts w:ascii="Times New Roman" w:hAnsi="Times New Roman" w:cs="Times New Roman"/>
          <w:sz w:val="24"/>
          <w:szCs w:val="24"/>
        </w:rPr>
        <w:t>.</w:t>
      </w:r>
    </w:p>
    <w:p w14:paraId="45BA1541" w14:textId="3376A9C2" w:rsidR="00AD6BB2" w:rsidRPr="006D562E" w:rsidRDefault="00AD6BB2" w:rsidP="00AD6BB2">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ab/>
        <w:t>The catchment area of Tunga</w:t>
      </w:r>
      <w:r w:rsidR="00136B6E" w:rsidRPr="006D562E">
        <w:rPr>
          <w:rFonts w:ascii="Times New Roman" w:hAnsi="Times New Roman" w:cs="Times New Roman"/>
          <w:sz w:val="24"/>
          <w:szCs w:val="24"/>
        </w:rPr>
        <w:t>-B</w:t>
      </w:r>
      <w:r w:rsidRPr="006D562E">
        <w:rPr>
          <w:rFonts w:ascii="Times New Roman" w:hAnsi="Times New Roman" w:cs="Times New Roman"/>
          <w:sz w:val="24"/>
          <w:szCs w:val="24"/>
        </w:rPr>
        <w:t xml:space="preserve">hadra sub-basin can be </w:t>
      </w:r>
      <w:r w:rsidR="00CF3734" w:rsidRPr="006D562E">
        <w:rPr>
          <w:rFonts w:ascii="Times New Roman" w:hAnsi="Times New Roman" w:cs="Times New Roman"/>
          <w:sz w:val="24"/>
          <w:szCs w:val="24"/>
        </w:rPr>
        <w:t>divided</w:t>
      </w:r>
      <w:r w:rsidRPr="006D562E">
        <w:rPr>
          <w:rFonts w:ascii="Times New Roman" w:hAnsi="Times New Roman" w:cs="Times New Roman"/>
          <w:sz w:val="24"/>
          <w:szCs w:val="24"/>
        </w:rPr>
        <w:t xml:space="preserve"> into three zones depending on the vegetative growth viz., (i) The Western Ghat belt from Agumbe to Honnali with thick forest and heavy rainfall, (ii) thin vegetative cover from Honnali up to Harihar with moderate rainfall, and (iii) very thin vegetative growth with bare topped hills beyond Harihar and up to Mallapuram with scanty rainfall. The land use in the catchment consists of forest (14.5%), cultivation (59%), pastures (9%), wasteland (12%); the rest (5.5%) is fallow land </w:t>
      </w:r>
      <w:r w:rsidR="00327673" w:rsidRPr="006D562E">
        <w:rPr>
          <w:rFonts w:ascii="Times New Roman" w:hAnsi="Times New Roman" w:cs="Times New Roman"/>
          <w:sz w:val="24"/>
          <w:szCs w:val="24"/>
        </w:rPr>
        <w:fldChar w:fldCharType="begin"/>
      </w:r>
      <w:r w:rsidR="00BF04B8">
        <w:rPr>
          <w:rFonts w:ascii="Times New Roman" w:hAnsi="Times New Roman" w:cs="Times New Roman"/>
          <w:sz w:val="24"/>
          <w:szCs w:val="24"/>
        </w:rPr>
        <w:instrText xml:space="preserve"> ADDIN ZOTERO_ITEM CSL_CITATION {"citationID":"Oo7u3sQE","properties":{"formattedCitation":"(KERS, 1985)","plainCitation":"(KERS, 1985)","noteIndex":0},"citationItems":[{"id":440,"uris":["http://zotero.org/users/local/4tprb1we/items/A2TYI3IX"],"uri":["http://zotero.org/users/local/4tprb1we/items/A2TYI3IX"],"itemData":{"id":440,"type":"article-journal","container-title":"Karnataka Engineering Research Station, Mysore, India","title":"Reservoir sedimentation study report","author":[{"family":"KERS","given":""}],"issued":{"date-parts":[["1985"]]}}}],"schema":"https://github.com/citation-style-language/schema/raw/master/csl-citation.json"} </w:instrText>
      </w:r>
      <w:r w:rsidR="00327673" w:rsidRPr="006D562E">
        <w:rPr>
          <w:rFonts w:ascii="Times New Roman" w:hAnsi="Times New Roman" w:cs="Times New Roman"/>
          <w:sz w:val="24"/>
          <w:szCs w:val="24"/>
        </w:rPr>
        <w:fldChar w:fldCharType="separate"/>
      </w:r>
      <w:r w:rsidR="00FE6AB3" w:rsidRPr="00FE6AB3">
        <w:rPr>
          <w:rFonts w:ascii="Times New Roman" w:hAnsi="Times New Roman" w:cs="Times New Roman"/>
          <w:sz w:val="24"/>
        </w:rPr>
        <w:t>(KERS, 1985)</w:t>
      </w:r>
      <w:r w:rsidR="00327673" w:rsidRPr="006D562E">
        <w:rPr>
          <w:rFonts w:ascii="Times New Roman" w:hAnsi="Times New Roman" w:cs="Times New Roman"/>
          <w:sz w:val="24"/>
          <w:szCs w:val="24"/>
        </w:rPr>
        <w:fldChar w:fldCharType="end"/>
      </w:r>
      <w:r w:rsidRPr="006D562E">
        <w:rPr>
          <w:rFonts w:ascii="Times New Roman" w:hAnsi="Times New Roman" w:cs="Times New Roman"/>
          <w:sz w:val="24"/>
          <w:szCs w:val="24"/>
        </w:rPr>
        <w:t>.</w:t>
      </w:r>
    </w:p>
    <w:p w14:paraId="7C4012D6" w14:textId="4B262F4A" w:rsidR="0037571A" w:rsidRPr="006D562E" w:rsidRDefault="0037571A" w:rsidP="0037571A">
      <w:pPr>
        <w:spacing w:line="360" w:lineRule="auto"/>
        <w:ind w:firstLine="360"/>
        <w:jc w:val="both"/>
        <w:rPr>
          <w:rFonts w:ascii="Times New Roman" w:hAnsi="Times New Roman" w:cs="Times New Roman"/>
          <w:sz w:val="24"/>
          <w:szCs w:val="24"/>
        </w:rPr>
      </w:pPr>
      <w:r w:rsidRPr="006D562E">
        <w:rPr>
          <w:rFonts w:ascii="Times New Roman" w:hAnsi="Times New Roman" w:cs="Times New Roman"/>
          <w:sz w:val="24"/>
          <w:szCs w:val="24"/>
        </w:rPr>
        <w:t xml:space="preserve">Tunga-Bhadra river is one of the most polluted river stretches of India, particularly, Bhadra river stretch with major industrial and municipal effluents </w:t>
      </w:r>
      <w:r w:rsidR="004D570A" w:rsidRPr="006D562E">
        <w:rPr>
          <w:rFonts w:ascii="Times New Roman" w:hAnsi="Times New Roman" w:cs="Times New Roman"/>
          <w:sz w:val="24"/>
          <w:szCs w:val="24"/>
        </w:rPr>
        <w:fldChar w:fldCharType="begin"/>
      </w:r>
      <w:r w:rsidR="00BF04B8">
        <w:rPr>
          <w:rFonts w:ascii="Times New Roman" w:hAnsi="Times New Roman" w:cs="Times New Roman"/>
          <w:sz w:val="24"/>
          <w:szCs w:val="24"/>
        </w:rPr>
        <w:instrText xml:space="preserve"> ADDIN ZOTERO_ITEM CSL_CITATION {"citationID":"jlWf1ffH","properties":{"formattedCitation":"(CPCB, 2020)","plainCitation":"(CPCB, 2020)","noteIndex":0},"citationItems":[{"id":442,"uris":["http://zotero.org/users/local/4tprb1we/items/ZH82X6RW"],"uri":["http://zotero.org/users/local/4tprb1we/items/ZH82X6RW"],"itemData":{"id":442,"type":"article-journal","container-title":"Wikipedia, The Free Encyclopedia","title":"Central Pollution Cotrol Board","URL":"https://en.wikipedia.org/w/index.php?title=Central_Pollution_Control_Board&amp;oldid=961943172","author":[{"family":"CPCB","given":""}],"issued":{"date-parts":[["2020"]]}}}],"schema":"https://github.com/citation-style-language/schema/raw/master/csl-citation.json"} </w:instrText>
      </w:r>
      <w:r w:rsidR="004D570A" w:rsidRPr="006D562E">
        <w:rPr>
          <w:rFonts w:ascii="Times New Roman" w:hAnsi="Times New Roman" w:cs="Times New Roman"/>
          <w:sz w:val="24"/>
          <w:szCs w:val="24"/>
        </w:rPr>
        <w:fldChar w:fldCharType="separate"/>
      </w:r>
      <w:r w:rsidR="00FE6AB3" w:rsidRPr="00FE6AB3">
        <w:rPr>
          <w:rFonts w:ascii="Times New Roman" w:hAnsi="Times New Roman" w:cs="Times New Roman"/>
          <w:sz w:val="24"/>
        </w:rPr>
        <w:t>(CPCB, 2020)</w:t>
      </w:r>
      <w:r w:rsidR="004D570A" w:rsidRPr="006D562E">
        <w:rPr>
          <w:rFonts w:ascii="Times New Roman" w:hAnsi="Times New Roman" w:cs="Times New Roman"/>
          <w:sz w:val="24"/>
          <w:szCs w:val="24"/>
        </w:rPr>
        <w:fldChar w:fldCharType="end"/>
      </w:r>
      <w:r w:rsidRPr="006D562E">
        <w:rPr>
          <w:rFonts w:ascii="Times New Roman" w:hAnsi="Times New Roman" w:cs="Times New Roman"/>
          <w:sz w:val="24"/>
          <w:szCs w:val="24"/>
        </w:rPr>
        <w:t>.</w:t>
      </w:r>
      <w:r w:rsidR="00201146" w:rsidRPr="006D562E">
        <w:rPr>
          <w:rFonts w:ascii="Times New Roman" w:hAnsi="Times New Roman" w:cs="Times New Roman"/>
          <w:sz w:val="24"/>
          <w:szCs w:val="24"/>
        </w:rPr>
        <w:t xml:space="preserve"> </w:t>
      </w:r>
      <w:r w:rsidR="13A6F019" w:rsidRPr="006D562E">
        <w:rPr>
          <w:rFonts w:ascii="Times New Roman" w:hAnsi="Times New Roman" w:cs="Times New Roman"/>
          <w:sz w:val="24"/>
          <w:szCs w:val="24"/>
        </w:rPr>
        <w:t>The river location considered for the calculation of hydrological drought are Balehonnur, Hosaritti and Rattihalli stations along the Bhadra river, which confluences with Tunga river to form Tunga-Bhadra river, major tributary of Krishna river basin, India (Figure</w:t>
      </w:r>
      <w:r w:rsidR="00C218A2" w:rsidRPr="006D562E">
        <w:rPr>
          <w:rFonts w:ascii="Times New Roman" w:hAnsi="Times New Roman" w:cs="Times New Roman"/>
          <w:sz w:val="24"/>
          <w:szCs w:val="24"/>
        </w:rPr>
        <w:t xml:space="preserve"> </w:t>
      </w:r>
      <w:r w:rsidR="13A6F019" w:rsidRPr="006D562E">
        <w:rPr>
          <w:rFonts w:ascii="Times New Roman" w:hAnsi="Times New Roman" w:cs="Times New Roman"/>
          <w:sz w:val="24"/>
          <w:szCs w:val="24"/>
        </w:rPr>
        <w:t xml:space="preserve">2). </w:t>
      </w:r>
    </w:p>
    <w:p w14:paraId="15955DED" w14:textId="1E411E81" w:rsidR="00403316" w:rsidRPr="0030381E" w:rsidRDefault="13A6F019" w:rsidP="0030381E">
      <w:pPr>
        <w:spacing w:line="360" w:lineRule="auto"/>
        <w:ind w:firstLine="360"/>
        <w:jc w:val="both"/>
        <w:rPr>
          <w:rFonts w:ascii="Times New Roman" w:hAnsi="Times New Roman" w:cs="Times New Roman"/>
          <w:sz w:val="24"/>
          <w:szCs w:val="24"/>
        </w:rPr>
      </w:pPr>
      <w:r w:rsidRPr="006D562E">
        <w:rPr>
          <w:rFonts w:ascii="Times New Roman" w:hAnsi="Times New Roman" w:cs="Times New Roman"/>
          <w:sz w:val="24"/>
          <w:szCs w:val="24"/>
        </w:rPr>
        <w:t xml:space="preserve">The daily discharge, and daily precipitation data from </w:t>
      </w:r>
      <w:r w:rsidR="005F2CE0" w:rsidRPr="006D562E">
        <w:rPr>
          <w:rFonts w:ascii="Times New Roman" w:hAnsi="Times New Roman" w:cs="Times New Roman"/>
          <w:sz w:val="24"/>
          <w:szCs w:val="24"/>
        </w:rPr>
        <w:t>200</w:t>
      </w:r>
      <w:r w:rsidR="00FA0EA8" w:rsidRPr="006D562E">
        <w:rPr>
          <w:rFonts w:ascii="Times New Roman" w:hAnsi="Times New Roman" w:cs="Times New Roman"/>
          <w:sz w:val="24"/>
          <w:szCs w:val="24"/>
        </w:rPr>
        <w:t>5</w:t>
      </w:r>
      <w:r w:rsidRPr="006D562E">
        <w:rPr>
          <w:rFonts w:ascii="Times New Roman" w:hAnsi="Times New Roman" w:cs="Times New Roman"/>
          <w:sz w:val="24"/>
          <w:szCs w:val="24"/>
        </w:rPr>
        <w:t xml:space="preserve"> to 2017 recorded at Balehonnur, Hosaritti and Rattihalli stations were obtained from </w:t>
      </w:r>
      <w:r w:rsidR="0037571A" w:rsidRPr="006D562E">
        <w:rPr>
          <w:rFonts w:ascii="Times New Roman" w:hAnsi="Times New Roman" w:cs="Times New Roman"/>
          <w:sz w:val="24"/>
          <w:szCs w:val="24"/>
        </w:rPr>
        <w:t xml:space="preserve">Advanced Centre for Integrated Water Resources Management (ACIWRM), Bengaluru, Karnataka, India. </w:t>
      </w:r>
      <w:r w:rsidRPr="006D562E">
        <w:rPr>
          <w:rFonts w:ascii="Times New Roman" w:hAnsi="Times New Roman" w:cs="Times New Roman"/>
          <w:sz w:val="24"/>
          <w:szCs w:val="24"/>
        </w:rPr>
        <w:t xml:space="preserve">The water quality data were obtained for three stations namely </w:t>
      </w:r>
      <w:r w:rsidR="00682135" w:rsidRPr="006D562E">
        <w:rPr>
          <w:rFonts w:ascii="Times New Roman" w:hAnsi="Times New Roman" w:cs="Times New Roman"/>
          <w:sz w:val="24"/>
          <w:szCs w:val="24"/>
        </w:rPr>
        <w:t xml:space="preserve">downstream of </w:t>
      </w:r>
      <w:r w:rsidRPr="006D562E">
        <w:rPr>
          <w:rFonts w:ascii="Times New Roman" w:hAnsi="Times New Roman" w:cs="Times New Roman"/>
          <w:sz w:val="24"/>
          <w:szCs w:val="24"/>
        </w:rPr>
        <w:t>Bhadravathi</w:t>
      </w:r>
      <w:r w:rsidR="00682135" w:rsidRPr="006D562E">
        <w:rPr>
          <w:rFonts w:ascii="Times New Roman" w:hAnsi="Times New Roman" w:cs="Times New Roman"/>
          <w:sz w:val="24"/>
          <w:szCs w:val="24"/>
        </w:rPr>
        <w:t xml:space="preserve"> city</w:t>
      </w:r>
      <w:r w:rsidRPr="006D562E">
        <w:rPr>
          <w:rFonts w:ascii="Times New Roman" w:hAnsi="Times New Roman" w:cs="Times New Roman"/>
          <w:sz w:val="24"/>
          <w:szCs w:val="24"/>
        </w:rPr>
        <w:t>, New bridge</w:t>
      </w:r>
      <w:r w:rsidR="00682135" w:rsidRPr="006D562E">
        <w:rPr>
          <w:rFonts w:ascii="Times New Roman" w:hAnsi="Times New Roman" w:cs="Times New Roman"/>
          <w:sz w:val="24"/>
          <w:szCs w:val="24"/>
        </w:rPr>
        <w:t xml:space="preserve"> (Kodiyal)</w:t>
      </w:r>
      <w:r w:rsidRPr="006D562E">
        <w:rPr>
          <w:rFonts w:ascii="Times New Roman" w:hAnsi="Times New Roman" w:cs="Times New Roman"/>
          <w:sz w:val="24"/>
          <w:szCs w:val="24"/>
        </w:rPr>
        <w:t xml:space="preserve"> and </w:t>
      </w:r>
      <w:r w:rsidR="00682135" w:rsidRPr="006D562E">
        <w:rPr>
          <w:rFonts w:ascii="Times New Roman" w:hAnsi="Times New Roman" w:cs="Times New Roman"/>
          <w:sz w:val="24"/>
          <w:szCs w:val="24"/>
        </w:rPr>
        <w:t>H</w:t>
      </w:r>
      <w:r w:rsidRPr="006D562E">
        <w:rPr>
          <w:rFonts w:ascii="Times New Roman" w:hAnsi="Times New Roman" w:cs="Times New Roman"/>
          <w:sz w:val="24"/>
          <w:szCs w:val="24"/>
        </w:rPr>
        <w:t>aralahalli bridge</w:t>
      </w:r>
      <w:r w:rsidR="000C7B90" w:rsidRPr="006D562E">
        <w:rPr>
          <w:rFonts w:ascii="Times New Roman" w:hAnsi="Times New Roman" w:cs="Times New Roman"/>
          <w:sz w:val="24"/>
          <w:szCs w:val="24"/>
        </w:rPr>
        <w:t xml:space="preserve"> which are near to Balehonnur</w:t>
      </w:r>
      <w:r w:rsidR="0017706F" w:rsidRPr="006D562E">
        <w:rPr>
          <w:rFonts w:ascii="Times New Roman" w:hAnsi="Times New Roman" w:cs="Times New Roman"/>
          <w:sz w:val="24"/>
          <w:szCs w:val="24"/>
        </w:rPr>
        <w:t xml:space="preserve">, </w:t>
      </w:r>
      <w:r w:rsidR="000C7B90" w:rsidRPr="006D562E">
        <w:rPr>
          <w:rFonts w:ascii="Times New Roman" w:hAnsi="Times New Roman" w:cs="Times New Roman"/>
          <w:sz w:val="24"/>
          <w:szCs w:val="24"/>
        </w:rPr>
        <w:t xml:space="preserve">Rattihalli </w:t>
      </w:r>
      <w:r w:rsidR="0017706F" w:rsidRPr="006D562E">
        <w:rPr>
          <w:rFonts w:ascii="Times New Roman" w:hAnsi="Times New Roman" w:cs="Times New Roman"/>
          <w:sz w:val="24"/>
          <w:szCs w:val="24"/>
        </w:rPr>
        <w:t xml:space="preserve">and Hosaritti </w:t>
      </w:r>
      <w:r w:rsidR="000C7B90" w:rsidRPr="006D562E">
        <w:rPr>
          <w:rFonts w:ascii="Times New Roman" w:hAnsi="Times New Roman" w:cs="Times New Roman"/>
          <w:sz w:val="24"/>
          <w:szCs w:val="24"/>
        </w:rPr>
        <w:t>discharge stations respectively</w:t>
      </w:r>
      <w:r w:rsidRPr="006D562E">
        <w:rPr>
          <w:rFonts w:ascii="Times New Roman" w:hAnsi="Times New Roman" w:cs="Times New Roman"/>
          <w:sz w:val="24"/>
          <w:szCs w:val="24"/>
        </w:rPr>
        <w:t xml:space="preserve"> for a period of 200</w:t>
      </w:r>
      <w:r w:rsidR="00FA0EA8" w:rsidRPr="006D562E">
        <w:rPr>
          <w:rFonts w:ascii="Times New Roman" w:hAnsi="Times New Roman" w:cs="Times New Roman"/>
          <w:sz w:val="24"/>
          <w:szCs w:val="24"/>
        </w:rPr>
        <w:t>5</w:t>
      </w:r>
      <w:r w:rsidRPr="006D562E">
        <w:rPr>
          <w:rFonts w:ascii="Times New Roman" w:hAnsi="Times New Roman" w:cs="Times New Roman"/>
          <w:sz w:val="24"/>
          <w:szCs w:val="24"/>
        </w:rPr>
        <w:t xml:space="preserve">-17 from </w:t>
      </w:r>
      <w:r w:rsidR="0037571A" w:rsidRPr="006D562E">
        <w:rPr>
          <w:rFonts w:ascii="Times New Roman" w:hAnsi="Times New Roman" w:cs="Times New Roman"/>
          <w:sz w:val="24"/>
          <w:szCs w:val="24"/>
        </w:rPr>
        <w:t>ACIWRM</w:t>
      </w:r>
      <w:r w:rsidRPr="006D562E">
        <w:rPr>
          <w:rFonts w:ascii="Times New Roman" w:hAnsi="Times New Roman" w:cs="Times New Roman"/>
          <w:sz w:val="24"/>
          <w:szCs w:val="24"/>
        </w:rPr>
        <w:t>, India</w:t>
      </w:r>
      <w:r w:rsidR="00682135" w:rsidRPr="006D562E">
        <w:rPr>
          <w:rFonts w:ascii="Times New Roman" w:hAnsi="Times New Roman" w:cs="Times New Roman"/>
          <w:sz w:val="24"/>
          <w:szCs w:val="24"/>
        </w:rPr>
        <w:t xml:space="preserve"> (Table </w:t>
      </w:r>
      <w:r w:rsidR="003B7619" w:rsidRPr="006D562E">
        <w:rPr>
          <w:rFonts w:ascii="Times New Roman" w:hAnsi="Times New Roman" w:cs="Times New Roman"/>
          <w:sz w:val="24"/>
          <w:szCs w:val="24"/>
        </w:rPr>
        <w:t>3</w:t>
      </w:r>
      <w:r w:rsidR="00682135" w:rsidRPr="006D562E">
        <w:rPr>
          <w:rFonts w:ascii="Times New Roman" w:hAnsi="Times New Roman" w:cs="Times New Roman"/>
          <w:sz w:val="24"/>
          <w:szCs w:val="24"/>
        </w:rPr>
        <w:t>)</w:t>
      </w:r>
      <w:r w:rsidRPr="006D562E">
        <w:rPr>
          <w:rFonts w:ascii="Times New Roman" w:hAnsi="Times New Roman" w:cs="Times New Roman"/>
          <w:sz w:val="24"/>
          <w:szCs w:val="24"/>
        </w:rPr>
        <w:t>.</w:t>
      </w:r>
    </w:p>
    <w:p w14:paraId="441E12EA" w14:textId="0135A0E2" w:rsidR="00C218A2" w:rsidRPr="006D562E" w:rsidRDefault="00682135" w:rsidP="005F439B">
      <w:pPr>
        <w:spacing w:line="360" w:lineRule="auto"/>
        <w:jc w:val="both"/>
        <w:rPr>
          <w:rFonts w:ascii="Times New Roman" w:hAnsi="Times New Roman" w:cs="Times New Roman"/>
          <w:sz w:val="24"/>
          <w:szCs w:val="24"/>
        </w:rPr>
      </w:pPr>
      <w:r w:rsidRPr="006D562E">
        <w:rPr>
          <w:rFonts w:ascii="Times New Roman" w:hAnsi="Times New Roman" w:cs="Times New Roman"/>
          <w:b/>
          <w:bCs/>
          <w:sz w:val="24"/>
          <w:szCs w:val="24"/>
        </w:rPr>
        <w:t xml:space="preserve">Table </w:t>
      </w:r>
      <w:r w:rsidR="003B7619" w:rsidRPr="006D562E">
        <w:rPr>
          <w:rFonts w:ascii="Times New Roman" w:hAnsi="Times New Roman" w:cs="Times New Roman"/>
          <w:b/>
          <w:bCs/>
          <w:sz w:val="24"/>
          <w:szCs w:val="24"/>
        </w:rPr>
        <w:t>3</w:t>
      </w:r>
      <w:r w:rsidRPr="006D562E">
        <w:rPr>
          <w:rFonts w:ascii="Times New Roman" w:hAnsi="Times New Roman" w:cs="Times New Roman"/>
          <w:b/>
          <w:bCs/>
          <w:sz w:val="24"/>
          <w:szCs w:val="24"/>
        </w:rPr>
        <w:t xml:space="preserve">. </w:t>
      </w:r>
      <w:r w:rsidRPr="006D562E">
        <w:rPr>
          <w:rFonts w:ascii="Times New Roman" w:hAnsi="Times New Roman" w:cs="Times New Roman"/>
          <w:sz w:val="24"/>
          <w:szCs w:val="24"/>
        </w:rPr>
        <w:t>Details of selected monitoring stations, Karnataka, India.</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520"/>
        <w:gridCol w:w="2520"/>
        <w:gridCol w:w="1440"/>
      </w:tblGrid>
      <w:tr w:rsidR="006D562E" w:rsidRPr="006D562E" w14:paraId="25C460B6" w14:textId="7D280339" w:rsidTr="005340DC">
        <w:trPr>
          <w:jc w:val="center"/>
        </w:trPr>
        <w:tc>
          <w:tcPr>
            <w:tcW w:w="2700" w:type="dxa"/>
            <w:tcBorders>
              <w:top w:val="single" w:sz="4" w:space="0" w:color="auto"/>
              <w:bottom w:val="single" w:sz="4" w:space="0" w:color="auto"/>
            </w:tcBorders>
          </w:tcPr>
          <w:p w14:paraId="7CCA17BB" w14:textId="28A42A25" w:rsidR="005340DC" w:rsidRPr="006D562E" w:rsidRDefault="005340DC" w:rsidP="005F439B">
            <w:pPr>
              <w:spacing w:line="360" w:lineRule="auto"/>
              <w:jc w:val="both"/>
              <w:rPr>
                <w:rFonts w:ascii="Times New Roman" w:hAnsi="Times New Roman" w:cs="Times New Roman"/>
                <w:b/>
                <w:bCs/>
                <w:sz w:val="24"/>
                <w:szCs w:val="24"/>
              </w:rPr>
            </w:pPr>
            <w:r w:rsidRPr="006D562E">
              <w:rPr>
                <w:rFonts w:ascii="Times New Roman" w:hAnsi="Times New Roman" w:cs="Times New Roman"/>
                <w:b/>
                <w:bCs/>
                <w:sz w:val="24"/>
                <w:szCs w:val="24"/>
              </w:rPr>
              <w:t>Station Type</w:t>
            </w:r>
          </w:p>
        </w:tc>
        <w:tc>
          <w:tcPr>
            <w:tcW w:w="2520" w:type="dxa"/>
            <w:tcBorders>
              <w:top w:val="single" w:sz="4" w:space="0" w:color="auto"/>
              <w:bottom w:val="single" w:sz="4" w:space="0" w:color="auto"/>
            </w:tcBorders>
          </w:tcPr>
          <w:p w14:paraId="6FFD6913" w14:textId="2A62D6EA" w:rsidR="005340DC" w:rsidRPr="006D562E" w:rsidRDefault="005340DC" w:rsidP="005340DC">
            <w:pPr>
              <w:spacing w:line="360" w:lineRule="auto"/>
              <w:rPr>
                <w:rFonts w:ascii="Times New Roman" w:hAnsi="Times New Roman" w:cs="Times New Roman"/>
                <w:b/>
                <w:bCs/>
                <w:sz w:val="24"/>
                <w:szCs w:val="24"/>
              </w:rPr>
            </w:pPr>
            <w:r w:rsidRPr="006D562E">
              <w:rPr>
                <w:rFonts w:ascii="Times New Roman" w:hAnsi="Times New Roman" w:cs="Times New Roman"/>
                <w:b/>
                <w:bCs/>
                <w:sz w:val="24"/>
                <w:szCs w:val="24"/>
              </w:rPr>
              <w:t>Station Name</w:t>
            </w:r>
          </w:p>
        </w:tc>
        <w:tc>
          <w:tcPr>
            <w:tcW w:w="2520" w:type="dxa"/>
            <w:tcBorders>
              <w:top w:val="single" w:sz="4" w:space="0" w:color="auto"/>
              <w:bottom w:val="single" w:sz="4" w:space="0" w:color="auto"/>
            </w:tcBorders>
          </w:tcPr>
          <w:p w14:paraId="67B4FFC0" w14:textId="19C62CD1" w:rsidR="005340DC" w:rsidRPr="006D562E" w:rsidRDefault="005340DC" w:rsidP="005F439B">
            <w:pPr>
              <w:spacing w:line="360" w:lineRule="auto"/>
              <w:jc w:val="both"/>
              <w:rPr>
                <w:rFonts w:ascii="Times New Roman" w:hAnsi="Times New Roman" w:cs="Times New Roman"/>
                <w:b/>
                <w:bCs/>
                <w:sz w:val="24"/>
                <w:szCs w:val="24"/>
              </w:rPr>
            </w:pPr>
            <w:r w:rsidRPr="006D562E">
              <w:rPr>
                <w:rFonts w:ascii="Times New Roman" w:hAnsi="Times New Roman" w:cs="Times New Roman"/>
                <w:b/>
                <w:bCs/>
                <w:sz w:val="24"/>
                <w:szCs w:val="24"/>
              </w:rPr>
              <w:t>River</w:t>
            </w:r>
          </w:p>
        </w:tc>
        <w:tc>
          <w:tcPr>
            <w:tcW w:w="1440" w:type="dxa"/>
            <w:tcBorders>
              <w:top w:val="single" w:sz="4" w:space="0" w:color="auto"/>
              <w:bottom w:val="single" w:sz="4" w:space="0" w:color="auto"/>
            </w:tcBorders>
          </w:tcPr>
          <w:p w14:paraId="0310A2E3" w14:textId="69409829" w:rsidR="005340DC" w:rsidRPr="006D562E" w:rsidRDefault="005340DC" w:rsidP="005F439B">
            <w:pPr>
              <w:spacing w:line="360" w:lineRule="auto"/>
              <w:jc w:val="both"/>
              <w:rPr>
                <w:rFonts w:ascii="Times New Roman" w:hAnsi="Times New Roman" w:cs="Times New Roman"/>
                <w:b/>
                <w:bCs/>
                <w:sz w:val="24"/>
                <w:szCs w:val="24"/>
              </w:rPr>
            </w:pPr>
            <w:r w:rsidRPr="006D562E">
              <w:rPr>
                <w:rFonts w:ascii="Times New Roman" w:hAnsi="Times New Roman" w:cs="Times New Roman"/>
                <w:b/>
                <w:bCs/>
                <w:sz w:val="24"/>
                <w:szCs w:val="24"/>
              </w:rPr>
              <w:t>Time Period</w:t>
            </w:r>
          </w:p>
        </w:tc>
      </w:tr>
      <w:tr w:rsidR="006D562E" w:rsidRPr="006D562E" w14:paraId="2D71F914" w14:textId="304597A3" w:rsidTr="005340DC">
        <w:trPr>
          <w:jc w:val="center"/>
        </w:trPr>
        <w:tc>
          <w:tcPr>
            <w:tcW w:w="2700" w:type="dxa"/>
            <w:tcBorders>
              <w:top w:val="single" w:sz="4" w:space="0" w:color="auto"/>
            </w:tcBorders>
          </w:tcPr>
          <w:p w14:paraId="2E51987B" w14:textId="1EC35006"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Discharge Station</w:t>
            </w:r>
          </w:p>
        </w:tc>
        <w:tc>
          <w:tcPr>
            <w:tcW w:w="2520" w:type="dxa"/>
            <w:tcBorders>
              <w:top w:val="single" w:sz="4" w:space="0" w:color="auto"/>
            </w:tcBorders>
          </w:tcPr>
          <w:p w14:paraId="0B537224" w14:textId="05D75651" w:rsidR="005340DC" w:rsidRPr="006D562E" w:rsidRDefault="005340DC" w:rsidP="005340DC">
            <w:pPr>
              <w:spacing w:line="360" w:lineRule="auto"/>
              <w:rPr>
                <w:rFonts w:ascii="Times New Roman" w:hAnsi="Times New Roman" w:cs="Times New Roman"/>
                <w:sz w:val="24"/>
                <w:szCs w:val="24"/>
              </w:rPr>
            </w:pPr>
            <w:r w:rsidRPr="006D562E">
              <w:rPr>
                <w:rFonts w:ascii="Times New Roman" w:hAnsi="Times New Roman" w:cs="Times New Roman"/>
                <w:sz w:val="24"/>
                <w:szCs w:val="24"/>
              </w:rPr>
              <w:t>Balehonnur</w:t>
            </w:r>
          </w:p>
        </w:tc>
        <w:tc>
          <w:tcPr>
            <w:tcW w:w="2520" w:type="dxa"/>
            <w:tcBorders>
              <w:top w:val="single" w:sz="4" w:space="0" w:color="auto"/>
            </w:tcBorders>
          </w:tcPr>
          <w:p w14:paraId="1B4E7F2F" w14:textId="4E5571D3"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Bhadra River</w:t>
            </w:r>
          </w:p>
        </w:tc>
        <w:tc>
          <w:tcPr>
            <w:tcW w:w="1440" w:type="dxa"/>
            <w:tcBorders>
              <w:top w:val="single" w:sz="4" w:space="0" w:color="auto"/>
            </w:tcBorders>
          </w:tcPr>
          <w:p w14:paraId="78D71265" w14:textId="49359BD2"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200</w:t>
            </w:r>
            <w:r w:rsidR="00FA0EA8" w:rsidRPr="006D562E">
              <w:rPr>
                <w:rFonts w:ascii="Times New Roman" w:hAnsi="Times New Roman" w:cs="Times New Roman"/>
                <w:sz w:val="24"/>
                <w:szCs w:val="24"/>
              </w:rPr>
              <w:t>5</w:t>
            </w:r>
            <w:r w:rsidR="00E95752" w:rsidRPr="006D562E">
              <w:rPr>
                <w:rFonts w:ascii="Times New Roman" w:hAnsi="Times New Roman" w:cs="Times New Roman"/>
                <w:sz w:val="24"/>
                <w:szCs w:val="24"/>
              </w:rPr>
              <w:t xml:space="preserve"> </w:t>
            </w:r>
            <w:r w:rsidRPr="006D562E">
              <w:rPr>
                <w:rFonts w:ascii="Times New Roman" w:hAnsi="Times New Roman" w:cs="Times New Roman"/>
                <w:sz w:val="24"/>
                <w:szCs w:val="24"/>
              </w:rPr>
              <w:t>-17</w:t>
            </w:r>
          </w:p>
        </w:tc>
      </w:tr>
      <w:tr w:rsidR="006D562E" w:rsidRPr="006D562E" w14:paraId="79B16129" w14:textId="6DE996CA" w:rsidTr="005340DC">
        <w:trPr>
          <w:jc w:val="center"/>
        </w:trPr>
        <w:tc>
          <w:tcPr>
            <w:tcW w:w="2700" w:type="dxa"/>
          </w:tcPr>
          <w:p w14:paraId="63549F3F" w14:textId="45E1BF29"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lastRenderedPageBreak/>
              <w:t>Discharge Station</w:t>
            </w:r>
          </w:p>
        </w:tc>
        <w:tc>
          <w:tcPr>
            <w:tcW w:w="2520" w:type="dxa"/>
          </w:tcPr>
          <w:p w14:paraId="406E2B06" w14:textId="51B80245" w:rsidR="005340DC" w:rsidRPr="006D562E" w:rsidRDefault="005340DC" w:rsidP="005340DC">
            <w:pPr>
              <w:spacing w:line="360" w:lineRule="auto"/>
              <w:rPr>
                <w:rFonts w:ascii="Times New Roman" w:hAnsi="Times New Roman" w:cs="Times New Roman"/>
                <w:sz w:val="24"/>
                <w:szCs w:val="24"/>
              </w:rPr>
            </w:pPr>
            <w:r w:rsidRPr="006D562E">
              <w:rPr>
                <w:rFonts w:ascii="Times New Roman" w:hAnsi="Times New Roman" w:cs="Times New Roman"/>
                <w:sz w:val="24"/>
                <w:szCs w:val="24"/>
              </w:rPr>
              <w:t xml:space="preserve">Hosaritti </w:t>
            </w:r>
          </w:p>
        </w:tc>
        <w:tc>
          <w:tcPr>
            <w:tcW w:w="2520" w:type="dxa"/>
          </w:tcPr>
          <w:p w14:paraId="5D7557AD" w14:textId="7FDED553"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Tunga-Bhadra river</w:t>
            </w:r>
          </w:p>
        </w:tc>
        <w:tc>
          <w:tcPr>
            <w:tcW w:w="1440" w:type="dxa"/>
          </w:tcPr>
          <w:p w14:paraId="354AA504" w14:textId="40FFEA9E"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200</w:t>
            </w:r>
            <w:r w:rsidR="00FA0EA8" w:rsidRPr="006D562E">
              <w:rPr>
                <w:rFonts w:ascii="Times New Roman" w:hAnsi="Times New Roman" w:cs="Times New Roman"/>
                <w:sz w:val="24"/>
                <w:szCs w:val="24"/>
              </w:rPr>
              <w:t>5</w:t>
            </w:r>
            <w:r w:rsidR="00E95752" w:rsidRPr="006D562E">
              <w:rPr>
                <w:rFonts w:ascii="Times New Roman" w:hAnsi="Times New Roman" w:cs="Times New Roman"/>
                <w:sz w:val="24"/>
                <w:szCs w:val="24"/>
              </w:rPr>
              <w:t xml:space="preserve"> </w:t>
            </w:r>
            <w:r w:rsidRPr="006D562E">
              <w:rPr>
                <w:rFonts w:ascii="Times New Roman" w:hAnsi="Times New Roman" w:cs="Times New Roman"/>
                <w:sz w:val="24"/>
                <w:szCs w:val="24"/>
              </w:rPr>
              <w:t>-17</w:t>
            </w:r>
          </w:p>
        </w:tc>
      </w:tr>
      <w:tr w:rsidR="006D562E" w:rsidRPr="006D562E" w14:paraId="687120DF" w14:textId="0BA95802" w:rsidTr="005340DC">
        <w:trPr>
          <w:jc w:val="center"/>
        </w:trPr>
        <w:tc>
          <w:tcPr>
            <w:tcW w:w="2700" w:type="dxa"/>
          </w:tcPr>
          <w:p w14:paraId="259C4AE7" w14:textId="006F5E97"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Discharge Station</w:t>
            </w:r>
          </w:p>
        </w:tc>
        <w:tc>
          <w:tcPr>
            <w:tcW w:w="2520" w:type="dxa"/>
          </w:tcPr>
          <w:p w14:paraId="77F2527C" w14:textId="57665B83" w:rsidR="005340DC" w:rsidRPr="006D562E" w:rsidRDefault="005340DC" w:rsidP="005340DC">
            <w:pPr>
              <w:spacing w:line="360" w:lineRule="auto"/>
              <w:rPr>
                <w:rFonts w:ascii="Times New Roman" w:hAnsi="Times New Roman" w:cs="Times New Roman"/>
                <w:sz w:val="24"/>
                <w:szCs w:val="24"/>
              </w:rPr>
            </w:pPr>
            <w:r w:rsidRPr="006D562E">
              <w:rPr>
                <w:rFonts w:ascii="Times New Roman" w:hAnsi="Times New Roman" w:cs="Times New Roman"/>
                <w:sz w:val="24"/>
                <w:szCs w:val="24"/>
              </w:rPr>
              <w:t>Rattihalli</w:t>
            </w:r>
          </w:p>
        </w:tc>
        <w:tc>
          <w:tcPr>
            <w:tcW w:w="2520" w:type="dxa"/>
          </w:tcPr>
          <w:p w14:paraId="265365B2" w14:textId="2DC48A3F"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Tunga-Bhadra river</w:t>
            </w:r>
          </w:p>
        </w:tc>
        <w:tc>
          <w:tcPr>
            <w:tcW w:w="1440" w:type="dxa"/>
          </w:tcPr>
          <w:p w14:paraId="7AA1F820" w14:textId="739409A1"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200</w:t>
            </w:r>
            <w:r w:rsidR="00FA0EA8" w:rsidRPr="006D562E">
              <w:rPr>
                <w:rFonts w:ascii="Times New Roman" w:hAnsi="Times New Roman" w:cs="Times New Roman"/>
                <w:sz w:val="24"/>
                <w:szCs w:val="24"/>
              </w:rPr>
              <w:t>5</w:t>
            </w:r>
            <w:r w:rsidR="00E95752" w:rsidRPr="006D562E">
              <w:rPr>
                <w:rFonts w:ascii="Times New Roman" w:hAnsi="Times New Roman" w:cs="Times New Roman"/>
                <w:sz w:val="24"/>
                <w:szCs w:val="24"/>
              </w:rPr>
              <w:t xml:space="preserve"> </w:t>
            </w:r>
            <w:r w:rsidRPr="006D562E">
              <w:rPr>
                <w:rFonts w:ascii="Times New Roman" w:hAnsi="Times New Roman" w:cs="Times New Roman"/>
                <w:sz w:val="24"/>
                <w:szCs w:val="24"/>
              </w:rPr>
              <w:t>-17</w:t>
            </w:r>
          </w:p>
        </w:tc>
      </w:tr>
      <w:tr w:rsidR="006D562E" w:rsidRPr="006D562E" w14:paraId="44FA25AF" w14:textId="32B8D4B1" w:rsidTr="005340DC">
        <w:trPr>
          <w:jc w:val="center"/>
        </w:trPr>
        <w:tc>
          <w:tcPr>
            <w:tcW w:w="2700" w:type="dxa"/>
          </w:tcPr>
          <w:p w14:paraId="43E1732E" w14:textId="3BCB63E9"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Water Quality Station</w:t>
            </w:r>
          </w:p>
        </w:tc>
        <w:tc>
          <w:tcPr>
            <w:tcW w:w="2520" w:type="dxa"/>
          </w:tcPr>
          <w:p w14:paraId="7F439AF4" w14:textId="77777777" w:rsidR="005340DC" w:rsidRPr="006D562E" w:rsidRDefault="005340DC" w:rsidP="005340DC">
            <w:pPr>
              <w:spacing w:line="360" w:lineRule="auto"/>
              <w:rPr>
                <w:rFonts w:ascii="Times New Roman" w:hAnsi="Times New Roman" w:cs="Times New Roman"/>
                <w:sz w:val="24"/>
                <w:szCs w:val="24"/>
              </w:rPr>
            </w:pPr>
            <w:r w:rsidRPr="006D562E">
              <w:rPr>
                <w:rFonts w:ascii="Times New Roman" w:hAnsi="Times New Roman" w:cs="Times New Roman"/>
                <w:sz w:val="24"/>
                <w:szCs w:val="24"/>
              </w:rPr>
              <w:t xml:space="preserve">Downstream of </w:t>
            </w:r>
          </w:p>
          <w:p w14:paraId="3B0C7BE3" w14:textId="6021799E" w:rsidR="005340DC" w:rsidRPr="006D562E" w:rsidRDefault="005340DC" w:rsidP="005340DC">
            <w:pPr>
              <w:spacing w:line="360" w:lineRule="auto"/>
              <w:rPr>
                <w:rFonts w:ascii="Times New Roman" w:hAnsi="Times New Roman" w:cs="Times New Roman"/>
                <w:sz w:val="24"/>
                <w:szCs w:val="24"/>
              </w:rPr>
            </w:pPr>
            <w:r w:rsidRPr="006D562E">
              <w:rPr>
                <w:rFonts w:ascii="Times New Roman" w:hAnsi="Times New Roman" w:cs="Times New Roman"/>
                <w:sz w:val="24"/>
                <w:szCs w:val="24"/>
              </w:rPr>
              <w:t>Bhadravathi City</w:t>
            </w:r>
          </w:p>
        </w:tc>
        <w:tc>
          <w:tcPr>
            <w:tcW w:w="2520" w:type="dxa"/>
          </w:tcPr>
          <w:p w14:paraId="68F97493" w14:textId="110C0EDC"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Bhadra river</w:t>
            </w:r>
          </w:p>
        </w:tc>
        <w:tc>
          <w:tcPr>
            <w:tcW w:w="1440" w:type="dxa"/>
          </w:tcPr>
          <w:p w14:paraId="77C467E2" w14:textId="398C3CE9"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200</w:t>
            </w:r>
            <w:r w:rsidR="00FA0EA8" w:rsidRPr="006D562E">
              <w:rPr>
                <w:rFonts w:ascii="Times New Roman" w:hAnsi="Times New Roman" w:cs="Times New Roman"/>
                <w:sz w:val="24"/>
                <w:szCs w:val="24"/>
              </w:rPr>
              <w:t>5</w:t>
            </w:r>
            <w:r w:rsidR="00E95752" w:rsidRPr="006D562E">
              <w:rPr>
                <w:rFonts w:ascii="Times New Roman" w:hAnsi="Times New Roman" w:cs="Times New Roman"/>
                <w:sz w:val="24"/>
                <w:szCs w:val="24"/>
              </w:rPr>
              <w:t xml:space="preserve"> </w:t>
            </w:r>
            <w:r w:rsidRPr="006D562E">
              <w:rPr>
                <w:rFonts w:ascii="Times New Roman" w:hAnsi="Times New Roman" w:cs="Times New Roman"/>
                <w:sz w:val="24"/>
                <w:szCs w:val="24"/>
              </w:rPr>
              <w:t>-17</w:t>
            </w:r>
          </w:p>
        </w:tc>
      </w:tr>
      <w:tr w:rsidR="006D562E" w:rsidRPr="006D562E" w14:paraId="17C781E5" w14:textId="44D24449" w:rsidTr="005340DC">
        <w:trPr>
          <w:jc w:val="center"/>
        </w:trPr>
        <w:tc>
          <w:tcPr>
            <w:tcW w:w="2700" w:type="dxa"/>
          </w:tcPr>
          <w:p w14:paraId="385C8B36" w14:textId="578C2DD6"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Water Quality Station</w:t>
            </w:r>
          </w:p>
        </w:tc>
        <w:tc>
          <w:tcPr>
            <w:tcW w:w="2520" w:type="dxa"/>
          </w:tcPr>
          <w:p w14:paraId="51556D9C" w14:textId="1BDEB31E" w:rsidR="005340DC" w:rsidRPr="006D562E" w:rsidRDefault="005340DC" w:rsidP="005340DC">
            <w:pPr>
              <w:spacing w:line="360" w:lineRule="auto"/>
              <w:rPr>
                <w:rFonts w:ascii="Times New Roman" w:hAnsi="Times New Roman" w:cs="Times New Roman"/>
                <w:sz w:val="24"/>
                <w:szCs w:val="24"/>
              </w:rPr>
            </w:pPr>
            <w:r w:rsidRPr="006D562E">
              <w:rPr>
                <w:rFonts w:ascii="Times New Roman" w:hAnsi="Times New Roman" w:cs="Times New Roman"/>
                <w:sz w:val="24"/>
                <w:szCs w:val="24"/>
              </w:rPr>
              <w:t>New Bridge, Kodiyal</w:t>
            </w:r>
          </w:p>
        </w:tc>
        <w:tc>
          <w:tcPr>
            <w:tcW w:w="2520" w:type="dxa"/>
          </w:tcPr>
          <w:p w14:paraId="555ACF17" w14:textId="69E6E4FE"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Tunga-Bhadra river</w:t>
            </w:r>
          </w:p>
        </w:tc>
        <w:tc>
          <w:tcPr>
            <w:tcW w:w="1440" w:type="dxa"/>
          </w:tcPr>
          <w:p w14:paraId="51926FAC" w14:textId="0CBF64D2"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200</w:t>
            </w:r>
            <w:r w:rsidR="00FA0EA8" w:rsidRPr="006D562E">
              <w:rPr>
                <w:rFonts w:ascii="Times New Roman" w:hAnsi="Times New Roman" w:cs="Times New Roman"/>
                <w:sz w:val="24"/>
                <w:szCs w:val="24"/>
              </w:rPr>
              <w:t>5</w:t>
            </w:r>
            <w:r w:rsidR="00E95752" w:rsidRPr="006D562E">
              <w:rPr>
                <w:rFonts w:ascii="Times New Roman" w:hAnsi="Times New Roman" w:cs="Times New Roman"/>
                <w:sz w:val="24"/>
                <w:szCs w:val="24"/>
              </w:rPr>
              <w:t xml:space="preserve"> </w:t>
            </w:r>
            <w:r w:rsidRPr="006D562E">
              <w:rPr>
                <w:rFonts w:ascii="Times New Roman" w:hAnsi="Times New Roman" w:cs="Times New Roman"/>
                <w:sz w:val="24"/>
                <w:szCs w:val="24"/>
              </w:rPr>
              <w:t>-17</w:t>
            </w:r>
          </w:p>
        </w:tc>
      </w:tr>
      <w:tr w:rsidR="005340DC" w:rsidRPr="006D562E" w14:paraId="36D2D6ED" w14:textId="79D2FA70" w:rsidTr="005340DC">
        <w:trPr>
          <w:jc w:val="center"/>
        </w:trPr>
        <w:tc>
          <w:tcPr>
            <w:tcW w:w="2700" w:type="dxa"/>
          </w:tcPr>
          <w:p w14:paraId="2C943932" w14:textId="37C7615B"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Water Quality Station</w:t>
            </w:r>
          </w:p>
        </w:tc>
        <w:tc>
          <w:tcPr>
            <w:tcW w:w="2520" w:type="dxa"/>
          </w:tcPr>
          <w:p w14:paraId="4D630EE0" w14:textId="2AF1DFA2" w:rsidR="005340DC" w:rsidRPr="006D562E" w:rsidRDefault="005340DC" w:rsidP="005340DC">
            <w:pPr>
              <w:spacing w:line="360" w:lineRule="auto"/>
              <w:rPr>
                <w:rFonts w:ascii="Times New Roman" w:hAnsi="Times New Roman" w:cs="Times New Roman"/>
                <w:sz w:val="24"/>
                <w:szCs w:val="24"/>
              </w:rPr>
            </w:pPr>
            <w:r w:rsidRPr="006D562E">
              <w:rPr>
                <w:rFonts w:ascii="Times New Roman" w:hAnsi="Times New Roman" w:cs="Times New Roman"/>
                <w:sz w:val="24"/>
                <w:szCs w:val="24"/>
              </w:rPr>
              <w:t>Haralahalli Bridge</w:t>
            </w:r>
          </w:p>
        </w:tc>
        <w:tc>
          <w:tcPr>
            <w:tcW w:w="2520" w:type="dxa"/>
          </w:tcPr>
          <w:p w14:paraId="6C3E8DCD" w14:textId="59EBD770"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Tunga-Bhadra river</w:t>
            </w:r>
          </w:p>
        </w:tc>
        <w:tc>
          <w:tcPr>
            <w:tcW w:w="1440" w:type="dxa"/>
          </w:tcPr>
          <w:p w14:paraId="2DDE9C8A" w14:textId="71F3C7EB" w:rsidR="005340DC" w:rsidRPr="006D562E" w:rsidRDefault="005340DC" w:rsidP="005F439B">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200</w:t>
            </w:r>
            <w:r w:rsidR="00FA0EA8" w:rsidRPr="006D562E">
              <w:rPr>
                <w:rFonts w:ascii="Times New Roman" w:hAnsi="Times New Roman" w:cs="Times New Roman"/>
                <w:sz w:val="24"/>
                <w:szCs w:val="24"/>
              </w:rPr>
              <w:t>5</w:t>
            </w:r>
            <w:r w:rsidR="00E95752" w:rsidRPr="006D562E">
              <w:rPr>
                <w:rFonts w:ascii="Times New Roman" w:hAnsi="Times New Roman" w:cs="Times New Roman"/>
                <w:sz w:val="24"/>
                <w:szCs w:val="24"/>
              </w:rPr>
              <w:t xml:space="preserve"> </w:t>
            </w:r>
            <w:r w:rsidRPr="006D562E">
              <w:rPr>
                <w:rFonts w:ascii="Times New Roman" w:hAnsi="Times New Roman" w:cs="Times New Roman"/>
                <w:sz w:val="24"/>
                <w:szCs w:val="24"/>
              </w:rPr>
              <w:t>-17</w:t>
            </w:r>
          </w:p>
        </w:tc>
      </w:tr>
    </w:tbl>
    <w:p w14:paraId="347CA2E9" w14:textId="77777777" w:rsidR="00C218A2" w:rsidRPr="006D562E" w:rsidRDefault="00C218A2" w:rsidP="005F439B">
      <w:pPr>
        <w:spacing w:line="360" w:lineRule="auto"/>
        <w:ind w:firstLine="360"/>
        <w:jc w:val="both"/>
        <w:rPr>
          <w:rFonts w:ascii="Times New Roman" w:hAnsi="Times New Roman" w:cs="Times New Roman"/>
          <w:sz w:val="24"/>
          <w:szCs w:val="24"/>
        </w:rPr>
      </w:pPr>
    </w:p>
    <w:p w14:paraId="6D525CD8" w14:textId="045D1BEE" w:rsidR="003700A9" w:rsidRPr="006D562E" w:rsidRDefault="003700A9" w:rsidP="005F439B">
      <w:pPr>
        <w:spacing w:line="360" w:lineRule="auto"/>
        <w:ind w:left="720"/>
        <w:jc w:val="both"/>
        <w:rPr>
          <w:rFonts w:ascii="Times New Roman" w:hAnsi="Times New Roman" w:cs="Times New Roman"/>
          <w:sz w:val="24"/>
          <w:szCs w:val="24"/>
        </w:rPr>
      </w:pPr>
    </w:p>
    <w:p w14:paraId="7DE0DA2F" w14:textId="0B16DF5C" w:rsidR="001D0D11" w:rsidRPr="006D562E" w:rsidRDefault="001D0D11" w:rsidP="005F439B">
      <w:pPr>
        <w:spacing w:line="360" w:lineRule="auto"/>
        <w:ind w:left="720"/>
        <w:jc w:val="both"/>
        <w:rPr>
          <w:rFonts w:ascii="Times New Roman" w:hAnsi="Times New Roman" w:cs="Times New Roman"/>
          <w:sz w:val="24"/>
          <w:szCs w:val="24"/>
        </w:rPr>
      </w:pPr>
    </w:p>
    <w:p w14:paraId="379F9C7E" w14:textId="515E8A96" w:rsidR="00CC6632" w:rsidRPr="0030381E" w:rsidRDefault="00A76F5D" w:rsidP="006A617D">
      <w:pPr>
        <w:pStyle w:val="Heading3"/>
        <w:numPr>
          <w:ilvl w:val="1"/>
          <w:numId w:val="18"/>
        </w:numPr>
        <w:rPr>
          <w:rFonts w:ascii="Times New Roman" w:hAnsi="Times New Roman" w:cs="Times New Roman"/>
          <w:b/>
          <w:bCs/>
          <w:color w:val="auto"/>
        </w:rPr>
      </w:pPr>
      <w:bookmarkStart w:id="2" w:name="_Toc44975886"/>
      <w:bookmarkStart w:id="3" w:name="_Toc39970174"/>
      <w:r w:rsidRPr="0030381E">
        <w:rPr>
          <w:rFonts w:ascii="Times New Roman" w:hAnsi="Times New Roman" w:cs="Times New Roman"/>
          <w:b/>
          <w:bCs/>
          <w:color w:val="auto"/>
        </w:rPr>
        <w:t>Methodology</w:t>
      </w:r>
      <w:bookmarkEnd w:id="2"/>
    </w:p>
    <w:p w14:paraId="32F77F19" w14:textId="77777777" w:rsidR="00CC6632" w:rsidRPr="006D562E" w:rsidRDefault="00CC6632" w:rsidP="00CC6632">
      <w:pPr>
        <w:rPr>
          <w:rFonts w:ascii="Times New Roman" w:hAnsi="Times New Roman" w:cs="Times New Roman"/>
          <w:sz w:val="24"/>
          <w:szCs w:val="24"/>
          <w:lang w:val="en-GB"/>
        </w:rPr>
      </w:pPr>
    </w:p>
    <w:p w14:paraId="1DE4C7B8" w14:textId="77777777" w:rsidR="00CC6632" w:rsidRPr="0030381E" w:rsidRDefault="00CC6632" w:rsidP="00CC6632">
      <w:pPr>
        <w:pStyle w:val="Heading3"/>
        <w:numPr>
          <w:ilvl w:val="2"/>
          <w:numId w:val="18"/>
        </w:numPr>
        <w:rPr>
          <w:rFonts w:ascii="Times New Roman" w:eastAsiaTheme="minorEastAsia" w:hAnsi="Times New Roman" w:cs="Times New Roman"/>
          <w:b/>
          <w:bCs/>
          <w:color w:val="auto"/>
        </w:rPr>
      </w:pPr>
      <w:bookmarkStart w:id="4" w:name="_Toc44975887"/>
      <w:r w:rsidRPr="0030381E">
        <w:rPr>
          <w:rFonts w:ascii="Times New Roman" w:eastAsiaTheme="minorEastAsia" w:hAnsi="Times New Roman" w:cs="Times New Roman"/>
          <w:b/>
          <w:bCs/>
          <w:color w:val="auto"/>
        </w:rPr>
        <w:t>Standardized Precipitation Index (SPI)</w:t>
      </w:r>
      <w:bookmarkEnd w:id="4"/>
    </w:p>
    <w:p w14:paraId="6CCE9F7B" w14:textId="77777777" w:rsidR="00CC6632" w:rsidRPr="006D562E" w:rsidRDefault="00CC6632" w:rsidP="00CC6632">
      <w:pPr>
        <w:jc w:val="both"/>
        <w:rPr>
          <w:rFonts w:ascii="Times New Roman" w:hAnsi="Times New Roman" w:cs="Times New Roman"/>
          <w:sz w:val="24"/>
          <w:szCs w:val="24"/>
        </w:rPr>
      </w:pPr>
    </w:p>
    <w:p w14:paraId="4DC91005" w14:textId="054DBDC1" w:rsidR="00CC6632" w:rsidRPr="006D562E" w:rsidRDefault="00CC6632" w:rsidP="00CA7750">
      <w:pPr>
        <w:spacing w:line="360" w:lineRule="auto"/>
        <w:ind w:firstLine="360"/>
        <w:jc w:val="both"/>
        <w:rPr>
          <w:rFonts w:ascii="Times New Roman" w:hAnsi="Times New Roman" w:cs="Times New Roman"/>
          <w:sz w:val="24"/>
          <w:szCs w:val="24"/>
        </w:rPr>
      </w:pPr>
      <w:r w:rsidRPr="006D562E">
        <w:rPr>
          <w:rFonts w:ascii="Times New Roman" w:hAnsi="Times New Roman" w:cs="Times New Roman"/>
          <w:sz w:val="24"/>
          <w:szCs w:val="24"/>
        </w:rPr>
        <w:t>Standard Precipitation Index (SPI)</w:t>
      </w:r>
      <w:r w:rsidR="00B75764" w:rsidRPr="006D562E">
        <w:rPr>
          <w:rFonts w:ascii="Times New Roman" w:hAnsi="Times New Roman" w:cs="Times New Roman"/>
          <w:sz w:val="24"/>
          <w:szCs w:val="24"/>
        </w:rPr>
        <w:t xml:space="preserve"> </w:t>
      </w:r>
      <w:r w:rsidR="00B75764" w:rsidRPr="006D562E">
        <w:rPr>
          <w:rFonts w:ascii="Times New Roman" w:hAnsi="Times New Roman" w:cs="Times New Roman"/>
          <w:sz w:val="24"/>
          <w:szCs w:val="24"/>
        </w:rPr>
        <w:fldChar w:fldCharType="begin"/>
      </w:r>
      <w:r w:rsidR="00BF04B8">
        <w:rPr>
          <w:rFonts w:ascii="Times New Roman" w:hAnsi="Times New Roman" w:cs="Times New Roman"/>
          <w:sz w:val="24"/>
          <w:szCs w:val="24"/>
        </w:rPr>
        <w:instrText xml:space="preserve"> ADDIN ZOTERO_ITEM CSL_CITATION {"citationID":"RPNw7Lat","properties":{"formattedCitation":"(Doesken et al., 1991; Hayes, 2006)","plainCitation":"(Doesken et al., 1991; Hayes, 2006)","noteIndex":0},"citationItems":[{"id":248,"uris":["http://zotero.org/users/local/4tprb1we/items/3K5HW6MT"],"uri":["http://zotero.org/users/local/4tprb1we/items/3K5HW6MT"],"itemData":{"id":248,"type":"article-journal","abstract":"ATEMENT The idea of a simple index to monitor surface water supply in the West has a great deal of appeal. The Surface Water Supply Index (SWSI) has been well-liked by managers, admjnjstrators and scientistsinvolved in drought monitoring in three western states.","container-title":"Climatology Report","issue":"91-3","language":"en","page":"84","source":"Zotero","title":"Development of a Surface Water Supply Index for the Western United States","volume":"Colorado Climate Center, Colorado State University","author":[{"family":"Doesken","given":"Nolan J"},{"family":"McKee","given":"ThomasB"},{"family":"Kleist","given":"John"}],"issued":{"date-parts":[["1991"]]}}},{"id":228,"uris":["http://zotero.org/users/local/4tprb1we/items/V8KK8KGH"],"uri":["http://zotero.org/users/local/4tprb1we/items/V8KK8KGH"],"itemData":{"id":228,"type":"chapter","container-title":"Van Nostrand's Scientific Encyclopedia","ISBN":"978-0-471-74398-9","language":"en","note":"_eprint: https://onlinelibrary.wiley.com/doi/pdf/10.1002/0471743984.vse8593\nDOI: 10.1002/0471743984.vse8593","publisher":"American Cancer Society","source":"Wiley Online Library","title":"Drought Indices","URL":"https://onlinelibrary.wiley.com/doi/abs/10.1002/0471743984.vse8593","author":[{"family":"Hayes","given":"Michael J."}],"accessed":{"date-parts":[["2020",6,5]]},"issued":{"date-parts":[["2006"]]}}}],"schema":"https://github.com/citation-style-language/schema/raw/master/csl-citation.json"} </w:instrText>
      </w:r>
      <w:r w:rsidR="00B75764" w:rsidRPr="006D562E">
        <w:rPr>
          <w:rFonts w:ascii="Times New Roman" w:hAnsi="Times New Roman" w:cs="Times New Roman"/>
          <w:sz w:val="24"/>
          <w:szCs w:val="24"/>
        </w:rPr>
        <w:fldChar w:fldCharType="separate"/>
      </w:r>
      <w:r w:rsidR="00FE6AB3" w:rsidRPr="00FE6AB3">
        <w:rPr>
          <w:rFonts w:ascii="Times New Roman" w:hAnsi="Times New Roman" w:cs="Times New Roman"/>
          <w:sz w:val="24"/>
        </w:rPr>
        <w:t>(Doesken et al., 1991; Hayes, 2006)</w:t>
      </w:r>
      <w:r w:rsidR="00B75764" w:rsidRPr="006D562E">
        <w:rPr>
          <w:rFonts w:ascii="Times New Roman" w:hAnsi="Times New Roman" w:cs="Times New Roman"/>
          <w:sz w:val="24"/>
          <w:szCs w:val="24"/>
        </w:rPr>
        <w:fldChar w:fldCharType="end"/>
      </w:r>
      <w:r w:rsidRPr="006D562E">
        <w:rPr>
          <w:rFonts w:ascii="Times New Roman" w:hAnsi="Times New Roman" w:cs="Times New Roman"/>
          <w:sz w:val="24"/>
          <w:szCs w:val="24"/>
        </w:rPr>
        <w:t>, an internationally recognized index, developed by</w:t>
      </w:r>
      <w:r w:rsidRPr="006D562E">
        <w:rPr>
          <w:rFonts w:ascii="Times New Roman" w:hAnsi="Times New Roman" w:cs="Times New Roman"/>
          <w:sz w:val="24"/>
          <w:szCs w:val="24"/>
        </w:rPr>
        <w:fldChar w:fldCharType="begin"/>
      </w:r>
      <w:r w:rsidR="00BF04B8">
        <w:rPr>
          <w:rFonts w:ascii="Times New Roman" w:hAnsi="Times New Roman" w:cs="Times New Roman"/>
          <w:sz w:val="24"/>
          <w:szCs w:val="24"/>
        </w:rPr>
        <w:instrText xml:space="preserve"> ADDIN ZOTERO_ITEM CSL_CITATION {"citationID":"QUgIRjeq","properties":{"formattedCitation":"(McKee et al., 1993)","plainCitation":"(McKee et al., 1993)","dontUpdate":true,"noteIndex":0},"citationItems":[{"id":298,"uris":["http://zotero.org/users/local/4tprb1we/items/4IURBCR9"],"uri":["http://zotero.org/users/local/4tprb1we/items/4IURBCR9"],"itemData":{"id":298,"type":"article-journal","container-title":"Environmental Science","language":"en","page":"6","source":"Zotero","title":"The Relationship of Drought Frequency and Duration to Time Scales","author":[{"family":"McKee","given":"Thomas B"},{"family":"Doesken","given":"Nolan J"},{"family":"Kleist","given":"John"}],"issued":{"date-parts":[["1993"]]}}}],"schema":"https://github.com/citation-style-language/schema/raw/master/csl-citation.json"} </w:instrText>
      </w:r>
      <w:r w:rsidRPr="006D562E">
        <w:rPr>
          <w:rFonts w:ascii="Times New Roman" w:hAnsi="Times New Roman" w:cs="Times New Roman"/>
          <w:sz w:val="24"/>
          <w:szCs w:val="24"/>
        </w:rPr>
        <w:fldChar w:fldCharType="separate"/>
      </w:r>
      <w:r w:rsidRPr="006D562E">
        <w:rPr>
          <w:rFonts w:ascii="Times New Roman" w:hAnsi="Times New Roman" w:cs="Times New Roman"/>
          <w:sz w:val="24"/>
          <w:szCs w:val="24"/>
        </w:rPr>
        <w:t xml:space="preserve"> McKee et al. (1993)</w:t>
      </w:r>
      <w:r w:rsidRPr="006D562E">
        <w:rPr>
          <w:rFonts w:ascii="Times New Roman" w:hAnsi="Times New Roman" w:cs="Times New Roman"/>
          <w:sz w:val="24"/>
          <w:szCs w:val="24"/>
        </w:rPr>
        <w:fldChar w:fldCharType="end"/>
      </w:r>
      <w:r w:rsidRPr="006D562E">
        <w:rPr>
          <w:rFonts w:ascii="Times New Roman" w:hAnsi="Times New Roman" w:cs="Times New Roman"/>
          <w:sz w:val="24"/>
          <w:szCs w:val="24"/>
        </w:rPr>
        <w:t xml:space="preserve"> to quantify the precipitation deficit. It was recommended as standard index worldwide by the World Meteorological Organization</w:t>
      </w:r>
      <w:r w:rsidR="00472B72" w:rsidRPr="006D562E">
        <w:rPr>
          <w:rFonts w:ascii="Times New Roman" w:hAnsi="Times New Roman" w:cs="Times New Roman"/>
          <w:sz w:val="24"/>
          <w:szCs w:val="24"/>
        </w:rPr>
        <w:t xml:space="preserve"> (WMO)</w:t>
      </w:r>
      <w:r w:rsidRPr="006D562E">
        <w:rPr>
          <w:rFonts w:ascii="Times New Roman" w:hAnsi="Times New Roman" w:cs="Times New Roman"/>
          <w:sz w:val="24"/>
          <w:szCs w:val="24"/>
        </w:rPr>
        <w:t xml:space="preserve"> and the Lincoln Declaration on Drought  </w:t>
      </w:r>
      <w:r w:rsidRPr="006D562E">
        <w:rPr>
          <w:rFonts w:ascii="Times New Roman" w:hAnsi="Times New Roman" w:cs="Times New Roman"/>
          <w:sz w:val="24"/>
          <w:szCs w:val="24"/>
        </w:rPr>
        <w:fldChar w:fldCharType="begin"/>
      </w:r>
      <w:r w:rsidR="00BF04B8">
        <w:rPr>
          <w:rFonts w:ascii="Times New Roman" w:hAnsi="Times New Roman" w:cs="Times New Roman"/>
          <w:sz w:val="24"/>
          <w:szCs w:val="24"/>
        </w:rPr>
        <w:instrText xml:space="preserve"> ADDIN ZOTERO_ITEM CSL_CITATION {"citationID":"byxfF6dw","properties":{"formattedCitation":"(Hayes, 2006; Loon, 2015; Stagge et al., 2015)","plainCitation":"(Hayes, 2006; Loon, 2015; Stagge et al., 2015)","noteIndex":0},"citationItems":[{"id":228,"uris":["http://zotero.org/users/local/4tprb1we/items/V8KK8KGH"],"uri":["http://zotero.org/users/local/4tprb1we/items/V8KK8KGH"],"itemData":{"id":228,"type":"chapter","container-title":"Van Nostrand's Scientific Encyclopedia","ISBN":"978-0-471-74398-9","language":"en","note":"_eprint: https://onlinelibrary.wiley.com/doi/pdf/10.1002/0471743984.vse8593\nDOI: 10.1002/0471743984.vse8593","publisher":"American Cancer Society","source":"Wiley Online Library","title":"Drought Indices","URL":"https://onlinelibrary.wiley.com/doi/abs/10.1002/0471743984.vse8593","author":[{"family":"Hayes","given":"Michael J."}],"accessed":{"date-parts":[["2020",6,5]]},"issued":{"date-parts":[["2006"]]}}},{"id":294,"uris":["http://zotero.org/users/local/4tprb1we/items/ZARZAXNQ"],"uri":["http://zotero.org/users/local/4tprb1we/items/ZARZAXNQ"],"itemData":{"id":294,"type":"article-journal","abstract":"Drought is a complex natural hazard that impacts ecosystems and society in many ways. Many of these impacts are associated with hydrological drought (drought in rivers, lakes, and groundwater). It is, therefore, crucial to understand the development and recovery of hydrological drought. In this review an overview is given of the current state of scientific knowledge of definitions, processes, and quantification of hydrological drought. Special attention is given to the influence of climate and terrestrial properties (geology, land use) on hydrological drought characteristics and the role of storage. Furthermore, the current debate about the use and usefulness of different drought indicators is highlighted and recent advances in drought monitoring and prediction are mentioned. Research on projections of hydrological drought for the future is summarized. This review also briefly touches upon the link of hydrological drought characteristics with impacts and the issues related to drought management. Finally, four challenges for future research on hydrological drought are defined that relate international initiatives such as the Intergovernmental Panel on Climate Change (IPCC) and the ‘Panta Rhei’ decade of the International Association of Hydrological Sciences (IAHS). WIREs Water 2015, 2:359–392. doi: 10.1002/wat2.1085 This article is categorized under: Science of Water &gt; Hydrological Processes Science of Water &gt; Water and Environmental Change Science of Water &gt; Water Extremes","container-title":"WIREs Water","DOI":"10.1002/wat2.1085","ISSN":"2049-1948","issue":"4","language":"en","note":"_eprint: https://onlinelibrary.wiley.com/doi/pdf/10.1002/wat2.1085","page":"359-392","source":"Wiley Online Library","title":"Hydrological drought explained","volume":"2","author":[{"family":"Loon","given":"Anne F. Van"}],"issued":{"date-parts":[["2015"]]}}},{"id":313,"uris":["http://zotero.org/users/local/4tprb1we/items/ZW3B7SWM"],"uri":["http://zotero.org/users/local/4tprb1we/items/ZW3B7SWM"],"itemData":{"id":313,"type":"article-journal","abstract":"The Standardized Precipitation Index (SPI), a well-reviewed meteorological drought index recommended by the World Meteorological Organization (WMO), and its more recent climatic water balance variant, the Standardized Precipitation-Evapotranspiration Index (SPEI), both rely on selection of a univariate probability distribution to normalize the index, allowing for comparisons across climates. Choice of an improper probability distribution may impart bias to the index values, exaggerating or minimizing drought severity. This study compares a suite of candidate probability distributions for use in SPI and SPEI normalization using the 0.5° × 0.5° gridded Watch Forcing Dataset (WFD) at the continental scale, focusing on Europe. Several modifications to the SPI and SPEI methodology are proposed, as well as an updated procedure for evaluating SPI/SPEI goodness of fit based on the Shapiro–Wilk test. Candidate distributions for SPI organize into two groups based on their ability to model short-term accumulation (1–2 months) or long-term accumulation (&gt;3 months). The two-parameter gamma distribution is recommended for general use when calculating SPI across all accumulation periods and regions within Europe, in agreement with previous studies. The generalized extreme value distribution is recommended when computing the SPEI, in disagreement with previous recommendations.","container-title":"International Journal of Climatology","DOI":"10.1002/joc.4267","ISSN":"1097-0088","issue":"13","language":"en","note":"_eprint: https://rmets.onlinelibrary.wiley.com/doi/pdf/10.1002/joc.4267","page":"4027-4040","source":"Wiley Online Library","title":"Candidate Distributions for Climatological Drought Indices (SPI and SPEI)","volume":"35","author":[{"family":"Stagge","given":"James H."},{"family":"Tallaksen","given":"Lena M."},{"family":"Gudmundsson","given":"Lukas"},{"family":"Loon","given":"Anne F. Van"},{"family":"Stahl","given":"Kerstin"}],"issued":{"date-parts":[["2015"]]}}}],"schema":"https://github.com/citation-style-language/schema/raw/master/csl-citation.json"} </w:instrText>
      </w:r>
      <w:r w:rsidRPr="006D562E">
        <w:rPr>
          <w:rFonts w:ascii="Times New Roman" w:hAnsi="Times New Roman" w:cs="Times New Roman"/>
          <w:sz w:val="24"/>
          <w:szCs w:val="24"/>
        </w:rPr>
        <w:fldChar w:fldCharType="separate"/>
      </w:r>
      <w:r w:rsidR="00FE6AB3" w:rsidRPr="00FE6AB3">
        <w:rPr>
          <w:rFonts w:ascii="Times New Roman" w:hAnsi="Times New Roman" w:cs="Times New Roman"/>
          <w:sz w:val="24"/>
        </w:rPr>
        <w:t>(Hayes, 2006; Loon, 2015; Stagge et al., 2015)</w:t>
      </w:r>
      <w:r w:rsidRPr="006D562E">
        <w:rPr>
          <w:rFonts w:ascii="Times New Roman" w:hAnsi="Times New Roman" w:cs="Times New Roman"/>
          <w:sz w:val="24"/>
          <w:szCs w:val="24"/>
        </w:rPr>
        <w:fldChar w:fldCharType="end"/>
      </w:r>
      <w:r w:rsidRPr="006D562E">
        <w:rPr>
          <w:rFonts w:ascii="Times New Roman" w:hAnsi="Times New Roman" w:cs="Times New Roman"/>
          <w:sz w:val="24"/>
          <w:szCs w:val="24"/>
        </w:rPr>
        <w:t xml:space="preserve">. </w:t>
      </w:r>
      <w:r w:rsidR="00B93981" w:rsidRPr="006D562E">
        <w:rPr>
          <w:rFonts w:ascii="Times New Roman" w:hAnsi="Times New Roman" w:cs="Times New Roman"/>
          <w:sz w:val="24"/>
          <w:szCs w:val="24"/>
        </w:rPr>
        <w:t>It requires a single input which is monthly precipitation data with no gaps and for a longer period of minimum 20 years</w:t>
      </w:r>
      <w:r w:rsidRPr="006D562E">
        <w:rPr>
          <w:rFonts w:ascii="Times New Roman" w:hAnsi="Times New Roman" w:cs="Times New Roman"/>
          <w:sz w:val="24"/>
          <w:szCs w:val="24"/>
        </w:rPr>
        <w:t xml:space="preserve"> </w:t>
      </w:r>
      <w:r w:rsidRPr="006D562E">
        <w:rPr>
          <w:rFonts w:ascii="Times New Roman" w:hAnsi="Times New Roman" w:cs="Times New Roman"/>
          <w:sz w:val="24"/>
          <w:szCs w:val="24"/>
        </w:rPr>
        <w:fldChar w:fldCharType="begin"/>
      </w:r>
      <w:r w:rsidR="00BF04B8">
        <w:rPr>
          <w:rFonts w:ascii="Times New Roman" w:hAnsi="Times New Roman" w:cs="Times New Roman"/>
          <w:sz w:val="24"/>
          <w:szCs w:val="24"/>
        </w:rPr>
        <w:instrText xml:space="preserve"> ADDIN ZOTERO_ITEM CSL_CITATION {"citationID":"cAPVUDuf","properties":{"formattedCitation":"(Teegavarapu, 2017)","plainCitation":"(Teegavarapu, 2017)","noteIndex":0},"citationItems":[{"id":365,"uris":["http://zotero.org/users/local/4tprb1we/items/F975RJ9Q"],"uri":["http://zotero.org/users/local/4tprb1we/items/F975RJ9Q"],"itemData":{"id":365,"type":"chapter","abstract":"Climate variability and change are expected to bring several changes to hydrologic cycles and regimes in different parts of the world. Natural climate variability based on large-scale, global inter-year, quasi-decadal and decadal, and multidecadal-coupled oceanic–atmospheric oscillations (e.g., El Niño Southern Oscillation (ENSO), Atlantic Multidecadal Oscillation (AMO) and Pacific Decadal Oscillation (PDO), Madden–Julian Oscillation (MJO), Indian Ocean Dipole (IOD)) contribute to regional variations in extremes and characteristics of essential climatic variables (e.g., temperature, precipitation, etc.) in different parts of the globe. These oscillations defined based on climate anomalies that are related to each other at large distances (referred to as teleconnections) are known to impact regional and global climate. Linkages of these teleconnections to the variability in regional precipitation patterns have been well documented in several research studies. This chapter focuses on evaluation of climate variability influences on precipitation extremes and characteristics. Several indices and metrics are discussed for such evaluation, and a few results from case studies are presented.","container-title":"Sustainable Water Resources Planning and Management Under Climate Change","event-place":"Singapore","ISBN":"978-981-10-2051-3","language":"en","note":"DOI: 10.1007/978-981-10-2051-3_1","page":"3-37","publisher":"Springer","publisher-place":"Singapore","source":"Springer Link","title":"Climate Variability and Changes in Precipitation Extremes and Characteristics","URL":"https://doi.org/10.1007/978-981-10-2051-3_1","author":[{"family":"Teegavarapu","given":"Ramesh S. V."}],"editor":[{"family":"Kolokytha","given":"Elpida"},{"family":"Oishi","given":"Satoru"},{"family":"Teegavarapu","given":"Ramesh S.V."}],"accessed":{"date-parts":[["2020",6,28]]},"issued":{"date-parts":[["2017"]]}}}],"schema":"https://github.com/citation-style-language/schema/raw/master/csl-citation.json"} </w:instrText>
      </w:r>
      <w:r w:rsidRPr="006D562E">
        <w:rPr>
          <w:rFonts w:ascii="Times New Roman" w:hAnsi="Times New Roman" w:cs="Times New Roman"/>
          <w:sz w:val="24"/>
          <w:szCs w:val="24"/>
        </w:rPr>
        <w:fldChar w:fldCharType="separate"/>
      </w:r>
      <w:r w:rsidR="00FE6AB3" w:rsidRPr="00FE6AB3">
        <w:rPr>
          <w:rFonts w:ascii="Times New Roman" w:hAnsi="Times New Roman" w:cs="Times New Roman"/>
          <w:sz w:val="24"/>
        </w:rPr>
        <w:t>(Teegavarapu, 2017)</w:t>
      </w:r>
      <w:r w:rsidRPr="006D562E">
        <w:rPr>
          <w:rFonts w:ascii="Times New Roman" w:hAnsi="Times New Roman" w:cs="Times New Roman"/>
          <w:sz w:val="24"/>
          <w:szCs w:val="24"/>
        </w:rPr>
        <w:fldChar w:fldCharType="end"/>
      </w:r>
      <w:r w:rsidRPr="006D562E">
        <w:rPr>
          <w:rFonts w:ascii="Times New Roman" w:hAnsi="Times New Roman" w:cs="Times New Roman"/>
          <w:sz w:val="24"/>
          <w:szCs w:val="24"/>
        </w:rPr>
        <w:t>.</w:t>
      </w:r>
      <w:r w:rsidR="00CA7750" w:rsidRPr="006D562E">
        <w:rPr>
          <w:rFonts w:ascii="Times New Roman" w:hAnsi="Times New Roman" w:cs="Times New Roman"/>
          <w:sz w:val="24"/>
          <w:szCs w:val="24"/>
        </w:rPr>
        <w:t xml:space="preserve"> The flexibility to calculate for multiple time scales (1, 3, 6, 12, 24 and 48 months) or moving averaging windows gives it a strength. The impacts of drought on different water resources are indicated through these timescales</w:t>
      </w:r>
      <w:r w:rsidR="00472B72" w:rsidRPr="006D562E">
        <w:rPr>
          <w:rFonts w:ascii="Times New Roman" w:hAnsi="Times New Roman" w:cs="Times New Roman"/>
          <w:sz w:val="24"/>
          <w:szCs w:val="24"/>
        </w:rPr>
        <w:t xml:space="preserve"> </w:t>
      </w:r>
      <w:r w:rsidR="00472B72" w:rsidRPr="006D562E">
        <w:rPr>
          <w:rFonts w:ascii="Times New Roman" w:hAnsi="Times New Roman" w:cs="Times New Roman"/>
          <w:sz w:val="24"/>
          <w:szCs w:val="24"/>
        </w:rPr>
        <w:fldChar w:fldCharType="begin"/>
      </w:r>
      <w:r w:rsidR="00BF04B8">
        <w:rPr>
          <w:rFonts w:ascii="Times New Roman" w:hAnsi="Times New Roman" w:cs="Times New Roman"/>
          <w:sz w:val="24"/>
          <w:szCs w:val="24"/>
        </w:rPr>
        <w:instrText xml:space="preserve"> ADDIN ZOTERO_ITEM CSL_CITATION {"citationID":"AYCTr2bt","properties":{"formattedCitation":"(Bijaber et al., 2018)","plainCitation":"(Bijaber et al., 2018)","noteIndex":0},"citationItems":[{"id":515,"uris":["http://zotero.org/users/local/4tprb1we/items/UIFAL9UL"],"uri":["http://zotero.org/users/local/4tprb1we/items/UIFAL9UL"],"itemData":{"id":515,"type":"article-journal","abstract":"Drought is one of the most serious climatic and natural disasters inflicting serious impacts on the socio-economy of Morocco, which is characterized both by low-average annual rainfall and high irregularity in the spatial distribution and timing of precipitation across the country. This work aims to develop a comprehensive and integrated method for drought monitoring based on remote sensing techniques. The main input parameters are derived monthly from satellite data at the national scale and are then combined to generate a composite drought index presenting different severity classes of drought. The input parameters are: Standardized Precipitation Index calculated from satellite-based precipitation data since 1981 (CHIRPS), anomalies in the day-night difference of Land Surface Temperature as a proxy for soil moisture, Normalized Difference Vegetation Index anomalies from Moderate Resolution Imaging Spectroradiometer (MODIS) data and Evapotranspiration anomalies from surface energy balance modeling. All of these satellite-based indices are being used to monitor vegetation condition, rainfall and land surface temperature. The weighted combination of these input parameters into one composite indicator takes into account the importance of the rainfall-based parameter (SPI). The composite drought index maps were generated during the growing seasons going back to 2003. These maps have been compared to both the historical, in situ precipitation data across Morocco and with the historical yield data across different provinces with information being available since 2000. The maps are disseminated monthly to several main stakeholders’ groups including the Ministry of Agriculture and Department of Water in Morocco.","container-title":"Geosciences","DOI":"10.3390/geosciences8020055","issue":"2","language":"en","note":"number: 2\npublisher: Multidisciplinary Digital Publishing Institute","page":"55","source":"www.mdpi.com","title":"Developing a Remotely Sensed Drought Monitoring Indicator for Morocco","volume":"8","author":[{"family":"Bijaber","given":"Noureddine"},{"family":"El Hadani","given":"Driss"},{"family":"Saidi","given":"Mariam"},{"family":"Svoboda","given":"Mark D."},{"family":"Wardlow","given":"Brian D."},{"family":"Hain","given":"Christopher R."},{"family":"Poulsen","given":"Calvin Christian"},{"family":"Yessef","given":"Mohammed"},{"family":"Rochdi","given":"Atmane"}],"issued":{"date-parts":[["2018",2]]}}}],"schema":"https://github.com/citation-style-language/schema/raw/master/csl-citation.json"} </w:instrText>
      </w:r>
      <w:r w:rsidR="00472B72" w:rsidRPr="006D562E">
        <w:rPr>
          <w:rFonts w:ascii="Times New Roman" w:hAnsi="Times New Roman" w:cs="Times New Roman"/>
          <w:sz w:val="24"/>
          <w:szCs w:val="24"/>
        </w:rPr>
        <w:fldChar w:fldCharType="separate"/>
      </w:r>
      <w:r w:rsidR="00FE6AB3" w:rsidRPr="00FE6AB3">
        <w:rPr>
          <w:rFonts w:ascii="Times New Roman" w:hAnsi="Times New Roman" w:cs="Times New Roman"/>
          <w:sz w:val="24"/>
        </w:rPr>
        <w:t>(Bijaber et al., 2018)</w:t>
      </w:r>
      <w:r w:rsidR="00472B72" w:rsidRPr="006D562E">
        <w:rPr>
          <w:rFonts w:ascii="Times New Roman" w:hAnsi="Times New Roman" w:cs="Times New Roman"/>
          <w:sz w:val="24"/>
          <w:szCs w:val="24"/>
        </w:rPr>
        <w:fldChar w:fldCharType="end"/>
      </w:r>
      <w:r w:rsidR="00CA7750" w:rsidRPr="006D562E">
        <w:rPr>
          <w:rFonts w:ascii="Times New Roman" w:hAnsi="Times New Roman" w:cs="Times New Roman"/>
          <w:sz w:val="24"/>
          <w:szCs w:val="24"/>
        </w:rPr>
        <w:t>. Since it standardizes the data, all users of the index will have a common basis for both temporal and spatial comparison of index values. SPI is used to study various characteristics of droughts, for example, forecasting, frequency analysis , spatiotemporal analysis and climate impact studies</w:t>
      </w:r>
      <w:r w:rsidR="00472B72" w:rsidRPr="006D562E">
        <w:rPr>
          <w:rFonts w:ascii="Times New Roman" w:hAnsi="Times New Roman" w:cs="Times New Roman"/>
          <w:sz w:val="24"/>
          <w:szCs w:val="24"/>
        </w:rPr>
        <w:t xml:space="preserve"> </w:t>
      </w:r>
      <w:r w:rsidR="00170D77" w:rsidRPr="006D562E">
        <w:rPr>
          <w:rFonts w:ascii="Times New Roman" w:hAnsi="Times New Roman" w:cs="Times New Roman"/>
          <w:sz w:val="24"/>
          <w:szCs w:val="24"/>
        </w:rPr>
        <w:fldChar w:fldCharType="begin"/>
      </w:r>
      <w:r w:rsidR="00BF04B8">
        <w:rPr>
          <w:rFonts w:ascii="Times New Roman" w:hAnsi="Times New Roman" w:cs="Times New Roman"/>
          <w:sz w:val="24"/>
          <w:szCs w:val="24"/>
        </w:rPr>
        <w:instrText xml:space="preserve"> ADDIN ZOTERO_ITEM CSL_CITATION {"citationID":"xD40qwFD","properties":{"formattedCitation":"(Mishra and Desai, 2005a, 2005b; Mishra and Singh, 2011, 2010)","plainCitation":"(Mishra and Desai, 2005a, 2005b; Mishra and Singh, 2011, 2010)","dontUpdate":true,"noteIndex":0},"citationItems":[{"id":518,"uris":["http://zotero.org/users/local/4tprb1we/items/ZGAQIFNB"],"uri":["http://zotero.org/users/local/4tprb1we/items/ZGAQIFNB"],"itemData":{"id":518,"type":"article-journal","abstract":"Drought is a global phenomenon that occurs virtually in all landscapes causing significant damage both in natural environment and in human lives. Due to the random nature of contributing factors, occurrence and severity of droughts can be treated as stochastic in nature. Early indication of possible drought can help to set out drought mitigation strategies and measures in advance. Therefore drought forecasting plays an important role in the planning and management of water resource systems. In this study, linear stochastic models known as ARIMA and multiplicative Seasonal Autoregressive Integrated Moving Average (SARIMA) models were used to forecast droughts based on the procedure of model development. The models were applied to forecast droughts using standardized precipitation index (SPI) series in the Kansabati river basin in India, which lies in the Purulia district of West Bengal state in eastern India. The predicted results using the best models were compared with the observed data. The predicted results show reasonably good agreement with the actual data, 1–2 months ahead. The predicted value decreases with increase in lead-time. So the models can be used to forecast droughts up to 2 months of lead-time with reasonably accuracy.","container-title":"Stochastic Environmental Research and Risk Assessment","DOI":"10.1007/s00477-005-0238-4","ISSN":"1436-3259","issue":"5","journalAbbreviation":"Stoch Environ Res Ris Assess","language":"en","page":"326-339","source":"Springer Link","title":"Drought forecasting using stochastic models","volume":"19","author":[{"family":"Mishra","given":"A. K."},{"family":"Desai","given":"V. R."}],"issued":{"date-parts":[["2005",11,1]]}}},{"id":519,"uris":["http://zotero.org/users/local/4tprb1we/items/QJRG7FBF"],"uri":["http://zotero.org/users/local/4tprb1we/items/QJRG7FBF"],"itemData":{"id":519,"type":"article-journal","abstract":"The identification, monitoring and characterization of droughts are of great importance in water resources planning and management. To investigate the spatial and temporal relationships of drought occurrence, the Standardized Precipitation Index (SPI) (calculated from the probability distribution of precipitation using a two‐parameter gamma function) was used. The SPIs were applied at the local scale using monthly rainfall data for the period of 1965–2001 from five raingauge stations in the basin. The basin is divided into 25 grid‐cells of 13 × 13 km with each grid correspondence to approximately 4% of total area. The inverse distance weighting (IDW) approach is used for the spatial interpolation of rainfall at each grid point. Drought severity is then assessed from the estimated gridded SPI values at multiple time scales. The spatial and temporal characteristics of SPI are used to develop drought severity – area – frequency curves that can assess the severity of the localized drought within the basin. The analysis of SPI suggests that the basin endured severe drought during the 1980's. These frequency curves can be used for planning sustainable water resources projects within the basin.","container-title":"International Journal of River Basin Management","DOI":"10.1080/15715124.2005.9635243","ISSN":"1571-5124","issue":"1","note":"publisher: Taylor &amp; Francis\n_eprint: https://doi.org/10.1080/15715124.2005.9635243","page":"31-41","source":"Taylor and Francis+NEJM","title":"Spatial and temporal drought analysis in the Kansabati river basin, India","volume":"3","author":[{"family":"Mishra","given":"A. K."},{"family":"Desai","given":"V. R."}],"issued":{"date-parts":[["2005",3,1]]}}},{"id":521,"uris":["http://zotero.org/users/local/4tprb1we/items/UMKSY5DU"],"uri":["http://zotero.org/users/local/4tprb1we/items/UMKSY5DU"],"itemData":{"id":521,"type":"article-journal","abstract":"In recent years droughts have been occurring frequently, and their impacts are being aggravated by the rise in water demand and the variability in hydro-meteorological variables due to climate change. As a result, drought hydrology has been receiving much attention. A variety of concepts have been applied to modeling droughts, ranging from simplistic approaches to more complex models. It is important to understand different modeling approaches as well as their advantages and limitations. This paper, supplementing the previous paper (Mishra and Singh, 2010) where different concepts of droughts were highlighted, reviews different methodologies used for drought modeling, which include drought forecasting, probability based modeling, spatio-temporal analysis, use of Global Climate Models (GCMs) for drought scenarios, land data assimilation systems for drought modeling, and drought planning. It is found that there have been significant improvements in modeling droughts over the past three decades. Hybrid models, incorporating large scale climate indices, seem to be promising for long lead-time drought forecasting. Further research is needed to understand the spatio-temporal complexity of droughts under climate change due to changes in spatio-temporal variability of precipitation. Applications of copula based models for multivariate drought characterization seem to be promising for better drought characterization. Research on decision support systems should be advanced for issuing warnings, assessing risk, and taking precautionary measures, and the effective ways for the flow of information from decision makers to users need to be developed. Finally, some remarks are made regarding the future outlook for drought research.","container-title":"Journal of Hydrology","DOI":"10.1016/j.jhydrol.2011.03.049","ISSN":"0022-1694","issue":"1","journalAbbreviation":"Journal of Hydrology","language":"en","page":"157-175","source":"ScienceDirect","title":"Drought modeling – A review","volume":"403","author":[{"family":"Mishra","given":"Ashok K."},{"family":"Singh","given":"Vijay P."}],"issued":{"date-parts":[["2011",6,6]]}}},{"id":451,"uris":["http://zotero.org/users/local/4tprb1we/items/5HH4DLIV"],"uri":["http://zotero.org/users/local/4tprb1we/items/5HH4DLIV"],"itemData":{"id":451,"type":"article-journal","abstract":"Owing to the rise in water demand and looming climate change, recent years have witnessed much focus on global drought scenarios. As a natural hazard, drought is best characterized by multiple climatological and hydrological parameters. An understanding of the relationships between these two sets of parameters is necessary to develop measures for mitigating the impacts of droughts. Beginning with a discussion of drought definitions, this paper attempts to provide a review of fundamental concepts of drought, classification of droughts, drought indices, historical droughts using paleoclimatic studies, and the relation between droughts and large scale climate indices. Conclusions are drawn where gaps exist and more research needs to be focussed.","container-title":"Journal of Hydrology","DOI":"10.1016/j.jhydrol.2010.07.012","ISSN":"0022-1694","issue":"1","journalAbbreviation":"Journal of Hydrology","language":"en","page":"202-216","source":"ScienceDirect","title":"A review of drought concepts","volume":"391","author":[{"family":"Mishra","given":"Ashok K."},{"family":"Singh","given":"Vijay P."}],"issued":{"date-parts":[["2010",9,14]]}}}],"schema":"https://github.com/citation-style-language/schema/raw/master/csl-citation.json"} </w:instrText>
      </w:r>
      <w:r w:rsidR="00170D77" w:rsidRPr="006D562E">
        <w:rPr>
          <w:rFonts w:ascii="Times New Roman" w:hAnsi="Times New Roman" w:cs="Times New Roman"/>
          <w:sz w:val="24"/>
          <w:szCs w:val="24"/>
        </w:rPr>
        <w:fldChar w:fldCharType="separate"/>
      </w:r>
      <w:r w:rsidR="00170D77" w:rsidRPr="006D562E">
        <w:rPr>
          <w:rFonts w:ascii="Times New Roman" w:hAnsi="Times New Roman" w:cs="Times New Roman"/>
          <w:sz w:val="24"/>
          <w:szCs w:val="24"/>
        </w:rPr>
        <w:t>(Mishra and Desai, 2005a, 2005b; Mishra and Singh, 201</w:t>
      </w:r>
      <w:r w:rsidR="00472B72" w:rsidRPr="006D562E">
        <w:rPr>
          <w:rFonts w:ascii="Times New Roman" w:hAnsi="Times New Roman" w:cs="Times New Roman"/>
          <w:sz w:val="24"/>
          <w:szCs w:val="24"/>
        </w:rPr>
        <w:t>0</w:t>
      </w:r>
      <w:r w:rsidR="00170D77" w:rsidRPr="006D562E">
        <w:rPr>
          <w:rFonts w:ascii="Times New Roman" w:hAnsi="Times New Roman" w:cs="Times New Roman"/>
          <w:sz w:val="24"/>
          <w:szCs w:val="24"/>
        </w:rPr>
        <w:t>, 201</w:t>
      </w:r>
      <w:r w:rsidR="00472B72" w:rsidRPr="006D562E">
        <w:rPr>
          <w:rFonts w:ascii="Times New Roman" w:hAnsi="Times New Roman" w:cs="Times New Roman"/>
          <w:sz w:val="24"/>
          <w:szCs w:val="24"/>
        </w:rPr>
        <w:t>1</w:t>
      </w:r>
      <w:r w:rsidR="00170D77" w:rsidRPr="006D562E">
        <w:rPr>
          <w:rFonts w:ascii="Times New Roman" w:hAnsi="Times New Roman" w:cs="Times New Roman"/>
          <w:sz w:val="24"/>
          <w:szCs w:val="24"/>
        </w:rPr>
        <w:t>)</w:t>
      </w:r>
      <w:r w:rsidR="00170D77" w:rsidRPr="006D562E">
        <w:rPr>
          <w:rFonts w:ascii="Times New Roman" w:hAnsi="Times New Roman" w:cs="Times New Roman"/>
          <w:sz w:val="24"/>
          <w:szCs w:val="24"/>
        </w:rPr>
        <w:fldChar w:fldCharType="end"/>
      </w:r>
      <w:r w:rsidR="00CA7750" w:rsidRPr="006D562E">
        <w:rPr>
          <w:rFonts w:ascii="Times New Roman" w:hAnsi="Times New Roman" w:cs="Times New Roman"/>
          <w:sz w:val="24"/>
          <w:szCs w:val="24"/>
        </w:rPr>
        <w:t xml:space="preserve">.  </w:t>
      </w:r>
      <w:r w:rsidRPr="006D562E">
        <w:rPr>
          <w:rFonts w:ascii="Times New Roman" w:hAnsi="Times New Roman" w:cs="Times New Roman"/>
          <w:sz w:val="24"/>
          <w:szCs w:val="24"/>
        </w:rPr>
        <w:t xml:space="preserve"> To calculate the SPI, a long-term precipitation record at the desired station is first fitted to a probability distribution (e.g. gamma distribution) </w:t>
      </w:r>
      <w:r w:rsidRPr="006D562E">
        <w:rPr>
          <w:rFonts w:ascii="Times New Roman" w:hAnsi="Times New Roman" w:cs="Times New Roman"/>
          <w:sz w:val="24"/>
          <w:szCs w:val="24"/>
        </w:rPr>
        <w:fldChar w:fldCharType="begin"/>
      </w:r>
      <w:r w:rsidR="00BF04B8">
        <w:rPr>
          <w:rFonts w:ascii="Times New Roman" w:hAnsi="Times New Roman" w:cs="Times New Roman"/>
          <w:sz w:val="24"/>
          <w:szCs w:val="24"/>
        </w:rPr>
        <w:instrText xml:space="preserve"> ADDIN ZOTERO_ITEM CSL_CITATION {"citationID":"rRmNKRyA","properties":{"formattedCitation":"(Doesken et al., 1991; Hayes, 2006)","plainCitation":"(Doesken et al., 1991; Hayes, 2006)","noteIndex":0},"citationItems":[{"id":248,"uris":["http://zotero.org/users/local/4tprb1we/items/3K5HW6MT"],"uri":["http://zotero.org/users/local/4tprb1we/items/3K5HW6MT"],"itemData":{"id":248,"type":"article-journal","abstract":"ATEMENT The idea of a simple index to monitor surface water supply in the West has a great deal of appeal. The Surface Water Supply Index (SWSI) has been well-liked by managers, admjnjstrators and scientistsinvolved in drought monitoring in three western states.","container-title":"Climatology Report","issue":"91-3","language":"en","page":"84","source":"Zotero","title":"Development of a Surface Water Supply Index for the Western United States","volume":"Colorado Climate Center, Colorado State University","author":[{"family":"Doesken","given":"Nolan J"},{"family":"McKee","given":"ThomasB"},{"family":"Kleist","given":"John"}],"issued":{"date-parts":[["1991"]]}}},{"id":228,"uris":["http://zotero.org/users/local/4tprb1we/items/V8KK8KGH"],"uri":["http://zotero.org/users/local/4tprb1we/items/V8KK8KGH"],"itemData":{"id":228,"type":"chapter","container-title":"Van Nostrand's Scientific Encyclopedia","ISBN":"978-0-471-74398-9","language":"en","note":"_eprint: https://onlinelibrary.wiley.com/doi/pdf/10.1002/0471743984.vse8593\nDOI: 10.1002/0471743984.vse8593","publisher":"American Cancer Society","source":"Wiley Online Library","title":"Drought Indices","URL":"https://onlinelibrary.wiley.com/doi/abs/10.1002/0471743984.vse8593","author":[{"family":"Hayes","given":"Michael J."}],"accessed":{"date-parts":[["2020",6,5]]},"issued":{"date-parts":[["2006"]]}}}],"schema":"https://github.com/citation-style-language/schema/raw/master/csl-citation.json"} </w:instrText>
      </w:r>
      <w:r w:rsidRPr="006D562E">
        <w:rPr>
          <w:rFonts w:ascii="Times New Roman" w:hAnsi="Times New Roman" w:cs="Times New Roman"/>
          <w:sz w:val="24"/>
          <w:szCs w:val="24"/>
        </w:rPr>
        <w:fldChar w:fldCharType="separate"/>
      </w:r>
      <w:r w:rsidR="00FE6AB3" w:rsidRPr="00FE6AB3">
        <w:rPr>
          <w:rFonts w:ascii="Times New Roman" w:hAnsi="Times New Roman" w:cs="Times New Roman"/>
          <w:sz w:val="24"/>
        </w:rPr>
        <w:t>(Doesken et al., 1991; Hayes, 2006)</w:t>
      </w:r>
      <w:r w:rsidRPr="006D562E">
        <w:rPr>
          <w:rFonts w:ascii="Times New Roman" w:hAnsi="Times New Roman" w:cs="Times New Roman"/>
          <w:sz w:val="24"/>
          <w:szCs w:val="24"/>
        </w:rPr>
        <w:fldChar w:fldCharType="end"/>
      </w:r>
      <w:r w:rsidRPr="006D562E">
        <w:rPr>
          <w:rFonts w:ascii="Times New Roman" w:hAnsi="Times New Roman" w:cs="Times New Roman"/>
          <w:sz w:val="24"/>
          <w:szCs w:val="24"/>
        </w:rPr>
        <w:t xml:space="preserve">, which is then transformed into a normal distribution so that the mean SPI is zero </w:t>
      </w:r>
      <w:r w:rsidRPr="006D562E">
        <w:rPr>
          <w:rFonts w:ascii="Times New Roman" w:hAnsi="Times New Roman" w:cs="Times New Roman"/>
          <w:sz w:val="24"/>
          <w:szCs w:val="24"/>
        </w:rPr>
        <w:fldChar w:fldCharType="begin"/>
      </w:r>
      <w:r w:rsidR="00BF04B8">
        <w:rPr>
          <w:rFonts w:ascii="Times New Roman" w:hAnsi="Times New Roman" w:cs="Times New Roman"/>
          <w:sz w:val="24"/>
          <w:szCs w:val="24"/>
        </w:rPr>
        <w:instrText xml:space="preserve"> ADDIN ZOTERO_ITEM CSL_CITATION {"citationID":"oLOw6FI1","properties":{"formattedCitation":"(McKee et al., 1993)","plainCitation":"(McKee et al., 1993)","dontUpdate":true,"noteIndex":0},"citationItems":[{"id":298,"uris":["http://zotero.org/users/local/4tprb1we/items/4IURBCR9"],"uri":["http://zotero.org/users/local/4tprb1we/items/4IURBCR9"],"itemData":{"id":298,"type":"article-journal","container-title":"Environmental Science","language":"en","page":"6","source":"Zotero","title":"The Relationship of Drought Frequency and Duration to Time Scales","author":[{"family":"McKee","given":"Thomas B"},{"family":"Doesken","given":"Nolan J"},{"family":"Kleist","given":"John"}],"issued":{"date-parts":[["1993"]]}}}],"schema":"https://github.com/citation-style-language/schema/raw/master/csl-citation.json"} </w:instrText>
      </w:r>
      <w:r w:rsidRPr="006D562E">
        <w:rPr>
          <w:rFonts w:ascii="Times New Roman" w:hAnsi="Times New Roman" w:cs="Times New Roman"/>
          <w:sz w:val="24"/>
          <w:szCs w:val="24"/>
        </w:rPr>
        <w:fldChar w:fldCharType="separate"/>
      </w:r>
      <w:r w:rsidRPr="006D562E">
        <w:rPr>
          <w:rFonts w:ascii="Times New Roman" w:hAnsi="Times New Roman" w:cs="Times New Roman"/>
          <w:sz w:val="24"/>
          <w:szCs w:val="24"/>
        </w:rPr>
        <w:t xml:space="preserve"> (McKee et al., 1993)</w:t>
      </w:r>
      <w:r w:rsidRPr="006D562E">
        <w:rPr>
          <w:rFonts w:ascii="Times New Roman" w:hAnsi="Times New Roman" w:cs="Times New Roman"/>
          <w:sz w:val="24"/>
          <w:szCs w:val="24"/>
        </w:rPr>
        <w:fldChar w:fldCharType="end"/>
      </w:r>
      <w:r w:rsidRPr="006D562E">
        <w:rPr>
          <w:rFonts w:ascii="Times New Roman" w:hAnsi="Times New Roman" w:cs="Times New Roman"/>
          <w:sz w:val="24"/>
          <w:szCs w:val="24"/>
        </w:rPr>
        <w:t>. Quantify the precipitation deficit in the monsoon and non-monsoon periods based on the equation below:</w:t>
      </w:r>
    </w:p>
    <w:p w14:paraId="35785DAB" w14:textId="58232945" w:rsidR="00CC6632" w:rsidRPr="006D562E" w:rsidRDefault="00CC6632" w:rsidP="00CC6632">
      <w:pPr>
        <w:pStyle w:val="NormalWeb"/>
        <w:spacing w:line="360" w:lineRule="auto"/>
        <w:ind w:firstLine="720"/>
        <w:jc w:val="both"/>
        <w:rPr>
          <w:rFonts w:eastAsia="Georgia"/>
        </w:rPr>
      </w:pPr>
      <m:oMath>
        <m:r>
          <w:rPr>
            <w:rFonts w:ascii="Cambria Math" w:eastAsia="Georgia" w:hAnsi="Cambria Math"/>
            <w:lang w:val="en-GB"/>
          </w:rPr>
          <w:lastRenderedPageBreak/>
          <m:t xml:space="preserve">SPI= </m:t>
        </m:r>
        <m:f>
          <m:fPr>
            <m:ctrlPr>
              <w:rPr>
                <w:rFonts w:ascii="Cambria Math" w:eastAsia="Georgia" w:hAnsi="Cambria Math"/>
                <w:i/>
                <w:lang w:val="en-GB"/>
              </w:rPr>
            </m:ctrlPr>
          </m:fPr>
          <m:num>
            <m:sSub>
              <m:sSubPr>
                <m:ctrlPr>
                  <w:rPr>
                    <w:rFonts w:ascii="Cambria Math" w:eastAsia="Georgia" w:hAnsi="Cambria Math"/>
                    <w:i/>
                    <w:lang w:val="en-GB"/>
                  </w:rPr>
                </m:ctrlPr>
              </m:sSubPr>
              <m:e>
                <m:r>
                  <w:rPr>
                    <w:rFonts w:ascii="Cambria Math" w:eastAsia="Georgia" w:hAnsi="Cambria Math"/>
                    <w:lang w:val="en-GB"/>
                  </w:rPr>
                  <m:t>X</m:t>
                </m:r>
              </m:e>
              <m:sub>
                <m:r>
                  <w:rPr>
                    <w:rFonts w:ascii="Cambria Math" w:eastAsia="Georgia" w:hAnsi="Cambria Math"/>
                    <w:lang w:val="en-GB"/>
                  </w:rPr>
                  <m:t>i,j</m:t>
                </m:r>
              </m:sub>
            </m:sSub>
            <m:r>
              <w:rPr>
                <w:rFonts w:ascii="Cambria Math" w:eastAsia="Georgia" w:hAnsi="Cambria Math"/>
                <w:lang w:val="en-GB"/>
              </w:rPr>
              <m:t xml:space="preserve"> -</m:t>
            </m:r>
            <m:sSub>
              <m:sSubPr>
                <m:ctrlPr>
                  <w:rPr>
                    <w:rFonts w:ascii="Cambria Math" w:eastAsia="Georgia" w:hAnsi="Cambria Math"/>
                    <w:i/>
                    <w:lang w:val="en-GB"/>
                  </w:rPr>
                </m:ctrlPr>
              </m:sSubPr>
              <m:e>
                <m:r>
                  <w:rPr>
                    <w:rFonts w:ascii="Cambria Math" w:eastAsia="Georgia" w:hAnsi="Cambria Math"/>
                    <w:lang w:val="en-GB"/>
                  </w:rPr>
                  <m:t xml:space="preserve"> X</m:t>
                </m:r>
              </m:e>
              <m:sub>
                <m:r>
                  <w:rPr>
                    <w:rFonts w:ascii="Cambria Math" w:eastAsia="Georgia" w:hAnsi="Cambria Math"/>
                    <w:lang w:val="en-GB"/>
                  </w:rPr>
                  <m:t>im</m:t>
                </m:r>
              </m:sub>
            </m:sSub>
          </m:num>
          <m:den>
            <m:r>
              <w:rPr>
                <w:rFonts w:ascii="Cambria Math" w:eastAsia="Georgia" w:hAnsi="Cambria Math"/>
                <w:lang w:val="en-GB"/>
              </w:rPr>
              <m:t>σ</m:t>
            </m:r>
          </m:den>
        </m:f>
        <m:r>
          <w:rPr>
            <w:rFonts w:ascii="Cambria Math" w:eastAsia="Georgia" w:hAnsi="Cambria Math"/>
            <w:lang w:val="en-GB"/>
          </w:rPr>
          <m:t xml:space="preserve">           </m:t>
        </m:r>
      </m:oMath>
      <w:r w:rsidRPr="006D562E">
        <w:rPr>
          <w:rFonts w:eastAsia="Georgia"/>
          <w:lang w:val="en-GB"/>
        </w:rPr>
        <w:tab/>
      </w:r>
      <w:r w:rsidRPr="006D562E">
        <w:rPr>
          <w:rFonts w:eastAsia="Georgia"/>
          <w:lang w:val="en-GB"/>
        </w:rPr>
        <w:tab/>
      </w:r>
      <w:r w:rsidRPr="006D562E">
        <w:rPr>
          <w:rFonts w:eastAsia="Georgia"/>
          <w:lang w:val="en-GB"/>
        </w:rPr>
        <w:tab/>
      </w:r>
      <w:r w:rsidRPr="006D562E">
        <w:rPr>
          <w:rFonts w:eastAsia="Georgia"/>
          <w:lang w:val="en-GB"/>
        </w:rPr>
        <w:tab/>
      </w:r>
      <w:r w:rsidRPr="006D562E">
        <w:rPr>
          <w:rFonts w:eastAsia="Georgia"/>
          <w:lang w:val="en-GB"/>
        </w:rPr>
        <w:tab/>
      </w:r>
      <w:r w:rsidRPr="006D562E">
        <w:rPr>
          <w:rFonts w:eastAsia="Georgia"/>
          <w:lang w:val="en-GB"/>
        </w:rPr>
        <w:tab/>
      </w:r>
      <w:r w:rsidRPr="006D562E">
        <w:rPr>
          <w:rFonts w:eastAsia="Georgia"/>
          <w:lang w:val="en-GB"/>
        </w:rPr>
        <w:tab/>
      </w:r>
      <w:r w:rsidRPr="006D562E">
        <w:rPr>
          <w:rFonts w:eastAsia="Georgia"/>
          <w:lang w:val="en-GB"/>
        </w:rPr>
        <w:tab/>
      </w:r>
      <w:r w:rsidRPr="006D562E">
        <w:rPr>
          <w:rFonts w:eastAsia="Georgia"/>
          <w:lang w:val="en-GB"/>
        </w:rPr>
        <w:tab/>
        <w:t>(</w:t>
      </w:r>
      <w:r w:rsidR="0034327F" w:rsidRPr="006D562E">
        <w:rPr>
          <w:rFonts w:eastAsia="Georgia"/>
          <w:lang w:val="en-GB"/>
        </w:rPr>
        <w:t>1</w:t>
      </w:r>
      <w:r w:rsidRPr="006D562E">
        <w:rPr>
          <w:rFonts w:eastAsia="Georgia"/>
          <w:lang w:val="en-GB"/>
        </w:rPr>
        <w:t>)</w:t>
      </w:r>
    </w:p>
    <w:p w14:paraId="41B37D90" w14:textId="1965306C" w:rsidR="00CC6632" w:rsidRPr="006D562E" w:rsidRDefault="00CC6632" w:rsidP="00CC6632">
      <w:pPr>
        <w:rPr>
          <w:rFonts w:ascii="Times New Roman" w:hAnsi="Times New Roman" w:cs="Times New Roman"/>
          <w:sz w:val="24"/>
          <w:szCs w:val="24"/>
        </w:rPr>
      </w:pPr>
      <w:r w:rsidRPr="006D562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6D562E">
        <w:rPr>
          <w:rFonts w:ascii="Times New Roman" w:hAnsi="Times New Roman" w:cs="Times New Roman"/>
          <w:sz w:val="24"/>
          <w:szCs w:val="24"/>
        </w:rPr>
        <w:t xml:space="preserve"> is the seasonal precipitation at the </w:t>
      </w:r>
      <w:r w:rsidRPr="006D562E">
        <w:rPr>
          <w:rFonts w:ascii="Times New Roman" w:hAnsi="Times New Roman" w:cs="Times New Roman"/>
          <w:i/>
          <w:iCs/>
          <w:sz w:val="24"/>
          <w:szCs w:val="24"/>
        </w:rPr>
        <w:t>i</w:t>
      </w:r>
      <w:r w:rsidRPr="006D562E">
        <w:rPr>
          <w:rFonts w:ascii="Times New Roman" w:hAnsi="Times New Roman" w:cs="Times New Roman"/>
          <w:i/>
          <w:iCs/>
          <w:sz w:val="24"/>
          <w:szCs w:val="24"/>
          <w:vertAlign w:val="superscript"/>
        </w:rPr>
        <w:t>th</w:t>
      </w:r>
      <w:r w:rsidRPr="006D562E">
        <w:rPr>
          <w:rFonts w:ascii="Times New Roman" w:hAnsi="Times New Roman" w:cs="Times New Roman"/>
          <w:i/>
          <w:iCs/>
          <w:sz w:val="24"/>
          <w:szCs w:val="24"/>
        </w:rPr>
        <w:t xml:space="preserve"> </w:t>
      </w:r>
      <w:r w:rsidRPr="006D562E">
        <w:rPr>
          <w:rFonts w:ascii="Times New Roman" w:hAnsi="Times New Roman" w:cs="Times New Roman"/>
          <w:sz w:val="24"/>
          <w:szCs w:val="24"/>
        </w:rPr>
        <w:t>rain gauge station and</w:t>
      </w:r>
      <w:r w:rsidRPr="006D562E">
        <w:rPr>
          <w:rFonts w:ascii="Times New Roman" w:hAnsi="Times New Roman" w:cs="Times New Roman"/>
          <w:i/>
          <w:iCs/>
          <w:sz w:val="24"/>
          <w:szCs w:val="24"/>
        </w:rPr>
        <w:t xml:space="preserve"> j</w:t>
      </w:r>
      <w:r w:rsidRPr="006D562E">
        <w:rPr>
          <w:rFonts w:ascii="Times New Roman" w:hAnsi="Times New Roman" w:cs="Times New Roman"/>
          <w:sz w:val="24"/>
          <w:szCs w:val="24"/>
          <w:vertAlign w:val="superscript"/>
        </w:rPr>
        <w:t>th</w:t>
      </w:r>
      <w:r w:rsidRPr="006D562E">
        <w:rPr>
          <w:rFonts w:ascii="Times New Roman" w:hAnsi="Times New Roman" w:cs="Times New Roman"/>
          <w:i/>
          <w:iCs/>
          <w:sz w:val="24"/>
          <w:szCs w:val="24"/>
        </w:rPr>
        <w:t xml:space="preserve"> </w:t>
      </w:r>
      <w:r w:rsidRPr="006D562E">
        <w:rPr>
          <w:rFonts w:ascii="Times New Roman" w:hAnsi="Times New Roman" w:cs="Times New Roman"/>
          <w:sz w:val="24"/>
          <w:szCs w:val="24"/>
        </w:rPr>
        <w:t>observation,</w:t>
      </w:r>
      <w:r w:rsidRPr="006D562E">
        <w:rPr>
          <w:rFonts w:ascii="Times New Roman" w:hAnsi="Times New Roman" w:cs="Times New Roman"/>
          <w:i/>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oMath>
      <w:r w:rsidRPr="006D562E">
        <w:rPr>
          <w:rFonts w:ascii="Times New Roman" w:hAnsi="Times New Roman" w:cs="Times New Roman"/>
          <w:i/>
          <w:iCs/>
          <w:sz w:val="24"/>
          <w:szCs w:val="24"/>
        </w:rPr>
        <w:t xml:space="preserve"> </w:t>
      </w:r>
      <w:r w:rsidRPr="006D562E">
        <w:rPr>
          <w:rFonts w:ascii="Times New Roman" w:hAnsi="Times New Roman" w:cs="Times New Roman"/>
          <w:sz w:val="24"/>
          <w:szCs w:val="24"/>
        </w:rPr>
        <w:t xml:space="preserve">is the long-term seasonal mean and </w:t>
      </w:r>
      <m:oMath>
        <m:r>
          <w:rPr>
            <w:rFonts w:ascii="Cambria Math" w:hAnsi="Cambria Math" w:cs="Times New Roman"/>
            <w:sz w:val="24"/>
            <w:szCs w:val="24"/>
          </w:rPr>
          <m:t>σ</m:t>
        </m:r>
      </m:oMath>
      <w:r w:rsidRPr="006D562E">
        <w:rPr>
          <w:rFonts w:ascii="Times New Roman" w:hAnsi="Times New Roman" w:cs="Times New Roman"/>
          <w:sz w:val="24"/>
          <w:szCs w:val="24"/>
        </w:rPr>
        <w:t xml:space="preserve"> is standard deviation.</w:t>
      </w:r>
    </w:p>
    <w:p w14:paraId="59FF56C1" w14:textId="33B01ACE" w:rsidR="00CC6632" w:rsidRPr="006D562E" w:rsidRDefault="00CC6632" w:rsidP="00CC6632">
      <w:pPr>
        <w:rPr>
          <w:rFonts w:ascii="Times New Roman" w:hAnsi="Times New Roman" w:cs="Times New Roman"/>
          <w:sz w:val="24"/>
          <w:szCs w:val="24"/>
        </w:rPr>
      </w:pPr>
    </w:p>
    <w:p w14:paraId="76E2F41A" w14:textId="77777777" w:rsidR="00CC6632" w:rsidRPr="00DA1704" w:rsidRDefault="00CC6632" w:rsidP="00CC6632">
      <w:pPr>
        <w:pStyle w:val="Heading3"/>
        <w:numPr>
          <w:ilvl w:val="2"/>
          <w:numId w:val="18"/>
        </w:numPr>
        <w:rPr>
          <w:rFonts w:ascii="Times New Roman" w:eastAsia="Calibri" w:hAnsi="Times New Roman" w:cs="Times New Roman"/>
          <w:b/>
          <w:bCs/>
          <w:color w:val="auto"/>
          <w:lang w:val="en-US"/>
        </w:rPr>
      </w:pPr>
      <w:bookmarkStart w:id="5" w:name="_Toc44975888"/>
      <w:r w:rsidRPr="00DA1704">
        <w:rPr>
          <w:rFonts w:ascii="Times New Roman" w:eastAsia="Calibri" w:hAnsi="Times New Roman" w:cs="Times New Roman"/>
          <w:b/>
          <w:bCs/>
          <w:color w:val="auto"/>
          <w:lang w:val="en-US"/>
        </w:rPr>
        <w:t>Streamflow Drought Index (SDI)</w:t>
      </w:r>
      <w:bookmarkEnd w:id="5"/>
    </w:p>
    <w:p w14:paraId="7BBB7D35" w14:textId="77777777" w:rsidR="00CC6632" w:rsidRPr="006D562E" w:rsidRDefault="00CC6632" w:rsidP="00CC6632">
      <w:pPr>
        <w:jc w:val="both"/>
        <w:rPr>
          <w:rFonts w:ascii="Times New Roman" w:hAnsi="Times New Roman" w:cs="Times New Roman"/>
          <w:sz w:val="24"/>
          <w:szCs w:val="24"/>
        </w:rPr>
      </w:pPr>
    </w:p>
    <w:p w14:paraId="62BF4C85" w14:textId="37240967" w:rsidR="00CC6632" w:rsidRPr="006D562E" w:rsidRDefault="00CC6632" w:rsidP="00CC6632">
      <w:pPr>
        <w:spacing w:line="360" w:lineRule="auto"/>
        <w:ind w:firstLine="360"/>
        <w:jc w:val="both"/>
        <w:rPr>
          <w:rFonts w:ascii="Times New Roman" w:eastAsia="Calibri" w:hAnsi="Times New Roman" w:cs="Times New Roman"/>
          <w:sz w:val="24"/>
          <w:szCs w:val="24"/>
        </w:rPr>
      </w:pPr>
      <w:r w:rsidRPr="006D562E">
        <w:rPr>
          <w:rFonts w:ascii="Times New Roman" w:eastAsia="Calibri" w:hAnsi="Times New Roman" w:cs="Times New Roman"/>
          <w:sz w:val="24"/>
          <w:szCs w:val="24"/>
        </w:rPr>
        <w:t xml:space="preserve">Streamflow Drought Index was developed by </w:t>
      </w: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{"citationID":"OSGjKVuk","properties":{"formattedCitation":"(Nalbantis and Tsakiris, 2009)","plainCitation":"(Nalbantis and Tsakiris, 2009)","dontUpdate":true,"noteIndex":0},"citationItems":[{"id":246,"uris":["http://zotero.org/users/local/4tprb1we/items/YH3UVAKM"],"uri":["http://zotero.org/users/local/4tprb1we/items/YH3UVAKM"],"itemData":{"id":246,"type":"article-journal","abstract":"A variety of indices for characterising hydrological drought have been devised which, in general, are data demanding and computationally intensive. On the contrary, for meteorological droughts very simple and effective indices such as the Standardised Precipitation Index (SPI) have been used. A methodology for characterising the severity of hydrological droughts is proposed which uses an index analogous to SPI, the Streamflow Drought Index (SDI). Cumulative streamflow is used for overlapping periods of 3, 6, 9 and 12 months within each hydrological year. Drought states are defined which form a non-stationary Markov chain. Prediction of hydrological drought based on precipitation is also investigated. The methodology is validated using reliable data from the Evinos river basin (Greece). It can be easily applied within a Drought Watch System in river basins with significant storage works and can cope with the lack of streamflow data.","container-title":"Water Resources Management","DOI":"10.1007/s11269-008-9305-1","ISSN":"1573-1650","issue":"5","journalAbbreviation":"Water Resour Manage","language":"en","page":"881-897","source":"Springer Link","title":"Assessment of Hydrological Drought Revisited","volume":"23","author":[{"family":"Nalbantis","given":"I."},{"family":"Tsakiris","given":"G."}],"issued":{"date-parts":[["2009",3,1]]}}}],"schema":"https://github.com/citation-style-language/schema/raw/master/csl-citation.json"} </w:instrText>
      </w:r>
      <w:r w:rsidRPr="006D562E">
        <w:rPr>
          <w:rFonts w:ascii="Times New Roman" w:eastAsia="Calibri" w:hAnsi="Times New Roman" w:cs="Times New Roman"/>
          <w:sz w:val="24"/>
          <w:szCs w:val="24"/>
        </w:rPr>
        <w:fldChar w:fldCharType="separate"/>
      </w:r>
      <w:r w:rsidRPr="006D562E">
        <w:rPr>
          <w:rFonts w:ascii="Times New Roman" w:hAnsi="Times New Roman" w:cs="Times New Roman"/>
          <w:sz w:val="24"/>
          <w:szCs w:val="24"/>
        </w:rPr>
        <w:t>Nalbantis and Tsakiris (2009)</w:t>
      </w:r>
      <w:r w:rsidRPr="006D562E">
        <w:rPr>
          <w:rFonts w:ascii="Times New Roman" w:eastAsia="Calibri" w:hAnsi="Times New Roman" w:cs="Times New Roman"/>
          <w:sz w:val="24"/>
          <w:szCs w:val="24"/>
        </w:rPr>
        <w:fldChar w:fldCharType="end"/>
      </w:r>
      <w:r w:rsidRPr="006D562E">
        <w:rPr>
          <w:rFonts w:ascii="Times New Roman" w:eastAsia="Calibri" w:hAnsi="Times New Roman" w:cs="Times New Roman"/>
          <w:sz w:val="24"/>
          <w:szCs w:val="24"/>
        </w:rPr>
        <w:t xml:space="preserve"> using the methodology and calculation of SPI as the basis and </w:t>
      </w:r>
      <w:r w:rsidRPr="006D562E">
        <w:rPr>
          <w:rFonts w:ascii="Times New Roman" w:hAnsi="Times New Roman" w:cs="Times New Roman"/>
          <w:sz w:val="24"/>
          <w:szCs w:val="24"/>
        </w:rPr>
        <w:t xml:space="preserve">by considering monthly stream flow value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i,j</m:t>
            </m:r>
          </m:sub>
        </m:sSub>
      </m:oMath>
      <w:r w:rsidRPr="006D562E">
        <w:rPr>
          <w:rFonts w:ascii="Times New Roman" w:hAnsi="Times New Roman" w:cs="Times New Roman"/>
          <w:sz w:val="24"/>
          <w:szCs w:val="24"/>
        </w:rPr>
        <w:t>, where </w:t>
      </w:r>
      <w:r w:rsidRPr="006D562E">
        <w:rPr>
          <w:rFonts w:ascii="Times New Roman" w:hAnsi="Times New Roman" w:cs="Times New Roman"/>
          <w:i/>
          <w:iCs/>
          <w:sz w:val="24"/>
          <w:szCs w:val="24"/>
        </w:rPr>
        <w:t>i</w:t>
      </w:r>
      <w:r w:rsidRPr="006D562E">
        <w:rPr>
          <w:rFonts w:ascii="Times New Roman" w:hAnsi="Times New Roman" w:cs="Times New Roman"/>
          <w:sz w:val="24"/>
          <w:szCs w:val="24"/>
        </w:rPr>
        <w:t> is hydrological year and </w:t>
      </w:r>
      <w:r w:rsidRPr="006D562E">
        <w:rPr>
          <w:rFonts w:ascii="Times New Roman" w:hAnsi="Times New Roman" w:cs="Times New Roman"/>
          <w:i/>
          <w:iCs/>
          <w:sz w:val="24"/>
          <w:szCs w:val="24"/>
        </w:rPr>
        <w:t>j</w:t>
      </w:r>
      <w:r w:rsidRPr="006D562E">
        <w:rPr>
          <w:rFonts w:ascii="Times New Roman" w:hAnsi="Times New Roman" w:cs="Times New Roman"/>
          <w:sz w:val="24"/>
          <w:szCs w:val="24"/>
        </w:rPr>
        <w:t> is months within the hydrological year</w:t>
      </w:r>
      <w:r w:rsidRPr="006D562E">
        <w:rPr>
          <w:rFonts w:ascii="Times New Roman" w:eastAsia="Calibri" w:hAnsi="Times New Roman" w:cs="Times New Roman"/>
          <w:sz w:val="24"/>
          <w:szCs w:val="24"/>
        </w:rPr>
        <w:t xml:space="preserve">. With the methods of normalization associated with SPI, SDI was developed using streamflow data. Monthly streamflow values and a historical time series for the streamflow gauge were considered as input parameters. A more accurate results can be obtained with a longer streamflow data available. Whereas, the disadvantage is its consideration of a single input parameter </w:t>
      </w:r>
      <w:r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{"citationID":"R7ed1W2r","properties":{"formattedCitation":"(Nalbantis and Tsakiris, 2009)","plainCitation":"(Nalbantis and Tsakiris, 2009)","noteIndex":0},"citationItems":[{"id":246,"uris":["http://zotero.org/users/local/4tprb1we/items/YH3UVAKM"],"uri":["http://zotero.org/users/local/4tprb1we/items/YH3UVAKM"],"itemData":{"id":246,"type":"article-journal","abstract":"A variety of indices for characterising hydrological drought have been devised which, in general, are data demanding and computationally intensive. On the contrary, for meteorological droughts very simple and effective indices such as the Standardised Precipitation Index (SPI) have been used. A methodology for characterising the severity of hydrological droughts is proposed which uses an index analogous to SPI, the Streamflow Drought Index (SDI). Cumulative streamflow is used for overlapping periods of 3, 6, 9 and 12 months within each hydrological year. Drought states are defined which form a non-stationary Markov chain. Prediction of hydrological drought based on precipitation is also investigated. The methodology is validated using reliable data from the Evinos river basin (Greece). It can be easily applied within a Drought Watch System in river basins with significant storage works and can cope with the lack of streamflow data.","container-title":"Water Resources Management","DOI":"10.1007/s11269-008-9305-1","ISSN":"1573-1650","issue":"5","journalAbbreviation":"Water Resour Manage","language":"en","page":"881-897","source":"Springer Link","title":"Assessment of Hydrological Drought Revisited","volume":"23","author":[{"family":"Nalbantis","given":"I."},{"family":"Tsakiris","given":"G."}],"issued":{"date-parts":[["2009",3,1]]}}}],"schema":"https://github.com/citation-style-language/schema/raw/master/csl-citation.json"} </w:instrText>
      </w:r>
      <w:r w:rsidRPr="006D562E">
        <w:rPr>
          <w:rFonts w:ascii="Times New Roman" w:eastAsia="Calibri" w:hAnsi="Times New Roman" w:cs="Times New Roman"/>
          <w:sz w:val="24"/>
          <w:szCs w:val="24"/>
        </w:rPr>
        <w:fldChar w:fldCharType="separate"/>
      </w:r>
      <w:r w:rsidR="00FE6AB3" w:rsidRPr="00FE6AB3">
        <w:rPr>
          <w:rFonts w:ascii="Times New Roman" w:hAnsi="Times New Roman" w:cs="Times New Roman"/>
          <w:sz w:val="24"/>
        </w:rPr>
        <w:t>(Nalbantis and Tsakiris, 2009)</w:t>
      </w:r>
      <w:r w:rsidRPr="006D562E">
        <w:rPr>
          <w:rFonts w:ascii="Times New Roman" w:eastAsia="Calibri" w:hAnsi="Times New Roman" w:cs="Times New Roman"/>
          <w:sz w:val="24"/>
          <w:szCs w:val="24"/>
        </w:rPr>
        <w:fldChar w:fldCharType="end"/>
      </w:r>
      <w:r w:rsidRPr="006D562E">
        <w:rPr>
          <w:rFonts w:ascii="Times New Roman" w:eastAsia="Calibri" w:hAnsi="Times New Roman" w:cs="Times New Roman"/>
          <w:sz w:val="24"/>
          <w:szCs w:val="24"/>
        </w:rPr>
        <w:t>.</w:t>
      </w:r>
    </w:p>
    <w:p w14:paraId="5FE7644E" w14:textId="6B294895" w:rsidR="00CC6632" w:rsidRPr="006D562E" w:rsidRDefault="00CC6632" w:rsidP="00CC6632">
      <w:pPr>
        <w:spacing w:line="360" w:lineRule="auto"/>
        <w:ind w:firstLine="360"/>
        <w:jc w:val="both"/>
        <w:rPr>
          <w:rFonts w:ascii="Times New Roman" w:eastAsia="Georgia" w:hAnsi="Times New Roman" w:cs="Times New Roman"/>
          <w:sz w:val="24"/>
          <w:szCs w:val="24"/>
          <w:lang w:val="en-GB"/>
        </w:rPr>
      </w:pPr>
      <w:r w:rsidRPr="006D562E">
        <w:rPr>
          <w:rFonts w:ascii="Times New Roman" w:hAnsi="Times New Roman" w:cs="Times New Roman"/>
          <w:sz w:val="24"/>
          <w:szCs w:val="24"/>
        </w:rPr>
        <w:t xml:space="preserve">Like SPI, </w:t>
      </w:r>
      <w:r w:rsidR="00FD632E">
        <w:rPr>
          <w:rFonts w:ascii="Times New Roman" w:hAnsi="Times New Roman" w:cs="Times New Roman"/>
          <w:sz w:val="24"/>
          <w:szCs w:val="24"/>
        </w:rPr>
        <w:t>for estimating the SDI</w:t>
      </w:r>
      <w:r w:rsidRPr="006D562E">
        <w:rPr>
          <w:rFonts w:ascii="Times New Roman" w:hAnsi="Times New Roman" w:cs="Times New Roman"/>
          <w:sz w:val="24"/>
          <w:szCs w:val="24"/>
        </w:rPr>
        <w:t xml:space="preserve"> index the cumulative flow values </w:t>
      </w:r>
      <w:r w:rsidR="00FD632E">
        <w:rPr>
          <w:rFonts w:ascii="Times New Roman" w:hAnsi="Times New Roman" w:cs="Times New Roman"/>
          <w:sz w:val="24"/>
          <w:szCs w:val="24"/>
        </w:rPr>
        <w:t>were</w:t>
      </w:r>
      <w:r w:rsidRPr="006D562E">
        <w:rPr>
          <w:rFonts w:ascii="Times New Roman" w:hAnsi="Times New Roman" w:cs="Times New Roman"/>
          <w:sz w:val="24"/>
          <w:szCs w:val="24"/>
        </w:rPr>
        <w:t xml:space="preserve"> estimated individually for each month</w:t>
      </w:r>
      <w:r w:rsidR="00FD632E">
        <w:rPr>
          <w:rFonts w:ascii="Times New Roman" w:hAnsi="Times New Roman" w:cs="Times New Roman"/>
          <w:sz w:val="24"/>
          <w:szCs w:val="24"/>
        </w:rPr>
        <w:t>,</w:t>
      </w:r>
      <w:r w:rsidRPr="006D562E">
        <w:rPr>
          <w:rFonts w:ascii="Times New Roman" w:hAnsi="Times New Roman" w:cs="Times New Roman"/>
          <w:sz w:val="24"/>
          <w:szCs w:val="24"/>
        </w:rPr>
        <w:t xml:space="preserve"> then, the SDI </w:t>
      </w:r>
      <w:r w:rsidR="00FD632E">
        <w:rPr>
          <w:rFonts w:ascii="Times New Roman" w:hAnsi="Times New Roman" w:cs="Times New Roman"/>
          <w:sz w:val="24"/>
          <w:szCs w:val="24"/>
        </w:rPr>
        <w:t>values were</w:t>
      </w:r>
      <w:r w:rsidRPr="006D562E">
        <w:rPr>
          <w:rFonts w:ascii="Times New Roman" w:hAnsi="Times New Roman" w:cs="Times New Roman"/>
          <w:sz w:val="24"/>
          <w:szCs w:val="24"/>
        </w:rPr>
        <w:t xml:space="preserve"> calculated</w:t>
      </w:r>
      <w:r w:rsidR="00FD632E">
        <w:rPr>
          <w:rFonts w:ascii="Times New Roman" w:hAnsi="Times New Roman" w:cs="Times New Roman"/>
          <w:sz w:val="24"/>
          <w:szCs w:val="24"/>
        </w:rPr>
        <w:t xml:space="preserve"> for various time scales</w:t>
      </w:r>
      <w:r w:rsidRPr="006D562E">
        <w:rPr>
          <w:rFonts w:ascii="Times New Roman" w:hAnsi="Times New Roman" w:cs="Times New Roman"/>
          <w:sz w:val="24"/>
          <w:szCs w:val="24"/>
        </w:rPr>
        <w:t xml:space="preserve">. The cumulative streamﬂow volume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i,k</m:t>
            </m:r>
          </m:sub>
        </m:sSub>
      </m:oMath>
      <w:r w:rsidRPr="006D562E">
        <w:rPr>
          <w:rFonts w:ascii="Times New Roman" w:hAnsi="Times New Roman" w:cs="Times New Roman"/>
          <w:sz w:val="24"/>
          <w:szCs w:val="24"/>
        </w:rPr>
        <w:t>, was calculated based on the equation below:</w:t>
      </w:r>
      <w:r w:rsidR="00731596" w:rsidRPr="006D562E">
        <w:rPr>
          <w:rFonts w:ascii="Times New Roman" w:hAnsi="Times New Roman" w:cs="Times New Roman"/>
          <w:sz w:val="24"/>
          <w:szCs w:val="24"/>
        </w:rPr>
        <w:t xml:space="preserve"> </w:t>
      </w:r>
    </w:p>
    <w:p w14:paraId="4AFFE3F2" w14:textId="259EBFCE" w:rsidR="00CC6632" w:rsidRPr="006D562E" w:rsidRDefault="00965C3F" w:rsidP="00CC6632">
      <w:pPr>
        <w:pStyle w:val="NormalWeb"/>
        <w:spacing w:line="360" w:lineRule="auto"/>
        <w:ind w:firstLine="720"/>
        <w:jc w:val="both"/>
        <w:rPr>
          <w:rFonts w:eastAsia="Georgia"/>
          <w:lang w:val="en-GB"/>
        </w:rPr>
      </w:pPr>
      <m:oMath>
        <m:sSub>
          <m:sSubPr>
            <m:ctrlPr>
              <w:rPr>
                <w:rFonts w:ascii="Cambria Math" w:eastAsia="Georgia" w:hAnsi="Cambria Math"/>
                <w:i/>
                <w:lang w:val="en-GB"/>
              </w:rPr>
            </m:ctrlPr>
          </m:sSubPr>
          <m:e>
            <m:r>
              <w:rPr>
                <w:rFonts w:ascii="Cambria Math" w:eastAsia="Georgia" w:hAnsi="Cambria Math"/>
                <w:lang w:val="en-GB"/>
              </w:rPr>
              <m:t>V</m:t>
            </m:r>
          </m:e>
          <m:sub>
            <m:r>
              <w:rPr>
                <w:rFonts w:ascii="Cambria Math" w:eastAsia="Georgia" w:hAnsi="Cambria Math"/>
                <w:lang w:val="en-GB"/>
              </w:rPr>
              <m:t>i,k</m:t>
            </m:r>
          </m:sub>
        </m:sSub>
        <m:r>
          <w:rPr>
            <w:rFonts w:ascii="Cambria Math" w:eastAsia="Georgia" w:hAnsi="Cambria Math"/>
            <w:lang w:val="en-GB"/>
          </w:rPr>
          <m:t xml:space="preserve">= </m:t>
        </m:r>
        <m:nary>
          <m:naryPr>
            <m:chr m:val="∑"/>
            <m:limLoc m:val="undOvr"/>
            <m:ctrlPr>
              <w:rPr>
                <w:rFonts w:ascii="Cambria Math" w:eastAsia="Georgia" w:hAnsi="Cambria Math"/>
                <w:i/>
                <w:lang w:val="en-GB"/>
              </w:rPr>
            </m:ctrlPr>
          </m:naryPr>
          <m:sub>
            <m:r>
              <w:rPr>
                <w:rFonts w:ascii="Cambria Math" w:eastAsia="Georgia" w:hAnsi="Cambria Math"/>
                <w:lang w:val="en-GB"/>
              </w:rPr>
              <m:t>j=1</m:t>
            </m:r>
          </m:sub>
          <m:sup>
            <m:r>
              <w:rPr>
                <w:rFonts w:ascii="Cambria Math" w:eastAsia="Georgia" w:hAnsi="Cambria Math"/>
                <w:lang w:val="en-GB"/>
              </w:rPr>
              <m:t>3k</m:t>
            </m:r>
          </m:sup>
          <m:e>
            <m:sSub>
              <m:sSubPr>
                <m:ctrlPr>
                  <w:rPr>
                    <w:rFonts w:ascii="Cambria Math" w:eastAsia="Georgia" w:hAnsi="Cambria Math"/>
                    <w:i/>
                    <w:lang w:val="en-GB"/>
                  </w:rPr>
                </m:ctrlPr>
              </m:sSubPr>
              <m:e>
                <m:r>
                  <w:rPr>
                    <w:rFonts w:ascii="Cambria Math" w:eastAsia="Georgia" w:hAnsi="Cambria Math"/>
                    <w:lang w:val="en-GB"/>
                  </w:rPr>
                  <m:t>Q</m:t>
                </m:r>
              </m:e>
              <m:sub>
                <m:r>
                  <w:rPr>
                    <w:rFonts w:ascii="Cambria Math" w:eastAsia="Georgia" w:hAnsi="Cambria Math"/>
                    <w:lang w:val="en-GB"/>
                  </w:rPr>
                  <m:t>i,j</m:t>
                </m:r>
              </m:sub>
            </m:sSub>
            <m:r>
              <w:rPr>
                <w:rFonts w:ascii="Cambria Math" w:eastAsia="Georgia" w:hAnsi="Cambria Math"/>
                <w:lang w:val="en-GB"/>
              </w:rPr>
              <m:t xml:space="preserve">             k=1, 2, 3, 4</m:t>
            </m:r>
          </m:e>
        </m:nary>
      </m:oMath>
      <w:r w:rsidR="00CC6632" w:rsidRPr="006D562E">
        <w:rPr>
          <w:rFonts w:eastAsia="Georgia"/>
          <w:lang w:val="en-GB"/>
        </w:rPr>
        <w:t xml:space="preserve">                                                                     </w:t>
      </w:r>
      <w:r w:rsidR="00CC6632" w:rsidRPr="006D562E">
        <w:rPr>
          <w:rFonts w:eastAsia="Georgia"/>
          <w:lang w:val="en-GB"/>
        </w:rPr>
        <w:tab/>
        <w:t>(</w:t>
      </w:r>
      <w:r w:rsidR="0034327F" w:rsidRPr="006D562E">
        <w:rPr>
          <w:rFonts w:eastAsia="Georgia"/>
          <w:lang w:val="en-GB"/>
        </w:rPr>
        <w:t>2</w:t>
      </w:r>
      <w:r w:rsidR="00CC6632" w:rsidRPr="006D562E">
        <w:rPr>
          <w:rFonts w:eastAsia="Georgia"/>
          <w:lang w:val="en-GB"/>
        </w:rPr>
        <w:t>)</w:t>
      </w:r>
    </w:p>
    <w:p w14:paraId="55D88C0F" w14:textId="339DFD6D" w:rsidR="00CC6632" w:rsidRPr="006D562E" w:rsidRDefault="00CC6632" w:rsidP="00CC6632">
      <w:pPr>
        <w:pStyle w:val="NormalWeb"/>
        <w:spacing w:line="360" w:lineRule="auto"/>
        <w:jc w:val="both"/>
        <w:rPr>
          <w:rFonts w:eastAsia="Georgia"/>
          <w:lang w:val="en-GB"/>
        </w:rPr>
      </w:pPr>
      <w:r w:rsidRPr="006D562E">
        <w:rPr>
          <w:rFonts w:eastAsia="Georgia"/>
          <w:lang w:val="en-GB"/>
        </w:rPr>
        <w:t xml:space="preserve">Equation </w:t>
      </w:r>
      <w:r w:rsidR="0034327F" w:rsidRPr="006D562E">
        <w:rPr>
          <w:rFonts w:eastAsia="Georgia"/>
          <w:lang w:val="en-GB"/>
        </w:rPr>
        <w:t>2</w:t>
      </w:r>
      <w:r w:rsidRPr="006D562E">
        <w:rPr>
          <w:rFonts w:eastAsia="Georgia"/>
          <w:lang w:val="en-GB"/>
        </w:rPr>
        <w:t xml:space="preserve"> is calculated </w:t>
      </w:r>
      <m:oMath>
        <m:sSub>
          <m:sSubPr>
            <m:ctrlPr>
              <w:rPr>
                <w:rFonts w:ascii="Cambria Math" w:eastAsia="Georgia" w:hAnsi="Cambria Math"/>
                <w:i/>
                <w:lang w:val="en-GB"/>
              </w:rPr>
            </m:ctrlPr>
          </m:sSubPr>
          <m:e>
            <m:r>
              <w:rPr>
                <w:rFonts w:ascii="Cambria Math" w:eastAsia="Georgia" w:hAnsi="Cambria Math"/>
                <w:lang w:val="en-GB"/>
              </w:rPr>
              <m:t>V</m:t>
            </m:r>
          </m:e>
          <m:sub>
            <m:r>
              <w:rPr>
                <w:rFonts w:ascii="Cambria Math" w:eastAsia="Georgia" w:hAnsi="Cambria Math"/>
                <w:lang w:val="en-GB"/>
              </w:rPr>
              <m:t>i,k</m:t>
            </m:r>
          </m:sub>
        </m:sSub>
      </m:oMath>
      <w:r w:rsidRPr="006D562E">
        <w:rPr>
          <w:rFonts w:eastAsia="Georgia"/>
          <w:lang w:val="en-GB"/>
        </w:rPr>
        <w:t xml:space="preserve"> values for 3-, 6-, and 12-month periods, respectively. The SDI is described with cumulative streamﬂow volumes </w:t>
      </w:r>
      <m:oMath>
        <m:sSub>
          <m:sSubPr>
            <m:ctrlPr>
              <w:rPr>
                <w:rFonts w:ascii="Cambria Math" w:eastAsia="Georgia" w:hAnsi="Cambria Math"/>
                <w:i/>
                <w:lang w:val="en-GB"/>
              </w:rPr>
            </m:ctrlPr>
          </m:sSubPr>
          <m:e>
            <m:r>
              <w:rPr>
                <w:rFonts w:ascii="Cambria Math" w:eastAsia="Georgia" w:hAnsi="Cambria Math"/>
                <w:lang w:val="en-GB"/>
              </w:rPr>
              <m:t>V</m:t>
            </m:r>
          </m:e>
          <m:sub>
            <m:r>
              <w:rPr>
                <w:rFonts w:ascii="Cambria Math" w:eastAsia="Georgia" w:hAnsi="Cambria Math"/>
                <w:lang w:val="en-GB"/>
              </w:rPr>
              <m:t>i,k</m:t>
            </m:r>
          </m:sub>
        </m:sSub>
      </m:oMath>
      <w:r w:rsidRPr="006D562E">
        <w:rPr>
          <w:rFonts w:eastAsia="Georgia"/>
          <w:lang w:val="en-GB"/>
        </w:rPr>
        <w:t xml:space="preserve"> for each reference period </w:t>
      </w:r>
      <w:r w:rsidRPr="006D562E">
        <w:rPr>
          <w:rFonts w:eastAsia="Georgia"/>
          <w:i/>
          <w:iCs/>
          <w:lang w:val="en-GB"/>
        </w:rPr>
        <w:t xml:space="preserve">k </w:t>
      </w:r>
      <w:r w:rsidRPr="006D562E">
        <w:rPr>
          <w:rFonts w:eastAsia="Georgia"/>
          <w:lang w:val="en-GB"/>
        </w:rPr>
        <w:t xml:space="preserve">of the </w:t>
      </w:r>
      <w:r w:rsidRPr="006D562E">
        <w:rPr>
          <w:rFonts w:eastAsia="Georgia"/>
          <w:i/>
          <w:iCs/>
          <w:lang w:val="en-GB"/>
        </w:rPr>
        <w:t>i</w:t>
      </w:r>
      <w:r w:rsidRPr="006D562E">
        <w:rPr>
          <w:rFonts w:eastAsia="Georgia"/>
          <w:vertAlign w:val="superscript"/>
          <w:lang w:val="en-GB"/>
        </w:rPr>
        <w:t>th</w:t>
      </w:r>
      <w:r w:rsidRPr="006D562E">
        <w:rPr>
          <w:rFonts w:eastAsia="Georgia"/>
          <w:lang w:val="en-GB"/>
        </w:rPr>
        <w:t xml:space="preserve"> hydrological year as follows:</w:t>
      </w:r>
    </w:p>
    <w:p w14:paraId="6F8210C9" w14:textId="38AE650A" w:rsidR="00CC6632" w:rsidRPr="006D562E" w:rsidRDefault="00965C3F" w:rsidP="00CC6632">
      <w:pPr>
        <w:pStyle w:val="NormalWeb"/>
        <w:spacing w:line="360" w:lineRule="auto"/>
        <w:ind w:firstLine="720"/>
        <w:jc w:val="both"/>
        <w:rPr>
          <w:rFonts w:eastAsia="Georgia"/>
          <w:lang w:val="en-GB"/>
        </w:rPr>
      </w:pPr>
      <m:oMath>
        <m:sSub>
          <m:sSubPr>
            <m:ctrlPr>
              <w:rPr>
                <w:rFonts w:ascii="Cambria Math" w:eastAsia="Georgia" w:hAnsi="Cambria Math"/>
                <w:i/>
                <w:lang w:val="en-GB"/>
              </w:rPr>
            </m:ctrlPr>
          </m:sSubPr>
          <m:e>
            <m:r>
              <w:rPr>
                <w:rFonts w:ascii="Cambria Math" w:eastAsia="Georgia" w:hAnsi="Cambria Math"/>
                <w:lang w:val="en-GB"/>
              </w:rPr>
              <m:t>SDI</m:t>
            </m:r>
          </m:e>
          <m:sub>
            <m:r>
              <w:rPr>
                <w:rFonts w:ascii="Cambria Math" w:eastAsia="Georgia" w:hAnsi="Cambria Math"/>
                <w:lang w:val="en-GB"/>
              </w:rPr>
              <m:t>i,k</m:t>
            </m:r>
          </m:sub>
        </m:sSub>
        <m:r>
          <w:rPr>
            <w:rFonts w:ascii="Cambria Math" w:eastAsia="Georgia" w:hAnsi="Cambria Math"/>
            <w:lang w:val="en-GB"/>
          </w:rPr>
          <m:t xml:space="preserve">= </m:t>
        </m:r>
        <m:f>
          <m:fPr>
            <m:ctrlPr>
              <w:rPr>
                <w:rFonts w:ascii="Cambria Math" w:eastAsia="Georgia" w:hAnsi="Cambria Math"/>
                <w:i/>
                <w:lang w:val="en-GB"/>
              </w:rPr>
            </m:ctrlPr>
          </m:fPr>
          <m:num>
            <m:sSub>
              <m:sSubPr>
                <m:ctrlPr>
                  <w:rPr>
                    <w:rFonts w:ascii="Cambria Math" w:eastAsia="Georgia" w:hAnsi="Cambria Math"/>
                    <w:i/>
                    <w:lang w:val="en-GB"/>
                  </w:rPr>
                </m:ctrlPr>
              </m:sSubPr>
              <m:e>
                <m:r>
                  <w:rPr>
                    <w:rFonts w:ascii="Cambria Math" w:eastAsia="Georgia" w:hAnsi="Cambria Math"/>
                    <w:lang w:val="en-GB"/>
                  </w:rPr>
                  <m:t>V</m:t>
                </m:r>
              </m:e>
              <m:sub>
                <m:r>
                  <w:rPr>
                    <w:rFonts w:ascii="Cambria Math" w:eastAsia="Georgia" w:hAnsi="Cambria Math"/>
                    <w:lang w:val="en-GB"/>
                  </w:rPr>
                  <m:t>i,k</m:t>
                </m:r>
              </m:sub>
            </m:sSub>
            <m:r>
              <w:rPr>
                <w:rFonts w:ascii="Cambria Math" w:eastAsia="Georgia" w:hAnsi="Cambria Math"/>
                <w:lang w:val="en-GB"/>
              </w:rPr>
              <m:t xml:space="preserve"> -</m:t>
            </m:r>
            <m:acc>
              <m:accPr>
                <m:chr m:val="̅"/>
                <m:ctrlPr>
                  <w:rPr>
                    <w:rFonts w:ascii="Cambria Math" w:eastAsia="Georgia" w:hAnsi="Cambria Math"/>
                    <w:i/>
                    <w:lang w:val="en-GB"/>
                  </w:rPr>
                </m:ctrlPr>
              </m:accPr>
              <m:e>
                <m:sSub>
                  <m:sSubPr>
                    <m:ctrlPr>
                      <w:rPr>
                        <w:rFonts w:ascii="Cambria Math" w:eastAsia="Georgia" w:hAnsi="Cambria Math"/>
                        <w:i/>
                        <w:lang w:val="en-GB"/>
                      </w:rPr>
                    </m:ctrlPr>
                  </m:sSubPr>
                  <m:e>
                    <m:r>
                      <w:rPr>
                        <w:rFonts w:ascii="Cambria Math" w:eastAsia="Georgia" w:hAnsi="Cambria Math"/>
                        <w:lang w:val="en-GB"/>
                      </w:rPr>
                      <m:t xml:space="preserve"> V</m:t>
                    </m:r>
                  </m:e>
                  <m:sub>
                    <m:r>
                      <w:rPr>
                        <w:rFonts w:ascii="Cambria Math" w:eastAsia="Georgia" w:hAnsi="Cambria Math"/>
                        <w:lang w:val="en-GB"/>
                      </w:rPr>
                      <m:t>k</m:t>
                    </m:r>
                  </m:sub>
                </m:sSub>
              </m:e>
            </m:acc>
          </m:num>
          <m:den>
            <m:sSub>
              <m:sSubPr>
                <m:ctrlPr>
                  <w:rPr>
                    <w:rFonts w:ascii="Cambria Math" w:eastAsia="Georgia" w:hAnsi="Cambria Math"/>
                    <w:i/>
                    <w:lang w:val="en-GB"/>
                  </w:rPr>
                </m:ctrlPr>
              </m:sSubPr>
              <m:e>
                <m:r>
                  <w:rPr>
                    <w:rFonts w:ascii="Cambria Math" w:eastAsia="Georgia" w:hAnsi="Cambria Math"/>
                    <w:lang w:val="en-GB"/>
                  </w:rPr>
                  <m:t>S</m:t>
                </m:r>
              </m:e>
              <m:sub>
                <m:r>
                  <w:rPr>
                    <w:rFonts w:ascii="Cambria Math" w:eastAsia="Georgia" w:hAnsi="Cambria Math"/>
                    <w:lang w:val="en-GB"/>
                  </w:rPr>
                  <m:t>k</m:t>
                </m:r>
              </m:sub>
            </m:sSub>
          </m:den>
        </m:f>
        <m:r>
          <w:rPr>
            <w:rFonts w:ascii="Cambria Math" w:eastAsia="Georgia" w:hAnsi="Cambria Math"/>
            <w:lang w:val="en-GB"/>
          </w:rPr>
          <m:t xml:space="preserve">            k=1, 2, 3, 4</m:t>
        </m:r>
      </m:oMath>
      <w:r w:rsidR="00CC6632" w:rsidRPr="006D562E">
        <w:rPr>
          <w:rFonts w:eastAsia="Georgia"/>
          <w:lang w:val="en-GB"/>
        </w:rPr>
        <w:t xml:space="preserve">               </w:t>
      </w:r>
      <w:r w:rsidR="00CC6632" w:rsidRPr="006D562E">
        <w:rPr>
          <w:rFonts w:eastAsia="Georgia"/>
          <w:lang w:val="en-GB"/>
        </w:rPr>
        <w:tab/>
      </w:r>
      <w:r w:rsidR="00CC6632" w:rsidRPr="006D562E">
        <w:rPr>
          <w:rFonts w:eastAsia="Georgia"/>
          <w:lang w:val="en-GB"/>
        </w:rPr>
        <w:tab/>
      </w:r>
      <w:r w:rsidR="00CC6632" w:rsidRPr="006D562E">
        <w:rPr>
          <w:rFonts w:eastAsia="Georgia"/>
          <w:lang w:val="en-GB"/>
        </w:rPr>
        <w:tab/>
      </w:r>
      <w:r w:rsidR="00CC6632" w:rsidRPr="006D562E">
        <w:rPr>
          <w:rFonts w:eastAsia="Georgia"/>
          <w:lang w:val="en-GB"/>
        </w:rPr>
        <w:tab/>
      </w:r>
      <w:r w:rsidR="00CC6632" w:rsidRPr="006D562E">
        <w:rPr>
          <w:rFonts w:eastAsia="Georgia"/>
          <w:lang w:val="en-GB"/>
        </w:rPr>
        <w:tab/>
        <w:t>(</w:t>
      </w:r>
      <w:r w:rsidR="0034327F" w:rsidRPr="006D562E">
        <w:rPr>
          <w:rFonts w:eastAsia="Georgia"/>
          <w:lang w:val="en-GB"/>
        </w:rPr>
        <w:t>3</w:t>
      </w:r>
      <w:r w:rsidR="00CC6632" w:rsidRPr="006D562E">
        <w:rPr>
          <w:rFonts w:eastAsia="Georgia"/>
          <w:lang w:val="en-GB"/>
        </w:rPr>
        <w:t xml:space="preserve">)  </w:t>
      </w:r>
    </w:p>
    <w:p w14:paraId="060131DF" w14:textId="250C2DCF" w:rsidR="00CC6632" w:rsidRPr="006D562E" w:rsidRDefault="00CC6632" w:rsidP="00CC6632">
      <w:pPr>
        <w:pStyle w:val="NormalWeb"/>
        <w:spacing w:line="360" w:lineRule="auto"/>
        <w:jc w:val="both"/>
        <w:rPr>
          <w:rFonts w:eastAsia="Georgia"/>
          <w:lang w:val="en-GB"/>
        </w:rPr>
      </w:pPr>
      <w:r w:rsidRPr="006D562E">
        <w:rPr>
          <w:rFonts w:eastAsia="Georgia"/>
          <w:lang w:val="en-GB"/>
        </w:rPr>
        <w:t xml:space="preserve">where </w:t>
      </w:r>
      <m:oMath>
        <m:acc>
          <m:accPr>
            <m:chr m:val="̅"/>
            <m:ctrlPr>
              <w:rPr>
                <w:rFonts w:ascii="Cambria Math" w:eastAsia="Georgia" w:hAnsi="Cambria Math"/>
                <w:lang w:val="en-GB"/>
              </w:rPr>
            </m:ctrlPr>
          </m:accPr>
          <m:e>
            <m:sSub>
              <m:sSubPr>
                <m:ctrlPr>
                  <w:rPr>
                    <w:rFonts w:ascii="Cambria Math" w:eastAsia="Georgia" w:hAnsi="Cambria Math"/>
                    <w:lang w:val="en-GB"/>
                  </w:rPr>
                </m:ctrlPr>
              </m:sSubPr>
              <m:e>
                <m:r>
                  <w:rPr>
                    <w:rFonts w:ascii="Cambria Math" w:eastAsia="Georgia" w:hAnsi="Cambria Math"/>
                    <w:lang w:val="en-GB"/>
                  </w:rPr>
                  <m:t>V</m:t>
                </m:r>
              </m:e>
              <m:sub>
                <m:r>
                  <w:rPr>
                    <w:rFonts w:ascii="Cambria Math" w:eastAsia="Georgia" w:hAnsi="Cambria Math"/>
                    <w:lang w:val="en-GB"/>
                  </w:rPr>
                  <m:t>k</m:t>
                </m:r>
              </m:sub>
            </m:sSub>
          </m:e>
        </m:acc>
      </m:oMath>
      <w:r w:rsidRPr="006D562E">
        <w:rPr>
          <w:rFonts w:eastAsia="Georgia"/>
          <w:lang w:val="en-GB"/>
        </w:rPr>
        <w:t xml:space="preserve"> and </w:t>
      </w:r>
      <m:oMath>
        <m:sSub>
          <m:sSubPr>
            <m:ctrlPr>
              <w:rPr>
                <w:rFonts w:ascii="Cambria Math" w:eastAsia="Georgia" w:hAnsi="Cambria Math"/>
                <w:lang w:val="en-GB"/>
              </w:rPr>
            </m:ctrlPr>
          </m:sSubPr>
          <m:e>
            <m:r>
              <w:rPr>
                <w:rFonts w:ascii="Cambria Math" w:eastAsia="Georgia" w:hAnsi="Cambria Math"/>
                <w:lang w:val="en-GB"/>
              </w:rPr>
              <m:t>S</m:t>
            </m:r>
          </m:e>
          <m:sub>
            <m:r>
              <w:rPr>
                <w:rFonts w:ascii="Cambria Math" w:eastAsia="Georgia" w:hAnsi="Cambria Math"/>
                <w:lang w:val="en-GB"/>
              </w:rPr>
              <m:t>k</m:t>
            </m:r>
          </m:sub>
        </m:sSub>
      </m:oMath>
      <w:r w:rsidRPr="006D562E">
        <w:rPr>
          <w:rFonts w:eastAsia="Georgia"/>
          <w:lang w:val="en-GB"/>
        </w:rPr>
        <w:t xml:space="preserve"> are the mean and the standard deviation of cumulative streamﬂow volumes for reference period k, respectively. According to the SDI criterion, wet conditions are deﬁned with values greater than </w:t>
      </w:r>
      <w:r w:rsidR="00FD632E">
        <w:rPr>
          <w:rFonts w:eastAsia="Georgia"/>
          <w:lang w:val="en-GB"/>
        </w:rPr>
        <w:t>zero</w:t>
      </w:r>
      <w:r w:rsidRPr="006D562E">
        <w:rPr>
          <w:rFonts w:eastAsia="Georgia"/>
          <w:lang w:val="en-GB"/>
        </w:rPr>
        <w:t xml:space="preserve">, whereas drought conditions are deﬁned with values lower than </w:t>
      </w:r>
      <w:r w:rsidR="00FD632E">
        <w:rPr>
          <w:rFonts w:eastAsia="Georgia"/>
          <w:lang w:val="en-GB"/>
        </w:rPr>
        <w:t>zero</w:t>
      </w:r>
      <w:r w:rsidRPr="006D562E">
        <w:rPr>
          <w:rFonts w:eastAsia="Georgia"/>
          <w:lang w:val="en-GB"/>
        </w:rPr>
        <w:t>.</w:t>
      </w:r>
    </w:p>
    <w:p w14:paraId="062C11B6" w14:textId="3E6083E8" w:rsidR="00A76F5D" w:rsidRPr="006D562E" w:rsidRDefault="00A76F5D" w:rsidP="00CC6632">
      <w:pPr>
        <w:pStyle w:val="NormalWeb"/>
        <w:spacing w:line="360" w:lineRule="auto"/>
        <w:jc w:val="both"/>
        <w:rPr>
          <w:rFonts w:eastAsia="Georgia"/>
          <w:lang w:val="en-GB"/>
        </w:rPr>
      </w:pPr>
      <w:r w:rsidRPr="006D562E">
        <w:rPr>
          <w:rFonts w:eastAsia="Georgia"/>
          <w:lang w:val="en-GB"/>
        </w:rPr>
        <w:t xml:space="preserve">The descriptions of </w:t>
      </w:r>
      <w:r w:rsidR="00CC6632" w:rsidRPr="006D562E">
        <w:rPr>
          <w:rFonts w:eastAsia="Georgia"/>
          <w:lang w:val="en-GB"/>
        </w:rPr>
        <w:t>SDI and SPI</w:t>
      </w:r>
      <w:r w:rsidRPr="006D562E">
        <w:rPr>
          <w:rFonts w:eastAsia="Georgia"/>
          <w:lang w:val="en-GB"/>
        </w:rPr>
        <w:t xml:space="preserve"> states are provided with the criteria in Table </w:t>
      </w:r>
      <w:r w:rsidR="003B7619" w:rsidRPr="006D562E">
        <w:rPr>
          <w:rFonts w:eastAsia="Georgia"/>
          <w:lang w:val="en-GB"/>
        </w:rPr>
        <w:t>4</w:t>
      </w:r>
      <w:r w:rsidRPr="006D562E">
        <w:rPr>
          <w:rFonts w:eastAsia="Georgia"/>
          <w:lang w:val="en-GB"/>
        </w:rPr>
        <w:t>.</w:t>
      </w:r>
    </w:p>
    <w:p w14:paraId="63B03008" w14:textId="405A973B" w:rsidR="00A76F5D" w:rsidRPr="006D562E" w:rsidRDefault="00A76F5D" w:rsidP="00A76F5D">
      <w:pPr>
        <w:pStyle w:val="NormalWeb"/>
        <w:spacing w:after="0" w:afterAutospacing="0" w:line="360" w:lineRule="auto"/>
        <w:ind w:left="360"/>
        <w:jc w:val="both"/>
        <w:rPr>
          <w:rFonts w:eastAsia="Georgia"/>
          <w:lang w:val="en-GB"/>
        </w:rPr>
      </w:pPr>
      <w:r w:rsidRPr="006D562E">
        <w:rPr>
          <w:rFonts w:eastAsia="Georgia"/>
          <w:b/>
          <w:bCs/>
          <w:lang w:val="en-GB"/>
        </w:rPr>
        <w:lastRenderedPageBreak/>
        <w:t xml:space="preserve">Table </w:t>
      </w:r>
      <w:r w:rsidR="003B7619" w:rsidRPr="006D562E">
        <w:rPr>
          <w:rFonts w:eastAsia="Georgia"/>
          <w:b/>
          <w:bCs/>
          <w:lang w:val="en-GB"/>
        </w:rPr>
        <w:t>4</w:t>
      </w:r>
      <w:r w:rsidRPr="006D562E">
        <w:rPr>
          <w:rFonts w:eastAsia="Georgia"/>
          <w:b/>
          <w:bCs/>
          <w:lang w:val="en-GB"/>
        </w:rPr>
        <w:t>.</w:t>
      </w:r>
      <w:r w:rsidRPr="006D562E">
        <w:rPr>
          <w:rFonts w:eastAsia="Georgia"/>
          <w:lang w:val="en-GB"/>
        </w:rPr>
        <w:t xml:space="preserve"> Description of hydrological drought based on the stream flow drought index (SDI), </w:t>
      </w:r>
      <w:r w:rsidRPr="006D562E">
        <w:t>Standardized Precipitation Index (SPI)</w:t>
      </w:r>
      <w:r w:rsidRPr="006D562E">
        <w:rPr>
          <w:rFonts w:eastAsia="Georgia"/>
          <w:lang w:val="en-GB"/>
        </w:rPr>
        <w:t xml:space="preserve"> and criterion </w:t>
      </w:r>
      <w:r w:rsidRPr="006D562E">
        <w:rPr>
          <w:rFonts w:eastAsia="Georgia"/>
          <w:lang w:val="en-GB"/>
        </w:rPr>
        <w:fldChar w:fldCharType="begin"/>
      </w:r>
      <w:r w:rsidR="00BF04B8">
        <w:rPr>
          <w:rFonts w:eastAsia="Georgia"/>
          <w:lang w:val="en-GB"/>
        </w:rPr>
        <w:instrText xml:space="preserve"> ADDIN ZOTERO_ITEM CSL_CITATION {"citationID":"bFWMcYlz","properties":{"formattedCitation":"(Nalbantis and Tsakiris, 2009)","plainCitation":"(Nalbantis and Tsakiris, 2009)","noteIndex":0},"citationItems":[{"id":246,"uris":["http://zotero.org/users/local/4tprb1we/items/YH3UVAKM"],"uri":["http://zotero.org/users/local/4tprb1we/items/YH3UVAKM"],"itemData":{"id":246,"type":"article-journal","abstract":"A variety of indices for characterising hydrological drought have been devised which, in general, are data demanding and computationally intensive. On the contrary, for meteorological droughts very simple and effective indices such as the Standardised Precipitation Index (SPI) have been used. A methodology for characterising the severity of hydrological droughts is proposed which uses an index analogous to SPI, the Streamflow Drought Index (SDI). Cumulative streamflow is used for overlapping periods of 3, 6, 9 and 12 months within each hydrological year. Drought states are defined which form a non-stationary Markov chain. Prediction of hydrological drought based on precipitation is also investigated. The methodology is validated using reliable data from the Evinos river basin (Greece). It can be easily applied within a Drought Watch System in river basins with significant storage works and can cope with the lack of streamflow data.","container-title":"Water Resources Management","DOI":"10.1007/s11269-008-9305-1","ISSN":"1573-1650","issue":"5","journalAbbreviation":"Water Resour Manage","language":"en","page":"881-897","source":"Springer Link","title":"Assessment of Hydrological Drought Revisited","volume":"23","author":[{"family":"Nalbantis","given":"I."},{"family":"Tsakiris","given":"G."}],"issued":{"date-parts":[["2009",3,1]]}}}],"schema":"https://github.com/citation-style-language/schema/raw/master/csl-citation.json"} </w:instrText>
      </w:r>
      <w:r w:rsidRPr="006D562E">
        <w:rPr>
          <w:rFonts w:eastAsia="Georgia"/>
          <w:lang w:val="en-GB"/>
        </w:rPr>
        <w:fldChar w:fldCharType="separate"/>
      </w:r>
      <w:r w:rsidR="00FE6AB3" w:rsidRPr="00FE6AB3">
        <w:rPr>
          <w:rFonts w:eastAsia="Georgia"/>
        </w:rPr>
        <w:t>(Nalbantis and Tsakiris, 2009)</w:t>
      </w:r>
      <w:r w:rsidRPr="006D562E">
        <w:rPr>
          <w:rFonts w:eastAsia="Georgia"/>
          <w:lang w:val="en-GB"/>
        </w:rPr>
        <w:fldChar w:fldCharType="end"/>
      </w:r>
      <w:r w:rsidRPr="006D562E">
        <w:rPr>
          <w:rFonts w:eastAsia="Georgia"/>
          <w:lang w:val="en-GB"/>
        </w:rPr>
        <w:t>.</w:t>
      </w:r>
    </w:p>
    <w:tbl>
      <w:tblPr>
        <w:tblW w:w="9180" w:type="dxa"/>
        <w:jc w:val="center"/>
        <w:tblLook w:val="04A0" w:firstRow="1" w:lastRow="0" w:firstColumn="1" w:lastColumn="0" w:noHBand="0" w:noVBand="1"/>
      </w:tblPr>
      <w:tblGrid>
        <w:gridCol w:w="6025"/>
        <w:gridCol w:w="3155"/>
      </w:tblGrid>
      <w:tr w:rsidR="006D562E" w:rsidRPr="006D562E" w14:paraId="759C3630" w14:textId="77777777" w:rsidTr="00A76F5D">
        <w:trPr>
          <w:trHeight w:val="288"/>
          <w:jc w:val="center"/>
        </w:trPr>
        <w:tc>
          <w:tcPr>
            <w:tcW w:w="6025" w:type="dxa"/>
            <w:tcBorders>
              <w:top w:val="single" w:sz="4" w:space="0" w:color="auto"/>
              <w:bottom w:val="single" w:sz="4" w:space="0" w:color="auto"/>
            </w:tcBorders>
            <w:shd w:val="clear" w:color="auto" w:fill="auto"/>
            <w:noWrap/>
            <w:vAlign w:val="bottom"/>
            <w:hideMark/>
          </w:tcPr>
          <w:p w14:paraId="792F9698" w14:textId="77777777" w:rsidR="00A76F5D" w:rsidRPr="006D562E" w:rsidRDefault="00A76F5D" w:rsidP="00260D9F">
            <w:pPr>
              <w:spacing w:line="240" w:lineRule="auto"/>
              <w:jc w:val="both"/>
              <w:rPr>
                <w:rFonts w:ascii="Times New Roman" w:eastAsia="Times New Roman" w:hAnsi="Times New Roman" w:cs="Times New Roman"/>
                <w:b/>
                <w:bCs/>
                <w:sz w:val="24"/>
                <w:szCs w:val="24"/>
              </w:rPr>
            </w:pPr>
            <w:r w:rsidRPr="006D562E">
              <w:rPr>
                <w:rFonts w:ascii="Times New Roman" w:eastAsia="Times New Roman" w:hAnsi="Times New Roman" w:cs="Times New Roman"/>
                <w:b/>
                <w:bCs/>
                <w:sz w:val="24"/>
                <w:szCs w:val="24"/>
              </w:rPr>
              <w:t>Description</w:t>
            </w:r>
          </w:p>
        </w:tc>
        <w:tc>
          <w:tcPr>
            <w:tcW w:w="3155" w:type="dxa"/>
            <w:tcBorders>
              <w:top w:val="single" w:sz="4" w:space="0" w:color="auto"/>
              <w:bottom w:val="single" w:sz="4" w:space="0" w:color="auto"/>
            </w:tcBorders>
            <w:shd w:val="clear" w:color="auto" w:fill="auto"/>
            <w:noWrap/>
            <w:vAlign w:val="bottom"/>
            <w:hideMark/>
          </w:tcPr>
          <w:p w14:paraId="31B13071" w14:textId="77777777" w:rsidR="00A76F5D" w:rsidRPr="006D562E" w:rsidRDefault="00A76F5D" w:rsidP="00260D9F">
            <w:pPr>
              <w:spacing w:line="240" w:lineRule="auto"/>
              <w:jc w:val="both"/>
              <w:rPr>
                <w:rFonts w:ascii="Times New Roman" w:eastAsia="Times New Roman" w:hAnsi="Times New Roman" w:cs="Times New Roman"/>
                <w:b/>
                <w:bCs/>
                <w:sz w:val="24"/>
                <w:szCs w:val="24"/>
              </w:rPr>
            </w:pPr>
            <w:r w:rsidRPr="006D562E">
              <w:rPr>
                <w:rFonts w:ascii="Times New Roman" w:eastAsia="Times New Roman" w:hAnsi="Times New Roman" w:cs="Times New Roman"/>
                <w:b/>
                <w:bCs/>
                <w:sz w:val="24"/>
                <w:szCs w:val="24"/>
              </w:rPr>
              <w:t>Criterion</w:t>
            </w:r>
          </w:p>
        </w:tc>
      </w:tr>
      <w:tr w:rsidR="006D562E" w:rsidRPr="006D562E" w14:paraId="4BE2F07F" w14:textId="77777777" w:rsidTr="00A76F5D">
        <w:trPr>
          <w:trHeight w:val="288"/>
          <w:jc w:val="center"/>
        </w:trPr>
        <w:tc>
          <w:tcPr>
            <w:tcW w:w="6025" w:type="dxa"/>
            <w:tcBorders>
              <w:top w:val="nil"/>
              <w:bottom w:val="nil"/>
            </w:tcBorders>
            <w:shd w:val="clear" w:color="auto" w:fill="auto"/>
            <w:noWrap/>
            <w:vAlign w:val="bottom"/>
            <w:hideMark/>
          </w:tcPr>
          <w:p w14:paraId="04D7D929" w14:textId="77777777" w:rsidR="00A76F5D" w:rsidRPr="006D562E" w:rsidRDefault="00A76F5D" w:rsidP="00260D9F">
            <w:pPr>
              <w:spacing w:line="36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Non-drought</w:t>
            </w:r>
          </w:p>
        </w:tc>
        <w:tc>
          <w:tcPr>
            <w:tcW w:w="3155" w:type="dxa"/>
            <w:tcBorders>
              <w:top w:val="nil"/>
              <w:bottom w:val="nil"/>
            </w:tcBorders>
            <w:shd w:val="clear" w:color="auto" w:fill="auto"/>
            <w:noWrap/>
            <w:vAlign w:val="bottom"/>
            <w:hideMark/>
          </w:tcPr>
          <w:p w14:paraId="67B2A7F9" w14:textId="77777777" w:rsidR="00A76F5D" w:rsidRPr="006D562E" w:rsidRDefault="00A76F5D" w:rsidP="00260D9F">
            <w:pPr>
              <w:spacing w:line="36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SDI, SPI ≥ 0.0</w:t>
            </w:r>
          </w:p>
        </w:tc>
      </w:tr>
      <w:tr w:rsidR="006D562E" w:rsidRPr="006D562E" w14:paraId="13187FB1" w14:textId="77777777" w:rsidTr="00A76F5D">
        <w:trPr>
          <w:trHeight w:val="288"/>
          <w:jc w:val="center"/>
        </w:trPr>
        <w:tc>
          <w:tcPr>
            <w:tcW w:w="6025" w:type="dxa"/>
            <w:tcBorders>
              <w:top w:val="nil"/>
              <w:bottom w:val="nil"/>
            </w:tcBorders>
            <w:shd w:val="clear" w:color="auto" w:fill="auto"/>
            <w:noWrap/>
            <w:vAlign w:val="bottom"/>
            <w:hideMark/>
          </w:tcPr>
          <w:p w14:paraId="5C310756" w14:textId="77777777" w:rsidR="00A76F5D" w:rsidRPr="006D562E" w:rsidRDefault="00A76F5D" w:rsidP="00260D9F">
            <w:pPr>
              <w:spacing w:line="36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Mild drought</w:t>
            </w:r>
          </w:p>
        </w:tc>
        <w:tc>
          <w:tcPr>
            <w:tcW w:w="3155" w:type="dxa"/>
            <w:tcBorders>
              <w:top w:val="nil"/>
              <w:bottom w:val="nil"/>
            </w:tcBorders>
            <w:shd w:val="clear" w:color="auto" w:fill="auto"/>
            <w:noWrap/>
            <w:vAlign w:val="bottom"/>
            <w:hideMark/>
          </w:tcPr>
          <w:p w14:paraId="5FF347DB" w14:textId="77777777" w:rsidR="00A76F5D" w:rsidRPr="006D562E" w:rsidRDefault="00A76F5D" w:rsidP="00260D9F">
            <w:pPr>
              <w:spacing w:line="36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 xml:space="preserve">−1.0 ≤ SDI, SPI &lt; 0.0 </w:t>
            </w:r>
          </w:p>
        </w:tc>
      </w:tr>
      <w:tr w:rsidR="006D562E" w:rsidRPr="006D562E" w14:paraId="493014BC" w14:textId="77777777" w:rsidTr="00A76F5D">
        <w:trPr>
          <w:trHeight w:val="288"/>
          <w:jc w:val="center"/>
        </w:trPr>
        <w:tc>
          <w:tcPr>
            <w:tcW w:w="6025" w:type="dxa"/>
            <w:tcBorders>
              <w:top w:val="nil"/>
              <w:bottom w:val="nil"/>
            </w:tcBorders>
            <w:shd w:val="clear" w:color="auto" w:fill="auto"/>
            <w:noWrap/>
            <w:vAlign w:val="bottom"/>
            <w:hideMark/>
          </w:tcPr>
          <w:p w14:paraId="2DE768B1" w14:textId="77777777" w:rsidR="00A76F5D" w:rsidRPr="006D562E" w:rsidRDefault="00A76F5D" w:rsidP="00260D9F">
            <w:pPr>
              <w:spacing w:line="36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Moderate drought</w:t>
            </w:r>
          </w:p>
        </w:tc>
        <w:tc>
          <w:tcPr>
            <w:tcW w:w="3155" w:type="dxa"/>
            <w:tcBorders>
              <w:top w:val="nil"/>
              <w:bottom w:val="nil"/>
            </w:tcBorders>
            <w:shd w:val="clear" w:color="auto" w:fill="auto"/>
            <w:noWrap/>
            <w:vAlign w:val="bottom"/>
            <w:hideMark/>
          </w:tcPr>
          <w:p w14:paraId="21A81B67" w14:textId="77777777" w:rsidR="00A76F5D" w:rsidRPr="006D562E" w:rsidRDefault="00A76F5D" w:rsidP="00260D9F">
            <w:pPr>
              <w:spacing w:line="36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 xml:space="preserve">−1.5 ≤ SDI, SPI &lt;−1.0 </w:t>
            </w:r>
          </w:p>
        </w:tc>
      </w:tr>
      <w:tr w:rsidR="006D562E" w:rsidRPr="006D562E" w14:paraId="52748B5C" w14:textId="77777777" w:rsidTr="00A76F5D">
        <w:trPr>
          <w:trHeight w:val="288"/>
          <w:jc w:val="center"/>
        </w:trPr>
        <w:tc>
          <w:tcPr>
            <w:tcW w:w="6025" w:type="dxa"/>
            <w:tcBorders>
              <w:top w:val="nil"/>
              <w:bottom w:val="nil"/>
            </w:tcBorders>
            <w:shd w:val="clear" w:color="auto" w:fill="auto"/>
            <w:noWrap/>
            <w:vAlign w:val="bottom"/>
            <w:hideMark/>
          </w:tcPr>
          <w:p w14:paraId="549853BA" w14:textId="77777777" w:rsidR="00A76F5D" w:rsidRPr="006D562E" w:rsidRDefault="00A76F5D" w:rsidP="00260D9F">
            <w:pPr>
              <w:spacing w:line="36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Severe drought</w:t>
            </w:r>
          </w:p>
        </w:tc>
        <w:tc>
          <w:tcPr>
            <w:tcW w:w="3155" w:type="dxa"/>
            <w:tcBorders>
              <w:top w:val="nil"/>
              <w:bottom w:val="nil"/>
            </w:tcBorders>
            <w:shd w:val="clear" w:color="auto" w:fill="auto"/>
            <w:noWrap/>
            <w:vAlign w:val="bottom"/>
            <w:hideMark/>
          </w:tcPr>
          <w:p w14:paraId="72D0E1D5" w14:textId="77777777" w:rsidR="00A76F5D" w:rsidRPr="006D562E" w:rsidRDefault="00A76F5D" w:rsidP="00260D9F">
            <w:pPr>
              <w:spacing w:line="36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 xml:space="preserve">−2.0 ≤ SDI, SPI &lt;−1.5 </w:t>
            </w:r>
          </w:p>
        </w:tc>
      </w:tr>
      <w:tr w:rsidR="00A76F5D" w:rsidRPr="006D562E" w14:paraId="6CFC2952" w14:textId="77777777" w:rsidTr="00A76F5D">
        <w:trPr>
          <w:trHeight w:val="288"/>
          <w:jc w:val="center"/>
        </w:trPr>
        <w:tc>
          <w:tcPr>
            <w:tcW w:w="6025" w:type="dxa"/>
            <w:tcBorders>
              <w:top w:val="nil"/>
              <w:bottom w:val="single" w:sz="4" w:space="0" w:color="auto"/>
            </w:tcBorders>
            <w:shd w:val="clear" w:color="auto" w:fill="auto"/>
            <w:noWrap/>
            <w:vAlign w:val="bottom"/>
            <w:hideMark/>
          </w:tcPr>
          <w:p w14:paraId="5C132050" w14:textId="77777777" w:rsidR="00A76F5D" w:rsidRPr="006D562E" w:rsidRDefault="00A76F5D" w:rsidP="00260D9F">
            <w:pPr>
              <w:spacing w:line="36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Extreme drought</w:t>
            </w:r>
          </w:p>
        </w:tc>
        <w:tc>
          <w:tcPr>
            <w:tcW w:w="3155" w:type="dxa"/>
            <w:tcBorders>
              <w:top w:val="nil"/>
              <w:bottom w:val="single" w:sz="4" w:space="0" w:color="auto"/>
            </w:tcBorders>
            <w:shd w:val="clear" w:color="auto" w:fill="auto"/>
            <w:noWrap/>
            <w:vAlign w:val="bottom"/>
            <w:hideMark/>
          </w:tcPr>
          <w:p w14:paraId="64CB795F" w14:textId="77777777" w:rsidR="00A76F5D" w:rsidRPr="006D562E" w:rsidRDefault="00A76F5D" w:rsidP="00260D9F">
            <w:pPr>
              <w:spacing w:line="36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SDI, SPI &lt; −2.0</w:t>
            </w:r>
          </w:p>
        </w:tc>
      </w:tr>
    </w:tbl>
    <w:p w14:paraId="290AAE69" w14:textId="77777777" w:rsidR="00371960" w:rsidRDefault="00371960" w:rsidP="00371960">
      <w:pPr>
        <w:spacing w:before="100" w:beforeAutospacing="1" w:after="165" w:line="360" w:lineRule="auto"/>
        <w:jc w:val="both"/>
        <w:rPr>
          <w:rFonts w:ascii="Times New Roman" w:hAnsi="Times New Roman" w:cs="Times New Roman"/>
          <w:b/>
          <w:bCs/>
          <w:sz w:val="24"/>
          <w:szCs w:val="24"/>
        </w:rPr>
      </w:pPr>
      <w:bookmarkStart w:id="6" w:name="_Toc44975891"/>
      <w:bookmarkEnd w:id="3"/>
      <w:r>
        <w:rPr>
          <w:rFonts w:ascii="Times New Roman" w:hAnsi="Times New Roman" w:cs="Times New Roman"/>
          <w:b/>
          <w:bCs/>
          <w:sz w:val="24"/>
          <w:szCs w:val="24"/>
        </w:rPr>
        <w:t xml:space="preserve">3. </w:t>
      </w:r>
      <w:r w:rsidR="13A6F019" w:rsidRPr="006D562E">
        <w:rPr>
          <w:rFonts w:ascii="Times New Roman" w:hAnsi="Times New Roman" w:cs="Times New Roman"/>
          <w:b/>
          <w:bCs/>
          <w:sz w:val="24"/>
          <w:szCs w:val="24"/>
        </w:rPr>
        <w:t>Results and Discussion</w:t>
      </w:r>
      <w:bookmarkStart w:id="7" w:name="_Toc44975892"/>
      <w:bookmarkEnd w:id="6"/>
    </w:p>
    <w:p w14:paraId="54C4FE3A" w14:textId="6418B978" w:rsidR="007848E2" w:rsidRPr="00371960" w:rsidRDefault="00371960" w:rsidP="00371960">
      <w:pPr>
        <w:spacing w:before="100" w:beforeAutospacing="1" w:after="165" w:line="360" w:lineRule="auto"/>
        <w:jc w:val="both"/>
        <w:rPr>
          <w:rFonts w:ascii="Times New Roman" w:hAnsi="Times New Roman" w:cs="Times New Roman"/>
          <w:b/>
          <w:bCs/>
          <w:sz w:val="24"/>
          <w:szCs w:val="24"/>
        </w:rPr>
      </w:pPr>
      <w:r w:rsidRPr="00371960">
        <w:rPr>
          <w:rFonts w:ascii="Times New Roman" w:hAnsi="Times New Roman" w:cs="Times New Roman"/>
          <w:b/>
          <w:bCs/>
          <w:sz w:val="24"/>
          <w:szCs w:val="24"/>
        </w:rPr>
        <w:t xml:space="preserve">3.1 </w:t>
      </w:r>
      <w:r w:rsidR="007848E2" w:rsidRPr="00371960">
        <w:rPr>
          <w:rFonts w:ascii="Times New Roman" w:hAnsi="Times New Roman" w:cs="Times New Roman"/>
          <w:b/>
          <w:bCs/>
          <w:sz w:val="24"/>
          <w:szCs w:val="24"/>
        </w:rPr>
        <w:t>Hydro</w:t>
      </w:r>
      <w:bookmarkEnd w:id="7"/>
      <w:r>
        <w:rPr>
          <w:rFonts w:ascii="Times New Roman" w:hAnsi="Times New Roman" w:cs="Times New Roman"/>
          <w:b/>
          <w:bCs/>
          <w:sz w:val="24"/>
          <w:szCs w:val="24"/>
        </w:rPr>
        <w:t xml:space="preserve">-climatology </w:t>
      </w:r>
    </w:p>
    <w:p w14:paraId="2459DDCD" w14:textId="77777777" w:rsidR="007848E2" w:rsidRPr="006D562E" w:rsidRDefault="007848E2" w:rsidP="007848E2">
      <w:pPr>
        <w:rPr>
          <w:rFonts w:ascii="Times New Roman" w:hAnsi="Times New Roman" w:cs="Times New Roman"/>
          <w:sz w:val="24"/>
          <w:szCs w:val="24"/>
          <w:lang w:val="en-GB"/>
        </w:rPr>
      </w:pPr>
    </w:p>
    <w:p w14:paraId="4E664F63" w14:textId="47661C04" w:rsidR="007848E2" w:rsidRPr="006D562E" w:rsidRDefault="006C0BC0" w:rsidP="00C031EF">
      <w:pPr>
        <w:spacing w:line="360" w:lineRule="auto"/>
        <w:ind w:firstLine="360"/>
        <w:jc w:val="both"/>
        <w:rPr>
          <w:rFonts w:ascii="Times New Roman" w:hAnsi="Times New Roman" w:cs="Times New Roman"/>
          <w:sz w:val="24"/>
          <w:szCs w:val="24"/>
        </w:rPr>
      </w:pPr>
      <w:r w:rsidRPr="006D562E">
        <w:rPr>
          <w:rFonts w:ascii="Times New Roman" w:hAnsi="Times New Roman" w:cs="Times New Roman"/>
          <w:sz w:val="24"/>
          <w:szCs w:val="24"/>
        </w:rPr>
        <w:t xml:space="preserve">The Hydrology of the area was studied by plotting the monthly mean precipitations and monthly mean discharges for the three stations namely Balehonnur, Hosaritti and Rattihalli </w:t>
      </w:r>
      <w:r w:rsidR="00E136B4" w:rsidRPr="006D562E">
        <w:rPr>
          <w:rFonts w:ascii="Times New Roman" w:hAnsi="Times New Roman" w:cs="Times New Roman"/>
          <w:sz w:val="24"/>
          <w:szCs w:val="24"/>
        </w:rPr>
        <w:t>for the period from 1</w:t>
      </w:r>
      <w:r w:rsidR="00E136B4" w:rsidRPr="006D562E">
        <w:rPr>
          <w:rFonts w:ascii="Times New Roman" w:hAnsi="Times New Roman" w:cs="Times New Roman"/>
          <w:sz w:val="24"/>
          <w:szCs w:val="24"/>
          <w:vertAlign w:val="superscript"/>
        </w:rPr>
        <w:t>st</w:t>
      </w:r>
      <w:r w:rsidR="00E136B4" w:rsidRPr="006D562E">
        <w:rPr>
          <w:rFonts w:ascii="Times New Roman" w:hAnsi="Times New Roman" w:cs="Times New Roman"/>
          <w:sz w:val="24"/>
          <w:szCs w:val="24"/>
        </w:rPr>
        <w:t xml:space="preserve"> June</w:t>
      </w:r>
      <w:r w:rsidRPr="006D562E">
        <w:rPr>
          <w:rFonts w:ascii="Times New Roman" w:hAnsi="Times New Roman" w:cs="Times New Roman"/>
          <w:sz w:val="24"/>
          <w:szCs w:val="24"/>
        </w:rPr>
        <w:t xml:space="preserve"> 200</w:t>
      </w:r>
      <w:r w:rsidR="00FA0EA8" w:rsidRPr="006D562E">
        <w:rPr>
          <w:rFonts w:ascii="Times New Roman" w:hAnsi="Times New Roman" w:cs="Times New Roman"/>
          <w:sz w:val="24"/>
          <w:szCs w:val="24"/>
        </w:rPr>
        <w:t>5</w:t>
      </w:r>
      <w:r w:rsidRPr="006D562E">
        <w:rPr>
          <w:rFonts w:ascii="Times New Roman" w:hAnsi="Times New Roman" w:cs="Times New Roman"/>
          <w:sz w:val="24"/>
          <w:szCs w:val="24"/>
        </w:rPr>
        <w:t xml:space="preserve"> to </w:t>
      </w:r>
      <w:r w:rsidR="00E136B4" w:rsidRPr="006D562E">
        <w:rPr>
          <w:rFonts w:ascii="Times New Roman" w:hAnsi="Times New Roman" w:cs="Times New Roman"/>
          <w:sz w:val="24"/>
          <w:szCs w:val="24"/>
        </w:rPr>
        <w:t>31</w:t>
      </w:r>
      <w:r w:rsidR="00E136B4" w:rsidRPr="006D562E">
        <w:rPr>
          <w:rFonts w:ascii="Times New Roman" w:hAnsi="Times New Roman" w:cs="Times New Roman"/>
          <w:sz w:val="24"/>
          <w:szCs w:val="24"/>
          <w:vertAlign w:val="superscript"/>
        </w:rPr>
        <w:t>st</w:t>
      </w:r>
      <w:r w:rsidR="00E136B4" w:rsidRPr="006D562E">
        <w:rPr>
          <w:rFonts w:ascii="Times New Roman" w:hAnsi="Times New Roman" w:cs="Times New Roman"/>
          <w:sz w:val="24"/>
          <w:szCs w:val="24"/>
        </w:rPr>
        <w:t xml:space="preserve"> May </w:t>
      </w:r>
      <w:r w:rsidRPr="006D562E">
        <w:rPr>
          <w:rFonts w:ascii="Times New Roman" w:hAnsi="Times New Roman" w:cs="Times New Roman"/>
          <w:sz w:val="24"/>
          <w:szCs w:val="24"/>
        </w:rPr>
        <w:t>2017.</w:t>
      </w:r>
      <w:r w:rsidR="00E136B4" w:rsidRPr="006D562E">
        <w:rPr>
          <w:rFonts w:ascii="Times New Roman" w:hAnsi="Times New Roman" w:cs="Times New Roman"/>
          <w:sz w:val="24"/>
          <w:szCs w:val="24"/>
        </w:rPr>
        <w:t xml:space="preserve"> </w:t>
      </w:r>
      <w:r w:rsidR="007848E2" w:rsidRPr="006D562E">
        <w:rPr>
          <w:rFonts w:ascii="Times New Roman" w:hAnsi="Times New Roman" w:cs="Times New Roman"/>
          <w:sz w:val="24"/>
          <w:szCs w:val="24"/>
        </w:rPr>
        <w:t xml:space="preserve">From Figure </w:t>
      </w:r>
      <w:r w:rsidR="003B7619" w:rsidRPr="006D562E">
        <w:rPr>
          <w:rFonts w:ascii="Times New Roman" w:hAnsi="Times New Roman" w:cs="Times New Roman"/>
          <w:sz w:val="24"/>
          <w:szCs w:val="24"/>
        </w:rPr>
        <w:t>3</w:t>
      </w:r>
      <w:r w:rsidR="00CB03F3" w:rsidRPr="006D562E">
        <w:rPr>
          <w:rFonts w:ascii="Times New Roman" w:hAnsi="Times New Roman" w:cs="Times New Roman"/>
          <w:sz w:val="24"/>
          <w:szCs w:val="24"/>
        </w:rPr>
        <w:t xml:space="preserve"> (a)</w:t>
      </w:r>
      <w:r w:rsidR="007848E2" w:rsidRPr="006D562E">
        <w:rPr>
          <w:rFonts w:ascii="Times New Roman" w:hAnsi="Times New Roman" w:cs="Times New Roman"/>
          <w:sz w:val="24"/>
          <w:szCs w:val="24"/>
        </w:rPr>
        <w:t xml:space="preserve">, it </w:t>
      </w:r>
      <w:r w:rsidR="00C031EF">
        <w:rPr>
          <w:rFonts w:ascii="Times New Roman" w:hAnsi="Times New Roman" w:cs="Times New Roman"/>
          <w:sz w:val="24"/>
          <w:szCs w:val="24"/>
        </w:rPr>
        <w:t>can be</w:t>
      </w:r>
      <w:r w:rsidR="007848E2" w:rsidRPr="006D562E">
        <w:rPr>
          <w:rFonts w:ascii="Times New Roman" w:hAnsi="Times New Roman" w:cs="Times New Roman"/>
          <w:sz w:val="24"/>
          <w:szCs w:val="24"/>
        </w:rPr>
        <w:t xml:space="preserve"> observed that discharge and precipitation values </w:t>
      </w:r>
      <w:r w:rsidR="00C031EF">
        <w:rPr>
          <w:rFonts w:ascii="Times New Roman" w:hAnsi="Times New Roman" w:cs="Times New Roman"/>
          <w:sz w:val="24"/>
          <w:szCs w:val="24"/>
        </w:rPr>
        <w:t xml:space="preserve">for </w:t>
      </w:r>
      <w:r w:rsidR="00C031EF" w:rsidRPr="006D562E">
        <w:rPr>
          <w:rFonts w:ascii="Times New Roman" w:hAnsi="Times New Roman" w:cs="Times New Roman"/>
          <w:sz w:val="24"/>
          <w:szCs w:val="24"/>
        </w:rPr>
        <w:t xml:space="preserve">Balehonnur station </w:t>
      </w:r>
      <w:r w:rsidR="00C031EF">
        <w:rPr>
          <w:rFonts w:ascii="Times New Roman" w:hAnsi="Times New Roman" w:cs="Times New Roman"/>
          <w:sz w:val="24"/>
          <w:szCs w:val="24"/>
        </w:rPr>
        <w:t>we</w:t>
      </w:r>
      <w:r w:rsidR="007848E2" w:rsidRPr="006D562E">
        <w:rPr>
          <w:rFonts w:ascii="Times New Roman" w:hAnsi="Times New Roman" w:cs="Times New Roman"/>
          <w:sz w:val="24"/>
          <w:szCs w:val="24"/>
        </w:rPr>
        <w:t xml:space="preserve">re decreased from 2010 </w:t>
      </w:r>
      <w:r w:rsidR="00C031EF">
        <w:rPr>
          <w:rFonts w:ascii="Times New Roman" w:hAnsi="Times New Roman" w:cs="Times New Roman"/>
          <w:sz w:val="24"/>
          <w:szCs w:val="24"/>
        </w:rPr>
        <w:t>onwards</w:t>
      </w:r>
      <w:r w:rsidR="007848E2" w:rsidRPr="006D562E">
        <w:rPr>
          <w:rFonts w:ascii="Times New Roman" w:hAnsi="Times New Roman" w:cs="Times New Roman"/>
          <w:sz w:val="24"/>
          <w:szCs w:val="24"/>
        </w:rPr>
        <w:t xml:space="preserve">. The same pattern has been observed at Rattihalli station (Figure </w:t>
      </w:r>
      <w:r w:rsidR="00CB03F3" w:rsidRPr="006D562E">
        <w:rPr>
          <w:rFonts w:ascii="Times New Roman" w:hAnsi="Times New Roman" w:cs="Times New Roman"/>
          <w:sz w:val="24"/>
          <w:szCs w:val="24"/>
        </w:rPr>
        <w:t>3 (c)</w:t>
      </w:r>
      <w:r w:rsidR="007848E2" w:rsidRPr="006D562E">
        <w:rPr>
          <w:rFonts w:ascii="Times New Roman" w:hAnsi="Times New Roman" w:cs="Times New Roman"/>
          <w:sz w:val="24"/>
          <w:szCs w:val="24"/>
        </w:rPr>
        <w:t xml:space="preserve">). According to </w:t>
      </w:r>
      <w:r w:rsidR="007848E2" w:rsidRPr="006D562E">
        <w:rPr>
          <w:rFonts w:ascii="Times New Roman" w:eastAsia="Calibri" w:hAnsi="Times New Roman" w:cs="Times New Roman"/>
          <w:sz w:val="24"/>
          <w:szCs w:val="24"/>
        </w:rPr>
        <w:t>Karnataka State Natural Disaster Monitoring Centre (KSNDMC), the state has</w:t>
      </w:r>
      <w:r w:rsidR="007848E2" w:rsidRPr="006D562E">
        <w:rPr>
          <w:rFonts w:ascii="Times New Roman" w:hAnsi="Times New Roman" w:cs="Times New Roman"/>
          <w:sz w:val="24"/>
          <w:szCs w:val="24"/>
        </w:rPr>
        <w:t xml:space="preserve"> been experiencing a decline in the rainfall over the past few years along with high fluctuations in the rain patterns. Karnataka receives an annual a rainfall of 1,135</w:t>
      </w:r>
      <w:r w:rsidR="003579A3" w:rsidRPr="006D562E">
        <w:rPr>
          <w:rFonts w:ascii="Times New Roman" w:hAnsi="Times New Roman" w:cs="Times New Roman"/>
          <w:sz w:val="24"/>
          <w:szCs w:val="24"/>
        </w:rPr>
        <w:t xml:space="preserve"> </w:t>
      </w:r>
      <w:r w:rsidR="007848E2" w:rsidRPr="006D562E">
        <w:rPr>
          <w:rFonts w:ascii="Times New Roman" w:eastAsia="Calibri" w:hAnsi="Times New Roman" w:cs="Times New Roman"/>
          <w:sz w:val="24"/>
          <w:szCs w:val="24"/>
        </w:rPr>
        <w:t xml:space="preserve">mm in which the south-west monsoon accounts for </w:t>
      </w:r>
      <w:r w:rsidR="00C031EF">
        <w:rPr>
          <w:rFonts w:ascii="Times New Roman" w:eastAsia="Calibri" w:hAnsi="Times New Roman" w:cs="Times New Roman"/>
          <w:sz w:val="24"/>
          <w:szCs w:val="24"/>
        </w:rPr>
        <w:t xml:space="preserve">about </w:t>
      </w:r>
      <w:r w:rsidR="007848E2" w:rsidRPr="006D562E">
        <w:rPr>
          <w:rFonts w:ascii="Times New Roman" w:eastAsia="Calibri" w:hAnsi="Times New Roman" w:cs="Times New Roman"/>
          <w:sz w:val="24"/>
          <w:szCs w:val="24"/>
        </w:rPr>
        <w:t>73%</w:t>
      </w:r>
      <w:r w:rsidR="00C031EF">
        <w:rPr>
          <w:rFonts w:ascii="Times New Roman" w:eastAsia="Calibri" w:hAnsi="Times New Roman" w:cs="Times New Roman"/>
          <w:sz w:val="24"/>
          <w:szCs w:val="24"/>
        </w:rPr>
        <w:t xml:space="preserve"> of rainfall</w:t>
      </w:r>
      <w:r w:rsidR="007848E2" w:rsidRPr="006D562E">
        <w:rPr>
          <w:rFonts w:ascii="Times New Roman" w:eastAsia="Calibri" w:hAnsi="Times New Roman" w:cs="Times New Roman"/>
          <w:sz w:val="24"/>
          <w:szCs w:val="24"/>
        </w:rPr>
        <w:t>. But, since 2011, the state has received an average rainfall of 1,033 mm, which is 10% less than the normal rainfall</w:t>
      </w:r>
      <w:r w:rsidR="0038421B" w:rsidRPr="006D562E">
        <w:rPr>
          <w:rFonts w:ascii="Times New Roman" w:eastAsia="Calibri" w:hAnsi="Times New Roman" w:cs="Times New Roman"/>
          <w:sz w:val="24"/>
          <w:szCs w:val="24"/>
        </w:rPr>
        <w:t xml:space="preserve"> </w:t>
      </w:r>
      <w:r w:rsidR="0038421B" w:rsidRPr="006D562E">
        <w:rPr>
          <w:rFonts w:ascii="Times New Roman" w:eastAsia="Calibri" w:hAnsi="Times New Roman" w:cs="Times New Roman"/>
          <w:sz w:val="24"/>
          <w:szCs w:val="24"/>
        </w:rPr>
        <w:fldChar w:fldCharType="begin"/>
      </w:r>
      <w:r w:rsidR="00BF04B8">
        <w:rPr>
          <w:rFonts w:ascii="Times New Roman" w:eastAsia="Calibri" w:hAnsi="Times New Roman" w:cs="Times New Roman"/>
          <w:sz w:val="24"/>
          <w:szCs w:val="24"/>
        </w:rPr>
        <w:instrText xml:space="preserve"> ADDIN ZOTERO_ITEM CSL_CITATION {"citationID":"txijYlje","properties":{"formattedCitation":"(The Times of India, 2019)","plainCitation":"(The Times of India, 2019)","noteIndex":0},"citationItems":[{"id":530,"uris":["http://zotero.org/users/local/4tprb1we/items/V6V69WK8"],"uri":["http://zotero.org/users/local/4tprb1we/items/V6V69WK8"],"itemData":{"id":530,"type":"webpage","abstract":"BENGALURU: Karnataka has been witnessing a drastic change in rainfall pattern and distribution over the past two decades, resulting in frequent drough.","container-title":"The Times of India","language":"en","note":"source: timesofindia.indiatimes.com","title":"Drought, floods new normal as Karnataka rain pattern changes | Bengaluru News - Times of India","URL":"https://timesofindia.indiatimes.com/city/bengaluru/drought-floods-are-new-normal-in-karnataka/articleshow/69191638.cms","author":[{"family":"The Times of India","given":""}],"issued":{"date-parts":[["2019",5,6]]}}}],"schema":"https://github.com/citation-style-language/schema/raw/master/csl-citation.json"} </w:instrText>
      </w:r>
      <w:r w:rsidR="0038421B" w:rsidRPr="006D562E">
        <w:rPr>
          <w:rFonts w:ascii="Times New Roman" w:eastAsia="Calibri" w:hAnsi="Times New Roman" w:cs="Times New Roman"/>
          <w:sz w:val="24"/>
          <w:szCs w:val="24"/>
        </w:rPr>
        <w:fldChar w:fldCharType="separate"/>
      </w:r>
      <w:r w:rsidR="00FE6AB3" w:rsidRPr="00FE6AB3">
        <w:rPr>
          <w:rFonts w:ascii="Times New Roman" w:hAnsi="Times New Roman" w:cs="Times New Roman"/>
          <w:sz w:val="24"/>
        </w:rPr>
        <w:t>(The Times of India, 2019)</w:t>
      </w:r>
      <w:r w:rsidR="0038421B" w:rsidRPr="006D562E">
        <w:rPr>
          <w:rFonts w:ascii="Times New Roman" w:eastAsia="Calibri" w:hAnsi="Times New Roman" w:cs="Times New Roman"/>
          <w:sz w:val="24"/>
          <w:szCs w:val="24"/>
        </w:rPr>
        <w:fldChar w:fldCharType="end"/>
      </w:r>
      <w:r w:rsidR="007848E2" w:rsidRPr="006D562E">
        <w:rPr>
          <w:rFonts w:ascii="Times New Roman" w:eastAsia="Calibri" w:hAnsi="Times New Roman" w:cs="Times New Roman"/>
          <w:sz w:val="24"/>
          <w:szCs w:val="24"/>
        </w:rPr>
        <w:t>.</w:t>
      </w:r>
      <w:r w:rsidR="007848E2" w:rsidRPr="006D562E">
        <w:rPr>
          <w:rFonts w:ascii="Times New Roman" w:hAnsi="Times New Roman" w:cs="Times New Roman"/>
          <w:sz w:val="24"/>
          <w:szCs w:val="24"/>
        </w:rPr>
        <w:t xml:space="preserve"> Besides, among three stations the discharge is observed to be high at Balehonnur station followed by Hosaritti and Rattihalli. The range of discharge at Balehonnur is very high compared to the other stations while it remains less between them. This is due to the distribution of rainfall over these stations (Figure </w:t>
      </w:r>
      <w:r w:rsidR="003B7619" w:rsidRPr="006D562E">
        <w:rPr>
          <w:rFonts w:ascii="Times New Roman" w:hAnsi="Times New Roman" w:cs="Times New Roman"/>
          <w:sz w:val="24"/>
          <w:szCs w:val="24"/>
        </w:rPr>
        <w:t>3</w:t>
      </w:r>
      <w:r w:rsidR="007848E2" w:rsidRPr="006D562E">
        <w:rPr>
          <w:rFonts w:ascii="Times New Roman" w:hAnsi="Times New Roman" w:cs="Times New Roman"/>
          <w:sz w:val="24"/>
          <w:szCs w:val="24"/>
        </w:rPr>
        <w:t>(</w:t>
      </w:r>
      <w:r w:rsidR="00CB03F3" w:rsidRPr="006D562E">
        <w:rPr>
          <w:rFonts w:ascii="Times New Roman" w:hAnsi="Times New Roman" w:cs="Times New Roman"/>
          <w:sz w:val="24"/>
          <w:szCs w:val="24"/>
        </w:rPr>
        <w:t>a</w:t>
      </w:r>
      <w:r w:rsidR="007848E2" w:rsidRPr="006D562E">
        <w:rPr>
          <w:rFonts w:ascii="Times New Roman" w:hAnsi="Times New Roman" w:cs="Times New Roman"/>
          <w:sz w:val="24"/>
          <w:szCs w:val="24"/>
        </w:rPr>
        <w:t xml:space="preserve">), </w:t>
      </w:r>
      <w:r w:rsidR="00CB03F3" w:rsidRPr="006D562E">
        <w:rPr>
          <w:rFonts w:ascii="Times New Roman" w:hAnsi="Times New Roman" w:cs="Times New Roman"/>
          <w:sz w:val="24"/>
          <w:szCs w:val="24"/>
        </w:rPr>
        <w:t>3</w:t>
      </w:r>
      <w:r w:rsidR="007848E2" w:rsidRPr="006D562E">
        <w:rPr>
          <w:rFonts w:ascii="Times New Roman" w:hAnsi="Times New Roman" w:cs="Times New Roman"/>
          <w:sz w:val="24"/>
          <w:szCs w:val="24"/>
        </w:rPr>
        <w:t xml:space="preserve">(b), </w:t>
      </w:r>
      <w:r w:rsidR="00CB03F3" w:rsidRPr="006D562E">
        <w:rPr>
          <w:rFonts w:ascii="Times New Roman" w:hAnsi="Times New Roman" w:cs="Times New Roman"/>
          <w:sz w:val="24"/>
          <w:szCs w:val="24"/>
        </w:rPr>
        <w:t>3</w:t>
      </w:r>
      <w:r w:rsidR="007848E2" w:rsidRPr="006D562E">
        <w:rPr>
          <w:rFonts w:ascii="Times New Roman" w:hAnsi="Times New Roman" w:cs="Times New Roman"/>
          <w:sz w:val="24"/>
          <w:szCs w:val="24"/>
        </w:rPr>
        <w:t>(</w:t>
      </w:r>
      <w:r w:rsidR="00CB03F3" w:rsidRPr="006D562E">
        <w:rPr>
          <w:rFonts w:ascii="Times New Roman" w:hAnsi="Times New Roman" w:cs="Times New Roman"/>
          <w:sz w:val="24"/>
          <w:szCs w:val="24"/>
        </w:rPr>
        <w:t>c</w:t>
      </w:r>
      <w:r w:rsidR="007848E2" w:rsidRPr="006D562E">
        <w:rPr>
          <w:rFonts w:ascii="Times New Roman" w:hAnsi="Times New Roman" w:cs="Times New Roman"/>
          <w:sz w:val="24"/>
          <w:szCs w:val="24"/>
        </w:rPr>
        <w:t>)), the average rainfall of the Balehonnur station is observed to be very high than the other two stations which incur in the variations in the discharge patterns.</w:t>
      </w:r>
    </w:p>
    <w:p w14:paraId="678A164C" w14:textId="3DDC2C6E" w:rsidR="00352A2D" w:rsidRPr="006D562E" w:rsidRDefault="00352A2D" w:rsidP="007848E2">
      <w:pPr>
        <w:spacing w:line="360" w:lineRule="auto"/>
        <w:jc w:val="both"/>
        <w:rPr>
          <w:rFonts w:ascii="Times New Roman" w:hAnsi="Times New Roman" w:cs="Times New Roman"/>
          <w:sz w:val="24"/>
          <w:szCs w:val="24"/>
        </w:rPr>
      </w:pPr>
      <w:r w:rsidRPr="006D562E">
        <w:rPr>
          <w:rFonts w:ascii="Times New Roman" w:hAnsi="Times New Roman" w:cs="Times New Roman"/>
          <w:noProof/>
          <w:sz w:val="24"/>
          <w:szCs w:val="24"/>
        </w:rPr>
        <w:lastRenderedPageBreak/>
        <w:drawing>
          <wp:inline distT="0" distB="0" distL="0" distR="0" wp14:anchorId="5082F6EC" wp14:editId="4D5A592C">
            <wp:extent cx="5821680" cy="2475458"/>
            <wp:effectExtent l="0" t="0" r="7620" b="1270"/>
            <wp:docPr id="17" name="Picture 17" descr="C:\Users\rmaddu\AppData\Local\Microsoft\Windows\INetCache\Content.MSO\B121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addu\AppData\Local\Microsoft\Windows\INetCache\Content.MSO\B121C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6142" cy="2477355"/>
                    </a:xfrm>
                    <a:prstGeom prst="rect">
                      <a:avLst/>
                    </a:prstGeom>
                    <a:noFill/>
                    <a:ln>
                      <a:noFill/>
                    </a:ln>
                  </pic:spPr>
                </pic:pic>
              </a:graphicData>
            </a:graphic>
          </wp:inline>
        </w:drawing>
      </w:r>
    </w:p>
    <w:p w14:paraId="455736C0" w14:textId="77777777" w:rsidR="00403316" w:rsidRPr="006D562E" w:rsidRDefault="00A10497" w:rsidP="007848E2">
      <w:pPr>
        <w:spacing w:line="360" w:lineRule="auto"/>
        <w:jc w:val="both"/>
        <w:rPr>
          <w:rFonts w:ascii="Times New Roman" w:hAnsi="Times New Roman" w:cs="Times New Roman"/>
          <w:sz w:val="24"/>
          <w:szCs w:val="24"/>
        </w:rPr>
      </w:pPr>
      <w:r w:rsidRPr="006D562E">
        <w:rPr>
          <w:rFonts w:ascii="Times New Roman" w:hAnsi="Times New Roman" w:cs="Times New Roman"/>
          <w:noProof/>
          <w:sz w:val="24"/>
          <w:szCs w:val="24"/>
        </w:rPr>
        <w:drawing>
          <wp:inline distT="0" distB="0" distL="0" distR="0" wp14:anchorId="15C4AE3D" wp14:editId="6A69F12B">
            <wp:extent cx="5765825" cy="2471420"/>
            <wp:effectExtent l="0" t="0" r="6350" b="5080"/>
            <wp:docPr id="18" name="Picture 18" descr="C:\Users\rmaddu\AppData\Local\Microsoft\Windows\INetCache\Content.MSO\4A7BD9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maddu\AppData\Local\Microsoft\Windows\INetCache\Content.MSO\4A7BD9C4.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7124" cy="2471977"/>
                    </a:xfrm>
                    <a:prstGeom prst="rect">
                      <a:avLst/>
                    </a:prstGeom>
                    <a:noFill/>
                    <a:ln>
                      <a:noFill/>
                    </a:ln>
                  </pic:spPr>
                </pic:pic>
              </a:graphicData>
            </a:graphic>
          </wp:inline>
        </w:drawing>
      </w:r>
    </w:p>
    <w:p w14:paraId="030DFE77" w14:textId="63801FF7" w:rsidR="00D437A5" w:rsidRPr="006D562E" w:rsidRDefault="00D437A5" w:rsidP="007848E2">
      <w:pPr>
        <w:spacing w:line="360" w:lineRule="auto"/>
        <w:jc w:val="both"/>
        <w:rPr>
          <w:rFonts w:ascii="Times New Roman" w:hAnsi="Times New Roman" w:cs="Times New Roman"/>
          <w:sz w:val="24"/>
          <w:szCs w:val="24"/>
        </w:rPr>
      </w:pPr>
      <w:r w:rsidRPr="006D562E">
        <w:rPr>
          <w:rFonts w:ascii="Times New Roman" w:hAnsi="Times New Roman" w:cs="Times New Roman"/>
          <w:noProof/>
          <w:sz w:val="24"/>
          <w:szCs w:val="24"/>
        </w:rPr>
        <w:drawing>
          <wp:inline distT="0" distB="0" distL="0" distR="0" wp14:anchorId="3D496A86" wp14:editId="44ED480D">
            <wp:extent cx="5821680" cy="2475458"/>
            <wp:effectExtent l="0" t="0" r="7620" b="1270"/>
            <wp:docPr id="19" name="Picture 19" descr="C:\Users\rmaddu\AppData\Local\Microsoft\Windows\INetCache\Content.MSO\ECFE98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maddu\AppData\Local\Microsoft\Windows\INetCache\Content.MSO\ECFE9872.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2358" cy="2479998"/>
                    </a:xfrm>
                    <a:prstGeom prst="rect">
                      <a:avLst/>
                    </a:prstGeom>
                    <a:noFill/>
                    <a:ln>
                      <a:noFill/>
                    </a:ln>
                  </pic:spPr>
                </pic:pic>
              </a:graphicData>
            </a:graphic>
          </wp:inline>
        </w:drawing>
      </w:r>
    </w:p>
    <w:p w14:paraId="6B4EE1AF" w14:textId="35141E12" w:rsidR="007848E2" w:rsidRDefault="007848E2" w:rsidP="007848E2">
      <w:pPr>
        <w:spacing w:line="360" w:lineRule="auto"/>
        <w:jc w:val="both"/>
        <w:rPr>
          <w:rFonts w:ascii="Times New Roman" w:hAnsi="Times New Roman" w:cs="Times New Roman"/>
          <w:sz w:val="24"/>
          <w:szCs w:val="24"/>
        </w:rPr>
      </w:pPr>
      <w:r w:rsidRPr="006D562E">
        <w:rPr>
          <w:rFonts w:ascii="Times New Roman" w:hAnsi="Times New Roman" w:cs="Times New Roman"/>
          <w:b/>
          <w:bCs/>
          <w:sz w:val="24"/>
          <w:szCs w:val="24"/>
        </w:rPr>
        <w:lastRenderedPageBreak/>
        <w:t xml:space="preserve">Figure </w:t>
      </w:r>
      <w:r w:rsidR="00CB03F3" w:rsidRPr="006D562E">
        <w:rPr>
          <w:rFonts w:ascii="Times New Roman" w:hAnsi="Times New Roman" w:cs="Times New Roman"/>
          <w:b/>
          <w:bCs/>
          <w:sz w:val="24"/>
          <w:szCs w:val="24"/>
        </w:rPr>
        <w:t>3</w:t>
      </w:r>
      <w:r w:rsidRPr="006D562E">
        <w:rPr>
          <w:rFonts w:ascii="Times New Roman" w:hAnsi="Times New Roman" w:cs="Times New Roman"/>
          <w:b/>
          <w:bCs/>
          <w:sz w:val="24"/>
          <w:szCs w:val="24"/>
        </w:rPr>
        <w:t xml:space="preserve">. </w:t>
      </w:r>
      <w:r w:rsidR="00FA0EA8" w:rsidRPr="006D562E">
        <w:rPr>
          <w:rFonts w:ascii="Times New Roman" w:hAnsi="Times New Roman" w:cs="Times New Roman"/>
          <w:sz w:val="24"/>
          <w:szCs w:val="24"/>
        </w:rPr>
        <w:t xml:space="preserve">Mean monthly precipitation and discharge of </w:t>
      </w:r>
      <w:r w:rsidR="00282700" w:rsidRPr="006D562E">
        <w:rPr>
          <w:rFonts w:ascii="Times New Roman" w:hAnsi="Times New Roman" w:cs="Times New Roman"/>
          <w:sz w:val="24"/>
          <w:szCs w:val="24"/>
        </w:rPr>
        <w:t>Tunga-</w:t>
      </w:r>
      <w:r w:rsidR="00FA0EA8" w:rsidRPr="006D562E">
        <w:rPr>
          <w:rFonts w:ascii="Times New Roman" w:hAnsi="Times New Roman" w:cs="Times New Roman"/>
          <w:sz w:val="24"/>
          <w:szCs w:val="24"/>
        </w:rPr>
        <w:t xml:space="preserve">Bhadra River at </w:t>
      </w:r>
      <w:r w:rsidR="00CB03F3" w:rsidRPr="006D562E">
        <w:rPr>
          <w:rFonts w:ascii="Times New Roman" w:hAnsi="Times New Roman" w:cs="Times New Roman"/>
          <w:sz w:val="24"/>
          <w:szCs w:val="24"/>
        </w:rPr>
        <w:t xml:space="preserve">a) Balehonnur b) Hosaritti c) Rattihalli station, India </w:t>
      </w:r>
      <w:r w:rsidR="00FA0EA8" w:rsidRPr="006D562E">
        <w:rPr>
          <w:rFonts w:ascii="Times New Roman" w:hAnsi="Times New Roman" w:cs="Times New Roman"/>
          <w:sz w:val="24"/>
          <w:szCs w:val="24"/>
        </w:rPr>
        <w:t>[2005–2017]</w:t>
      </w:r>
      <w:r w:rsidRPr="006D562E">
        <w:rPr>
          <w:rFonts w:ascii="Times New Roman" w:hAnsi="Times New Roman" w:cs="Times New Roman"/>
          <w:sz w:val="24"/>
          <w:szCs w:val="24"/>
        </w:rPr>
        <w:t>.</w:t>
      </w:r>
      <w:r w:rsidR="00FA0EA8" w:rsidRPr="006D562E">
        <w:rPr>
          <w:rFonts w:ascii="Times New Roman" w:hAnsi="Times New Roman" w:cs="Times New Roman"/>
          <w:sz w:val="24"/>
          <w:szCs w:val="24"/>
        </w:rPr>
        <w:t xml:space="preserve"> </w:t>
      </w:r>
    </w:p>
    <w:p w14:paraId="5FD26437" w14:textId="77777777" w:rsidR="00A4446E" w:rsidRPr="006D562E" w:rsidRDefault="00A4446E" w:rsidP="007848E2">
      <w:pPr>
        <w:spacing w:line="360" w:lineRule="auto"/>
        <w:jc w:val="both"/>
        <w:rPr>
          <w:rFonts w:ascii="Times New Roman" w:hAnsi="Times New Roman" w:cs="Times New Roman"/>
          <w:sz w:val="24"/>
          <w:szCs w:val="24"/>
        </w:rPr>
      </w:pPr>
    </w:p>
    <w:p w14:paraId="4D4FFF6C" w14:textId="7EC0EEED" w:rsidR="13A6F019" w:rsidRDefault="00371960" w:rsidP="00A4446E">
      <w:pPr>
        <w:pStyle w:val="Heading3"/>
        <w:tabs>
          <w:tab w:val="left" w:pos="450"/>
        </w:tabs>
        <w:rPr>
          <w:rFonts w:ascii="Times New Roman" w:hAnsi="Times New Roman" w:cs="Times New Roman"/>
          <w:b/>
          <w:bCs/>
          <w:color w:val="auto"/>
        </w:rPr>
      </w:pPr>
      <w:bookmarkStart w:id="8" w:name="_Toc44975893"/>
      <w:r w:rsidRPr="00371960">
        <w:rPr>
          <w:rFonts w:ascii="Times New Roman" w:hAnsi="Times New Roman" w:cs="Times New Roman"/>
          <w:b/>
          <w:bCs/>
          <w:color w:val="auto"/>
        </w:rPr>
        <w:t xml:space="preserve">3.2 </w:t>
      </w:r>
      <w:r>
        <w:rPr>
          <w:rFonts w:ascii="Times New Roman" w:hAnsi="Times New Roman" w:cs="Times New Roman"/>
          <w:b/>
          <w:bCs/>
          <w:color w:val="auto"/>
        </w:rPr>
        <w:t xml:space="preserve">Hydro-Meteorological </w:t>
      </w:r>
      <w:r w:rsidR="00D16900" w:rsidRPr="00371960">
        <w:rPr>
          <w:rFonts w:ascii="Times New Roman" w:hAnsi="Times New Roman" w:cs="Times New Roman"/>
          <w:b/>
          <w:bCs/>
          <w:color w:val="auto"/>
        </w:rPr>
        <w:t xml:space="preserve">Drought </w:t>
      </w:r>
      <w:bookmarkEnd w:id="8"/>
      <w:r w:rsidR="00D80EF4" w:rsidRPr="00371960">
        <w:rPr>
          <w:rFonts w:ascii="Times New Roman" w:hAnsi="Times New Roman" w:cs="Times New Roman"/>
          <w:b/>
          <w:bCs/>
          <w:color w:val="auto"/>
        </w:rPr>
        <w:t>Analysis</w:t>
      </w:r>
    </w:p>
    <w:p w14:paraId="4A9AF0C9" w14:textId="77777777" w:rsidR="00A4446E" w:rsidRPr="00A4446E" w:rsidRDefault="00A4446E" w:rsidP="00A4446E">
      <w:pPr>
        <w:rPr>
          <w:lang w:val="en-GB"/>
        </w:rPr>
      </w:pPr>
    </w:p>
    <w:p w14:paraId="79EBAC3F" w14:textId="77777777" w:rsidR="009E2D1E" w:rsidRDefault="00D16900" w:rsidP="009E2D1E">
      <w:pPr>
        <w:spacing w:line="360" w:lineRule="auto"/>
        <w:ind w:firstLine="360"/>
        <w:jc w:val="both"/>
        <w:rPr>
          <w:rFonts w:ascii="Times New Roman" w:hAnsi="Times New Roman" w:cs="Times New Roman"/>
          <w:sz w:val="24"/>
          <w:szCs w:val="24"/>
        </w:rPr>
      </w:pPr>
      <w:r w:rsidRPr="006D562E">
        <w:rPr>
          <w:rFonts w:ascii="Times New Roman" w:hAnsi="Times New Roman" w:cs="Times New Roman"/>
          <w:sz w:val="24"/>
          <w:szCs w:val="24"/>
        </w:rPr>
        <w:t>To study the drought over the</w:t>
      </w:r>
      <w:r w:rsidR="00757FE3">
        <w:rPr>
          <w:rFonts w:ascii="Times New Roman" w:hAnsi="Times New Roman" w:cs="Times New Roman"/>
          <w:sz w:val="24"/>
          <w:szCs w:val="24"/>
        </w:rPr>
        <w:t xml:space="preserve"> river</w:t>
      </w:r>
      <w:r w:rsidRPr="006D562E">
        <w:rPr>
          <w:rFonts w:ascii="Times New Roman" w:hAnsi="Times New Roman" w:cs="Times New Roman"/>
          <w:sz w:val="24"/>
          <w:szCs w:val="24"/>
        </w:rPr>
        <w:t xml:space="preserve"> basin, </w:t>
      </w:r>
      <w:r w:rsidR="0037571A" w:rsidRPr="006D562E">
        <w:rPr>
          <w:rFonts w:ascii="Times New Roman" w:hAnsi="Times New Roman" w:cs="Times New Roman"/>
          <w:sz w:val="24"/>
          <w:szCs w:val="24"/>
        </w:rPr>
        <w:t>a meteorological drought index of SPI and hydrological drought</w:t>
      </w:r>
      <w:r w:rsidR="0075104C" w:rsidRPr="006D562E">
        <w:rPr>
          <w:rFonts w:ascii="Times New Roman" w:hAnsi="Times New Roman" w:cs="Times New Roman"/>
          <w:sz w:val="24"/>
          <w:szCs w:val="24"/>
        </w:rPr>
        <w:t xml:space="preserve"> index of SDI</w:t>
      </w:r>
      <w:r w:rsidRPr="006D562E">
        <w:rPr>
          <w:rFonts w:ascii="Times New Roman" w:hAnsi="Times New Roman" w:cs="Times New Roman"/>
          <w:sz w:val="24"/>
          <w:szCs w:val="24"/>
        </w:rPr>
        <w:t xml:space="preserve"> were </w:t>
      </w:r>
      <w:r w:rsidR="00757FE3">
        <w:rPr>
          <w:rFonts w:ascii="Times New Roman" w:hAnsi="Times New Roman" w:cs="Times New Roman"/>
          <w:sz w:val="24"/>
          <w:szCs w:val="24"/>
        </w:rPr>
        <w:t>studied</w:t>
      </w:r>
      <w:r w:rsidRPr="006D562E">
        <w:rPr>
          <w:rFonts w:ascii="Times New Roman" w:hAnsi="Times New Roman" w:cs="Times New Roman"/>
          <w:sz w:val="24"/>
          <w:szCs w:val="24"/>
        </w:rPr>
        <w:t>.</w:t>
      </w:r>
      <w:r w:rsidR="006C0BC0" w:rsidRPr="006D562E">
        <w:rPr>
          <w:rFonts w:ascii="Times New Roman" w:hAnsi="Times New Roman" w:cs="Times New Roman"/>
          <w:sz w:val="24"/>
          <w:szCs w:val="24"/>
        </w:rPr>
        <w:t xml:space="preserve"> The monthly values of SPI and SDI were calculated</w:t>
      </w:r>
      <w:r w:rsidR="00715C2E" w:rsidRPr="006D562E">
        <w:rPr>
          <w:rFonts w:ascii="Times New Roman" w:hAnsi="Times New Roman" w:cs="Times New Roman"/>
          <w:sz w:val="24"/>
          <w:szCs w:val="24"/>
        </w:rPr>
        <w:t xml:space="preserve"> with 12-month time </w:t>
      </w:r>
      <w:r w:rsidR="00757FE3" w:rsidRPr="006D562E">
        <w:rPr>
          <w:rFonts w:ascii="Times New Roman" w:hAnsi="Times New Roman" w:cs="Times New Roman"/>
          <w:sz w:val="24"/>
          <w:szCs w:val="24"/>
        </w:rPr>
        <w:t>scale for</w:t>
      </w:r>
      <w:r w:rsidR="006C0BC0" w:rsidRPr="006D562E">
        <w:rPr>
          <w:rFonts w:ascii="Times New Roman" w:hAnsi="Times New Roman" w:cs="Times New Roman"/>
          <w:sz w:val="24"/>
          <w:szCs w:val="24"/>
        </w:rPr>
        <w:t xml:space="preserve"> a period ranging from </w:t>
      </w:r>
      <w:r w:rsidR="00715C2E" w:rsidRPr="006D562E">
        <w:rPr>
          <w:rFonts w:ascii="Times New Roman" w:hAnsi="Times New Roman" w:cs="Times New Roman"/>
          <w:sz w:val="24"/>
          <w:szCs w:val="24"/>
        </w:rPr>
        <w:t>1</w:t>
      </w:r>
      <w:r w:rsidR="00715C2E" w:rsidRPr="006D562E">
        <w:rPr>
          <w:rFonts w:ascii="Times New Roman" w:hAnsi="Times New Roman" w:cs="Times New Roman"/>
          <w:sz w:val="24"/>
          <w:szCs w:val="24"/>
          <w:vertAlign w:val="superscript"/>
        </w:rPr>
        <w:t>st</w:t>
      </w:r>
      <w:r w:rsidR="00715C2E" w:rsidRPr="006D562E">
        <w:rPr>
          <w:rFonts w:ascii="Times New Roman" w:hAnsi="Times New Roman" w:cs="Times New Roman"/>
          <w:sz w:val="24"/>
          <w:szCs w:val="24"/>
        </w:rPr>
        <w:t xml:space="preserve"> June 2005 to 31</w:t>
      </w:r>
      <w:r w:rsidR="00715C2E" w:rsidRPr="006D562E">
        <w:rPr>
          <w:rFonts w:ascii="Times New Roman" w:hAnsi="Times New Roman" w:cs="Times New Roman"/>
          <w:sz w:val="24"/>
          <w:szCs w:val="24"/>
          <w:vertAlign w:val="superscript"/>
        </w:rPr>
        <w:t>st</w:t>
      </w:r>
      <w:r w:rsidR="00715C2E" w:rsidRPr="006D562E">
        <w:rPr>
          <w:rFonts w:ascii="Times New Roman" w:hAnsi="Times New Roman" w:cs="Times New Roman"/>
          <w:sz w:val="24"/>
          <w:szCs w:val="24"/>
        </w:rPr>
        <w:t xml:space="preserve"> May 2017</w:t>
      </w:r>
      <w:r w:rsidR="006C0BC0" w:rsidRPr="006D562E">
        <w:rPr>
          <w:rFonts w:ascii="Times New Roman" w:hAnsi="Times New Roman" w:cs="Times New Roman"/>
          <w:sz w:val="24"/>
          <w:szCs w:val="24"/>
        </w:rPr>
        <w:t xml:space="preserve"> and </w:t>
      </w:r>
      <w:r w:rsidR="00C64271" w:rsidRPr="006D562E">
        <w:rPr>
          <w:rFonts w:ascii="Times New Roman" w:hAnsi="Times New Roman" w:cs="Times New Roman"/>
          <w:sz w:val="24"/>
          <w:szCs w:val="24"/>
        </w:rPr>
        <w:t>comparison</w:t>
      </w:r>
      <w:r w:rsidR="006C0BC0" w:rsidRPr="006D562E">
        <w:rPr>
          <w:rFonts w:ascii="Times New Roman" w:hAnsi="Times New Roman" w:cs="Times New Roman"/>
          <w:sz w:val="24"/>
          <w:szCs w:val="24"/>
        </w:rPr>
        <w:t xml:space="preserve"> graphs were being plotted between the two indices for eac</w:t>
      </w:r>
      <w:r w:rsidR="00C64271" w:rsidRPr="006D562E">
        <w:rPr>
          <w:rFonts w:ascii="Times New Roman" w:hAnsi="Times New Roman" w:cs="Times New Roman"/>
          <w:sz w:val="24"/>
          <w:szCs w:val="24"/>
        </w:rPr>
        <w:t>h</w:t>
      </w:r>
      <w:r w:rsidR="006C0BC0" w:rsidRPr="006D562E">
        <w:rPr>
          <w:rFonts w:ascii="Times New Roman" w:hAnsi="Times New Roman" w:cs="Times New Roman"/>
          <w:sz w:val="24"/>
          <w:szCs w:val="24"/>
        </w:rPr>
        <w:t xml:space="preserve"> station respectively as shown in Figure </w:t>
      </w:r>
      <w:r w:rsidR="002A1EB5" w:rsidRPr="006D562E">
        <w:rPr>
          <w:rFonts w:ascii="Times New Roman" w:hAnsi="Times New Roman" w:cs="Times New Roman"/>
          <w:sz w:val="24"/>
          <w:szCs w:val="24"/>
        </w:rPr>
        <w:t>4</w:t>
      </w:r>
      <w:r w:rsidR="006C0BC0" w:rsidRPr="006D562E">
        <w:rPr>
          <w:rFonts w:ascii="Times New Roman" w:hAnsi="Times New Roman" w:cs="Times New Roman"/>
          <w:sz w:val="24"/>
          <w:szCs w:val="24"/>
        </w:rPr>
        <w:t xml:space="preserve">. The intensity of the drought was being explained </w:t>
      </w:r>
      <w:bookmarkStart w:id="9" w:name="_Hlk44535887"/>
      <w:r w:rsidR="006C0BC0" w:rsidRPr="006D562E">
        <w:rPr>
          <w:rFonts w:ascii="Times New Roman" w:hAnsi="Times New Roman" w:cs="Times New Roman"/>
          <w:sz w:val="24"/>
          <w:szCs w:val="24"/>
        </w:rPr>
        <w:t xml:space="preserve">with reference to the thresholds considered in Table </w:t>
      </w:r>
      <w:r w:rsidR="00C64271" w:rsidRPr="006D562E">
        <w:rPr>
          <w:rFonts w:ascii="Times New Roman" w:hAnsi="Times New Roman" w:cs="Times New Roman"/>
          <w:sz w:val="24"/>
          <w:szCs w:val="24"/>
        </w:rPr>
        <w:t>4</w:t>
      </w:r>
      <w:bookmarkEnd w:id="9"/>
      <w:r w:rsidR="006C0BC0" w:rsidRPr="006D562E">
        <w:rPr>
          <w:rFonts w:ascii="Times New Roman" w:hAnsi="Times New Roman" w:cs="Times New Roman"/>
          <w:sz w:val="24"/>
          <w:szCs w:val="24"/>
        </w:rPr>
        <w:t>.</w:t>
      </w:r>
      <w:r w:rsidR="00CA5F9B" w:rsidRPr="006D562E">
        <w:rPr>
          <w:rFonts w:ascii="Times New Roman" w:hAnsi="Times New Roman" w:cs="Times New Roman"/>
          <w:sz w:val="24"/>
          <w:szCs w:val="24"/>
        </w:rPr>
        <w:t xml:space="preserve"> In this study, </w:t>
      </w:r>
      <w:r w:rsidR="00E70E5C">
        <w:rPr>
          <w:rFonts w:ascii="Times New Roman" w:hAnsi="Times New Roman" w:cs="Times New Roman"/>
          <w:sz w:val="24"/>
          <w:szCs w:val="24"/>
        </w:rPr>
        <w:t xml:space="preserve">we </w:t>
      </w:r>
      <w:r w:rsidR="00CA5F9B" w:rsidRPr="006D562E">
        <w:rPr>
          <w:rFonts w:ascii="Times New Roman" w:hAnsi="Times New Roman" w:cs="Times New Roman"/>
          <w:sz w:val="24"/>
          <w:szCs w:val="24"/>
        </w:rPr>
        <w:t xml:space="preserve">defined -1.5 as threshold to identify the </w:t>
      </w:r>
      <w:r w:rsidR="00757FE3">
        <w:rPr>
          <w:rFonts w:ascii="Times New Roman" w:hAnsi="Times New Roman" w:cs="Times New Roman"/>
          <w:sz w:val="24"/>
          <w:szCs w:val="24"/>
        </w:rPr>
        <w:t xml:space="preserve">meteorological and hydrological </w:t>
      </w:r>
      <w:r w:rsidR="00CA5F9B" w:rsidRPr="006D562E">
        <w:rPr>
          <w:rFonts w:ascii="Times New Roman" w:hAnsi="Times New Roman" w:cs="Times New Roman"/>
          <w:sz w:val="24"/>
          <w:szCs w:val="24"/>
        </w:rPr>
        <w:t>drought events</w:t>
      </w:r>
      <w:r w:rsidR="00757FE3">
        <w:rPr>
          <w:rFonts w:ascii="Times New Roman" w:hAnsi="Times New Roman" w:cs="Times New Roman"/>
          <w:sz w:val="24"/>
          <w:szCs w:val="24"/>
        </w:rPr>
        <w:t>, represented as rectangular boxes with a, b, c, d as drought years</w:t>
      </w:r>
      <w:r w:rsidR="00CA5F9B" w:rsidRPr="006D562E">
        <w:rPr>
          <w:rFonts w:ascii="Times New Roman" w:hAnsi="Times New Roman" w:cs="Times New Roman"/>
          <w:sz w:val="24"/>
          <w:szCs w:val="24"/>
        </w:rPr>
        <w:t>.</w:t>
      </w:r>
      <w:r w:rsidR="006C0BC0" w:rsidRPr="006D562E">
        <w:rPr>
          <w:rFonts w:ascii="Times New Roman" w:hAnsi="Times New Roman" w:cs="Times New Roman"/>
          <w:sz w:val="24"/>
          <w:szCs w:val="24"/>
        </w:rPr>
        <w:t xml:space="preserve"> From the plotted </w:t>
      </w:r>
      <w:r w:rsidR="00C64271" w:rsidRPr="006D562E">
        <w:rPr>
          <w:rFonts w:ascii="Times New Roman" w:hAnsi="Times New Roman" w:cs="Times New Roman"/>
          <w:sz w:val="24"/>
          <w:szCs w:val="24"/>
        </w:rPr>
        <w:t>comparison</w:t>
      </w:r>
      <w:r w:rsidR="006C0BC0" w:rsidRPr="006D562E">
        <w:rPr>
          <w:rFonts w:ascii="Times New Roman" w:hAnsi="Times New Roman" w:cs="Times New Roman"/>
          <w:sz w:val="24"/>
          <w:szCs w:val="24"/>
        </w:rPr>
        <w:t xml:space="preserve"> graphs between the SPI and SDI</w:t>
      </w:r>
      <w:r w:rsidR="00C64271" w:rsidRPr="006D562E">
        <w:rPr>
          <w:rFonts w:ascii="Times New Roman" w:hAnsi="Times New Roman" w:cs="Times New Roman"/>
          <w:sz w:val="24"/>
          <w:szCs w:val="24"/>
        </w:rPr>
        <w:t>, i</w:t>
      </w:r>
      <w:r w:rsidRPr="006D562E">
        <w:rPr>
          <w:rFonts w:ascii="Times New Roman" w:hAnsi="Times New Roman" w:cs="Times New Roman"/>
          <w:sz w:val="24"/>
          <w:szCs w:val="24"/>
        </w:rPr>
        <w:t xml:space="preserve">t </w:t>
      </w:r>
      <w:r w:rsidR="00E70E5C">
        <w:rPr>
          <w:rFonts w:ascii="Times New Roman" w:hAnsi="Times New Roman" w:cs="Times New Roman"/>
          <w:sz w:val="24"/>
          <w:szCs w:val="24"/>
        </w:rPr>
        <w:t>was</w:t>
      </w:r>
      <w:r w:rsidRPr="006D562E">
        <w:rPr>
          <w:rFonts w:ascii="Times New Roman" w:hAnsi="Times New Roman" w:cs="Times New Roman"/>
          <w:sz w:val="24"/>
          <w:szCs w:val="24"/>
        </w:rPr>
        <w:t xml:space="preserve"> observed that for Balehonnur station </w:t>
      </w:r>
      <w:r w:rsidR="000654A4" w:rsidRPr="006D562E">
        <w:rPr>
          <w:rFonts w:ascii="Times New Roman" w:hAnsi="Times New Roman" w:cs="Times New Roman"/>
          <w:sz w:val="24"/>
          <w:szCs w:val="24"/>
        </w:rPr>
        <w:t>a</w:t>
      </w:r>
      <w:r w:rsidRPr="006D562E">
        <w:rPr>
          <w:rFonts w:ascii="Times New Roman" w:hAnsi="Times New Roman" w:cs="Times New Roman"/>
          <w:sz w:val="24"/>
          <w:szCs w:val="24"/>
        </w:rPr>
        <w:t xml:space="preserve"> moderate drought </w:t>
      </w:r>
      <w:r w:rsidR="00854D6F" w:rsidRPr="006D562E">
        <w:rPr>
          <w:rFonts w:ascii="Times New Roman" w:hAnsi="Times New Roman" w:cs="Times New Roman"/>
          <w:sz w:val="24"/>
          <w:szCs w:val="24"/>
        </w:rPr>
        <w:t>occurred</w:t>
      </w:r>
      <w:r w:rsidRPr="006D562E">
        <w:rPr>
          <w:rFonts w:ascii="Times New Roman" w:hAnsi="Times New Roman" w:cs="Times New Roman"/>
          <w:sz w:val="24"/>
          <w:szCs w:val="24"/>
        </w:rPr>
        <w:t xml:space="preserve"> in June 2012 and June 2013</w:t>
      </w:r>
      <w:r w:rsidR="00BF2DE8" w:rsidRPr="006D562E">
        <w:rPr>
          <w:rFonts w:ascii="Times New Roman" w:hAnsi="Times New Roman" w:cs="Times New Roman"/>
          <w:sz w:val="24"/>
          <w:szCs w:val="24"/>
        </w:rPr>
        <w:t xml:space="preserve"> (</w:t>
      </w:r>
      <w:r w:rsidR="00757FE3">
        <w:rPr>
          <w:rFonts w:ascii="Times New Roman" w:hAnsi="Times New Roman" w:cs="Times New Roman"/>
          <w:sz w:val="24"/>
          <w:szCs w:val="24"/>
        </w:rPr>
        <w:t>box (</w:t>
      </w:r>
      <w:r w:rsidR="00BF2DE8" w:rsidRPr="006D562E">
        <w:rPr>
          <w:rFonts w:ascii="Times New Roman" w:hAnsi="Times New Roman" w:cs="Times New Roman"/>
          <w:sz w:val="24"/>
          <w:szCs w:val="24"/>
        </w:rPr>
        <w:t>a</w:t>
      </w:r>
      <w:r w:rsidR="00757FE3">
        <w:rPr>
          <w:rFonts w:ascii="Times New Roman" w:hAnsi="Times New Roman" w:cs="Times New Roman"/>
          <w:sz w:val="24"/>
          <w:szCs w:val="24"/>
        </w:rPr>
        <w:t>)</w:t>
      </w:r>
      <w:r w:rsidR="00BF2DE8" w:rsidRPr="006D562E">
        <w:rPr>
          <w:rFonts w:ascii="Times New Roman" w:hAnsi="Times New Roman" w:cs="Times New Roman"/>
          <w:sz w:val="24"/>
          <w:szCs w:val="24"/>
        </w:rPr>
        <w:t xml:space="preserve">) </w:t>
      </w:r>
      <w:r w:rsidRPr="006D562E">
        <w:rPr>
          <w:rFonts w:ascii="Times New Roman" w:hAnsi="Times New Roman" w:cs="Times New Roman"/>
          <w:sz w:val="24"/>
          <w:szCs w:val="24"/>
        </w:rPr>
        <w:t xml:space="preserve">and a mild drought </w:t>
      </w:r>
      <w:r w:rsidR="00E70E5C">
        <w:rPr>
          <w:rFonts w:ascii="Times New Roman" w:hAnsi="Times New Roman" w:cs="Times New Roman"/>
          <w:sz w:val="24"/>
          <w:szCs w:val="24"/>
        </w:rPr>
        <w:t>was</w:t>
      </w:r>
      <w:r w:rsidRPr="006D562E">
        <w:rPr>
          <w:rFonts w:ascii="Times New Roman" w:hAnsi="Times New Roman" w:cs="Times New Roman"/>
          <w:sz w:val="24"/>
          <w:szCs w:val="24"/>
        </w:rPr>
        <w:t xml:space="preserve"> observed between September 2015 and March 2016</w:t>
      </w:r>
      <w:r w:rsidR="00BF2DE8" w:rsidRPr="006D562E">
        <w:rPr>
          <w:rFonts w:ascii="Times New Roman" w:hAnsi="Times New Roman" w:cs="Times New Roman"/>
          <w:sz w:val="24"/>
          <w:szCs w:val="24"/>
        </w:rPr>
        <w:t xml:space="preserve"> (</w:t>
      </w:r>
      <w:r w:rsidR="00757FE3">
        <w:rPr>
          <w:rFonts w:ascii="Times New Roman" w:hAnsi="Times New Roman" w:cs="Times New Roman"/>
          <w:sz w:val="24"/>
          <w:szCs w:val="24"/>
        </w:rPr>
        <w:t>box (</w:t>
      </w:r>
      <w:r w:rsidR="00BF2DE8" w:rsidRPr="006D562E">
        <w:rPr>
          <w:rFonts w:ascii="Times New Roman" w:hAnsi="Times New Roman" w:cs="Times New Roman"/>
          <w:sz w:val="24"/>
          <w:szCs w:val="24"/>
        </w:rPr>
        <w:t>b</w:t>
      </w:r>
      <w:r w:rsidR="00757FE3">
        <w:rPr>
          <w:rFonts w:ascii="Times New Roman" w:hAnsi="Times New Roman" w:cs="Times New Roman"/>
          <w:sz w:val="24"/>
          <w:szCs w:val="24"/>
        </w:rPr>
        <w:t>)</w:t>
      </w:r>
      <w:r w:rsidR="00BF2DE8" w:rsidRPr="006D562E">
        <w:rPr>
          <w:rFonts w:ascii="Times New Roman" w:hAnsi="Times New Roman" w:cs="Times New Roman"/>
          <w:sz w:val="24"/>
          <w:szCs w:val="24"/>
        </w:rPr>
        <w:t xml:space="preserve">) </w:t>
      </w:r>
      <w:r w:rsidR="00757FE3">
        <w:rPr>
          <w:rFonts w:ascii="Times New Roman" w:hAnsi="Times New Roman" w:cs="Times New Roman"/>
          <w:sz w:val="24"/>
          <w:szCs w:val="24"/>
        </w:rPr>
        <w:t xml:space="preserve">as shown </w:t>
      </w:r>
      <w:r w:rsidR="00BF2DE8" w:rsidRPr="006D562E">
        <w:rPr>
          <w:rFonts w:ascii="Times New Roman" w:hAnsi="Times New Roman" w:cs="Times New Roman"/>
          <w:sz w:val="24"/>
          <w:szCs w:val="24"/>
        </w:rPr>
        <w:t>in Figure 4(a)</w:t>
      </w:r>
      <w:r w:rsidRPr="006D562E">
        <w:rPr>
          <w:rFonts w:ascii="Times New Roman" w:hAnsi="Times New Roman" w:cs="Times New Roman"/>
          <w:sz w:val="24"/>
          <w:szCs w:val="24"/>
        </w:rPr>
        <w:t xml:space="preserve">. While for station </w:t>
      </w:r>
      <w:r w:rsidR="00854D6F" w:rsidRPr="006D562E">
        <w:rPr>
          <w:rFonts w:ascii="Times New Roman" w:hAnsi="Times New Roman" w:cs="Times New Roman"/>
          <w:sz w:val="24"/>
          <w:szCs w:val="24"/>
        </w:rPr>
        <w:t>Hosaritti</w:t>
      </w:r>
      <w:r w:rsidR="00757FE3">
        <w:rPr>
          <w:rFonts w:ascii="Times New Roman" w:hAnsi="Times New Roman" w:cs="Times New Roman"/>
          <w:sz w:val="24"/>
          <w:szCs w:val="24"/>
        </w:rPr>
        <w:t xml:space="preserve">, </w:t>
      </w:r>
      <w:r w:rsidRPr="006D562E">
        <w:rPr>
          <w:rFonts w:ascii="Times New Roman" w:hAnsi="Times New Roman" w:cs="Times New Roman"/>
          <w:sz w:val="24"/>
          <w:szCs w:val="24"/>
        </w:rPr>
        <w:t xml:space="preserve">a moderate drought observed during the period </w:t>
      </w:r>
      <w:r w:rsidR="000654A4" w:rsidRPr="006D562E">
        <w:rPr>
          <w:rFonts w:ascii="Times New Roman" w:hAnsi="Times New Roman" w:cs="Times New Roman"/>
          <w:sz w:val="24"/>
          <w:szCs w:val="24"/>
        </w:rPr>
        <w:t>between August</w:t>
      </w:r>
      <w:r w:rsidRPr="006D562E">
        <w:rPr>
          <w:rFonts w:ascii="Times New Roman" w:hAnsi="Times New Roman" w:cs="Times New Roman"/>
          <w:sz w:val="24"/>
          <w:szCs w:val="24"/>
        </w:rPr>
        <w:t xml:space="preserve"> 2006 and June 2007</w:t>
      </w:r>
      <w:r w:rsidR="00BF2DE8" w:rsidRPr="006D562E">
        <w:rPr>
          <w:rFonts w:ascii="Times New Roman" w:hAnsi="Times New Roman" w:cs="Times New Roman"/>
          <w:sz w:val="24"/>
          <w:szCs w:val="24"/>
        </w:rPr>
        <w:t xml:space="preserve"> (</w:t>
      </w:r>
      <w:r w:rsidR="00757FE3">
        <w:rPr>
          <w:rFonts w:ascii="Times New Roman" w:hAnsi="Times New Roman" w:cs="Times New Roman"/>
          <w:sz w:val="24"/>
          <w:szCs w:val="24"/>
        </w:rPr>
        <w:t>box (</w:t>
      </w:r>
      <w:r w:rsidR="00BF2DE8" w:rsidRPr="006D562E">
        <w:rPr>
          <w:rFonts w:ascii="Times New Roman" w:hAnsi="Times New Roman" w:cs="Times New Roman"/>
          <w:sz w:val="24"/>
          <w:szCs w:val="24"/>
        </w:rPr>
        <w:t>a)</w:t>
      </w:r>
      <w:r w:rsidR="00757FE3">
        <w:rPr>
          <w:rFonts w:ascii="Times New Roman" w:hAnsi="Times New Roman" w:cs="Times New Roman"/>
          <w:sz w:val="24"/>
          <w:szCs w:val="24"/>
        </w:rPr>
        <w:t xml:space="preserve">), </w:t>
      </w:r>
      <w:r w:rsidRPr="006D562E">
        <w:rPr>
          <w:rFonts w:ascii="Times New Roman" w:hAnsi="Times New Roman" w:cs="Times New Roman"/>
          <w:sz w:val="24"/>
          <w:szCs w:val="24"/>
        </w:rPr>
        <w:t>September 2012 and June 2013</w:t>
      </w:r>
      <w:r w:rsidR="00BF2DE8" w:rsidRPr="006D562E">
        <w:rPr>
          <w:rFonts w:ascii="Times New Roman" w:hAnsi="Times New Roman" w:cs="Times New Roman"/>
          <w:sz w:val="24"/>
          <w:szCs w:val="24"/>
        </w:rPr>
        <w:t xml:space="preserve"> </w:t>
      </w:r>
      <w:r w:rsidR="00757FE3">
        <w:rPr>
          <w:rFonts w:ascii="Times New Roman" w:hAnsi="Times New Roman" w:cs="Times New Roman"/>
          <w:sz w:val="24"/>
          <w:szCs w:val="24"/>
        </w:rPr>
        <w:t>represented as</w:t>
      </w:r>
      <w:r w:rsidR="00BF2DE8" w:rsidRPr="006D562E">
        <w:rPr>
          <w:rFonts w:ascii="Times New Roman" w:hAnsi="Times New Roman" w:cs="Times New Roman"/>
          <w:sz w:val="24"/>
          <w:szCs w:val="24"/>
        </w:rPr>
        <w:t xml:space="preserve"> (</w:t>
      </w:r>
      <w:r w:rsidR="00757FE3">
        <w:rPr>
          <w:rFonts w:ascii="Times New Roman" w:hAnsi="Times New Roman" w:cs="Times New Roman"/>
          <w:sz w:val="24"/>
          <w:szCs w:val="24"/>
        </w:rPr>
        <w:t>box (</w:t>
      </w:r>
      <w:r w:rsidR="00BF2DE8" w:rsidRPr="006D562E">
        <w:rPr>
          <w:rFonts w:ascii="Times New Roman" w:hAnsi="Times New Roman" w:cs="Times New Roman"/>
          <w:sz w:val="24"/>
          <w:szCs w:val="24"/>
        </w:rPr>
        <w:t>d</w:t>
      </w:r>
      <w:r w:rsidR="00757FE3">
        <w:rPr>
          <w:rFonts w:ascii="Times New Roman" w:hAnsi="Times New Roman" w:cs="Times New Roman"/>
          <w:sz w:val="24"/>
          <w:szCs w:val="24"/>
        </w:rPr>
        <w:t>)</w:t>
      </w:r>
      <w:r w:rsidR="00BF2DE8" w:rsidRPr="006D562E">
        <w:rPr>
          <w:rFonts w:ascii="Times New Roman" w:hAnsi="Times New Roman" w:cs="Times New Roman"/>
          <w:sz w:val="24"/>
          <w:szCs w:val="24"/>
        </w:rPr>
        <w:t>) in Figure 4(b))</w:t>
      </w:r>
      <w:r w:rsidRPr="006D562E">
        <w:rPr>
          <w:rFonts w:ascii="Times New Roman" w:hAnsi="Times New Roman" w:cs="Times New Roman"/>
          <w:sz w:val="24"/>
          <w:szCs w:val="24"/>
        </w:rPr>
        <w:t xml:space="preserve">. For station Rattihalli, a mild drought </w:t>
      </w:r>
      <w:r w:rsidR="00757FE3">
        <w:rPr>
          <w:rFonts w:ascii="Times New Roman" w:hAnsi="Times New Roman" w:cs="Times New Roman"/>
          <w:sz w:val="24"/>
          <w:szCs w:val="24"/>
        </w:rPr>
        <w:t>has been</w:t>
      </w:r>
      <w:r w:rsidRPr="006D562E">
        <w:rPr>
          <w:rFonts w:ascii="Times New Roman" w:hAnsi="Times New Roman" w:cs="Times New Roman"/>
          <w:sz w:val="24"/>
          <w:szCs w:val="24"/>
        </w:rPr>
        <w:t xml:space="preserve"> observed during the period between</w:t>
      </w:r>
      <w:r w:rsidR="00BF2DE8" w:rsidRPr="006D562E">
        <w:rPr>
          <w:rFonts w:ascii="Times New Roman" w:hAnsi="Times New Roman" w:cs="Times New Roman"/>
          <w:sz w:val="24"/>
          <w:szCs w:val="24"/>
        </w:rPr>
        <w:t>, October 2012 and July 2013 (box (a)</w:t>
      </w:r>
      <w:r w:rsidR="00757FE3">
        <w:rPr>
          <w:rFonts w:ascii="Times New Roman" w:hAnsi="Times New Roman" w:cs="Times New Roman"/>
          <w:sz w:val="24"/>
          <w:szCs w:val="24"/>
        </w:rPr>
        <w:t>)</w:t>
      </w:r>
      <w:r w:rsidR="00BF2DE8" w:rsidRPr="006D562E">
        <w:rPr>
          <w:rFonts w:ascii="Times New Roman" w:hAnsi="Times New Roman" w:cs="Times New Roman"/>
          <w:sz w:val="24"/>
          <w:szCs w:val="24"/>
        </w:rPr>
        <w:t xml:space="preserve"> and</w:t>
      </w:r>
      <w:r w:rsidRPr="006D562E">
        <w:rPr>
          <w:rFonts w:ascii="Times New Roman" w:hAnsi="Times New Roman" w:cs="Times New Roman"/>
          <w:sz w:val="24"/>
          <w:szCs w:val="24"/>
        </w:rPr>
        <w:t xml:space="preserve"> a moderate drought between October 2015 and November 2016</w:t>
      </w:r>
      <w:r w:rsidR="00BF2DE8" w:rsidRPr="006D562E">
        <w:rPr>
          <w:rFonts w:ascii="Times New Roman" w:hAnsi="Times New Roman" w:cs="Times New Roman"/>
          <w:sz w:val="24"/>
          <w:szCs w:val="24"/>
        </w:rPr>
        <w:t xml:space="preserve"> (box (b) </w:t>
      </w:r>
      <w:r w:rsidR="00757FE3">
        <w:rPr>
          <w:rFonts w:ascii="Times New Roman" w:hAnsi="Times New Roman" w:cs="Times New Roman"/>
          <w:sz w:val="24"/>
          <w:szCs w:val="24"/>
        </w:rPr>
        <w:t xml:space="preserve">as shown </w:t>
      </w:r>
      <w:r w:rsidR="00BF2DE8" w:rsidRPr="006D562E">
        <w:rPr>
          <w:rFonts w:ascii="Times New Roman" w:hAnsi="Times New Roman" w:cs="Times New Roman"/>
          <w:sz w:val="24"/>
          <w:szCs w:val="24"/>
        </w:rPr>
        <w:t>in Figure 4(c)</w:t>
      </w:r>
      <w:r w:rsidRPr="006D562E">
        <w:rPr>
          <w:rFonts w:ascii="Times New Roman" w:hAnsi="Times New Roman" w:cs="Times New Roman"/>
          <w:sz w:val="24"/>
          <w:szCs w:val="24"/>
        </w:rPr>
        <w:t>.</w:t>
      </w:r>
      <w:r w:rsidR="00C82C52" w:rsidRPr="006D562E">
        <w:rPr>
          <w:rFonts w:ascii="Times New Roman" w:hAnsi="Times New Roman" w:cs="Times New Roman"/>
          <w:sz w:val="24"/>
          <w:szCs w:val="24"/>
        </w:rPr>
        <w:t xml:space="preserve"> </w:t>
      </w:r>
      <w:r w:rsidR="008C420D">
        <w:rPr>
          <w:rFonts w:ascii="Times New Roman" w:hAnsi="Times New Roman" w:cs="Times New Roman"/>
          <w:sz w:val="24"/>
          <w:szCs w:val="24"/>
        </w:rPr>
        <w:t xml:space="preserve">Both meteorological and hydrological droughts have occurred during the same periods for three stations as shown in Fig. 4. The meteorological drought response on hydrological drought has been noted for three stations with a threshold as -1.5 drought intensity. The years, when both meteorological and hydrological drought events have occurred were emphasized. More specifically, hydrological drought events were picked for the possible analysis on </w:t>
      </w:r>
      <w:r w:rsidR="004E3A5E">
        <w:rPr>
          <w:rFonts w:ascii="Times New Roman" w:hAnsi="Times New Roman" w:cs="Times New Roman"/>
          <w:sz w:val="24"/>
          <w:szCs w:val="24"/>
        </w:rPr>
        <w:t xml:space="preserve">river water quality variables. </w:t>
      </w:r>
      <w:r w:rsidRPr="006D562E">
        <w:rPr>
          <w:rFonts w:ascii="Times New Roman" w:hAnsi="Times New Roman" w:cs="Times New Roman"/>
          <w:sz w:val="24"/>
          <w:szCs w:val="24"/>
        </w:rPr>
        <w:t xml:space="preserve">It </w:t>
      </w:r>
      <w:r w:rsidR="00E70E5C">
        <w:rPr>
          <w:rFonts w:ascii="Times New Roman" w:hAnsi="Times New Roman" w:cs="Times New Roman"/>
          <w:sz w:val="24"/>
          <w:szCs w:val="24"/>
        </w:rPr>
        <w:t>was</w:t>
      </w:r>
      <w:r w:rsidRPr="006D562E">
        <w:rPr>
          <w:rFonts w:ascii="Times New Roman" w:hAnsi="Times New Roman" w:cs="Times New Roman"/>
          <w:sz w:val="24"/>
          <w:szCs w:val="24"/>
        </w:rPr>
        <w:t xml:space="preserve"> observed that based on the SDI values, </w:t>
      </w:r>
      <w:r w:rsidR="00C64271" w:rsidRPr="006D562E">
        <w:rPr>
          <w:rFonts w:ascii="Times New Roman" w:hAnsi="Times New Roman" w:cs="Times New Roman"/>
          <w:sz w:val="24"/>
          <w:szCs w:val="24"/>
        </w:rPr>
        <w:t>i</w:t>
      </w:r>
      <w:r w:rsidRPr="006D562E">
        <w:rPr>
          <w:rFonts w:ascii="Times New Roman" w:hAnsi="Times New Roman" w:cs="Times New Roman"/>
          <w:sz w:val="24"/>
          <w:szCs w:val="24"/>
        </w:rPr>
        <w:t xml:space="preserve">n Balehonnur station, a mild hydrological drought occurred from June 2012 to August 2012 followed by moderate drought till November 2012 which later worsened to severe drought from </w:t>
      </w:r>
      <w:r w:rsidR="00C82C52" w:rsidRPr="006D562E">
        <w:rPr>
          <w:rFonts w:ascii="Times New Roman" w:hAnsi="Times New Roman" w:cs="Times New Roman"/>
          <w:sz w:val="24"/>
          <w:szCs w:val="24"/>
        </w:rPr>
        <w:t xml:space="preserve">December 2012 to May 2013. Another event of severe </w:t>
      </w:r>
      <w:r w:rsidR="009E2D1E">
        <w:rPr>
          <w:rFonts w:ascii="Times New Roman" w:hAnsi="Times New Roman" w:cs="Times New Roman"/>
          <w:sz w:val="24"/>
          <w:szCs w:val="24"/>
        </w:rPr>
        <w:t xml:space="preserve">hydrological </w:t>
      </w:r>
      <w:r w:rsidR="00C82C52" w:rsidRPr="006D562E">
        <w:rPr>
          <w:rFonts w:ascii="Times New Roman" w:hAnsi="Times New Roman" w:cs="Times New Roman"/>
          <w:sz w:val="24"/>
          <w:szCs w:val="24"/>
        </w:rPr>
        <w:t>drought occurred from October 2015 to May 2017</w:t>
      </w:r>
      <w:r w:rsidR="009E2D1E">
        <w:rPr>
          <w:rFonts w:ascii="Times New Roman" w:hAnsi="Times New Roman" w:cs="Times New Roman"/>
          <w:sz w:val="24"/>
          <w:szCs w:val="24"/>
        </w:rPr>
        <w:t xml:space="preserve"> in </w:t>
      </w:r>
      <w:r w:rsidR="009E2D1E" w:rsidRPr="006D562E">
        <w:rPr>
          <w:rFonts w:ascii="Times New Roman" w:hAnsi="Times New Roman" w:cs="Times New Roman"/>
          <w:sz w:val="24"/>
          <w:szCs w:val="24"/>
        </w:rPr>
        <w:t>Balehonnur station</w:t>
      </w:r>
      <w:r w:rsidRPr="006D562E">
        <w:rPr>
          <w:rFonts w:ascii="Times New Roman" w:hAnsi="Times New Roman" w:cs="Times New Roman"/>
          <w:sz w:val="24"/>
          <w:szCs w:val="24"/>
        </w:rPr>
        <w:t xml:space="preserve">. </w:t>
      </w:r>
    </w:p>
    <w:p w14:paraId="7D17D998" w14:textId="184A981C" w:rsidR="13A6F019" w:rsidRPr="006D562E" w:rsidRDefault="009E2D1E" w:rsidP="005F439B">
      <w:pPr>
        <w:spacing w:line="360" w:lineRule="auto"/>
        <w:ind w:firstLine="360"/>
        <w:jc w:val="both"/>
        <w:rPr>
          <w:rFonts w:ascii="Times New Roman" w:hAnsi="Times New Roman" w:cs="Times New Roman"/>
          <w:sz w:val="24"/>
          <w:szCs w:val="24"/>
        </w:rPr>
      </w:pPr>
      <w:r w:rsidRPr="006D562E">
        <w:rPr>
          <w:rFonts w:ascii="Times New Roman" w:hAnsi="Times New Roman" w:cs="Times New Roman"/>
          <w:sz w:val="24"/>
          <w:szCs w:val="24"/>
        </w:rPr>
        <w:lastRenderedPageBreak/>
        <w:t xml:space="preserve">For Hosaritti station, a mild hydrological drought </w:t>
      </w:r>
      <w:r>
        <w:rPr>
          <w:rFonts w:ascii="Times New Roman" w:hAnsi="Times New Roman" w:cs="Times New Roman"/>
          <w:sz w:val="24"/>
          <w:szCs w:val="24"/>
        </w:rPr>
        <w:t>was</w:t>
      </w:r>
      <w:r w:rsidRPr="006D562E">
        <w:rPr>
          <w:rFonts w:ascii="Times New Roman" w:hAnsi="Times New Roman" w:cs="Times New Roman"/>
          <w:sz w:val="24"/>
          <w:szCs w:val="24"/>
        </w:rPr>
        <w:t xml:space="preserve"> observed during the periods of August 2006 to June 2007</w:t>
      </w:r>
      <w:r>
        <w:rPr>
          <w:rFonts w:ascii="Times New Roman" w:hAnsi="Times New Roman" w:cs="Times New Roman"/>
          <w:sz w:val="24"/>
          <w:szCs w:val="24"/>
        </w:rPr>
        <w:t xml:space="preserve"> (box, a) and</w:t>
      </w:r>
      <w:r w:rsidRPr="006D562E">
        <w:rPr>
          <w:rFonts w:ascii="Times New Roman" w:hAnsi="Times New Roman" w:cs="Times New Roman"/>
          <w:sz w:val="24"/>
          <w:szCs w:val="24"/>
        </w:rPr>
        <w:t xml:space="preserve"> June 2010 to May 2011 (box</w:t>
      </w:r>
      <w:r>
        <w:rPr>
          <w:rFonts w:ascii="Times New Roman" w:hAnsi="Times New Roman" w:cs="Times New Roman"/>
          <w:sz w:val="24"/>
          <w:szCs w:val="24"/>
        </w:rPr>
        <w:t xml:space="preserve">, </w:t>
      </w:r>
      <w:r w:rsidRPr="006D562E">
        <w:rPr>
          <w:rFonts w:ascii="Times New Roman" w:hAnsi="Times New Roman" w:cs="Times New Roman"/>
          <w:sz w:val="24"/>
          <w:szCs w:val="24"/>
        </w:rPr>
        <w:t>c)</w:t>
      </w:r>
      <w:r>
        <w:rPr>
          <w:rFonts w:ascii="Times New Roman" w:hAnsi="Times New Roman" w:cs="Times New Roman"/>
          <w:sz w:val="24"/>
          <w:szCs w:val="24"/>
        </w:rPr>
        <w:t>)</w:t>
      </w:r>
      <w:r w:rsidRPr="006D562E">
        <w:rPr>
          <w:rFonts w:ascii="Times New Roman" w:hAnsi="Times New Roman" w:cs="Times New Roman"/>
          <w:sz w:val="24"/>
          <w:szCs w:val="24"/>
        </w:rPr>
        <w:t>, September 2012 to June 2013 (box</w:t>
      </w:r>
      <w:r>
        <w:rPr>
          <w:rFonts w:ascii="Times New Roman" w:hAnsi="Times New Roman" w:cs="Times New Roman"/>
          <w:sz w:val="24"/>
          <w:szCs w:val="24"/>
        </w:rPr>
        <w:t xml:space="preserve">, </w:t>
      </w:r>
      <w:r w:rsidRPr="006D562E">
        <w:rPr>
          <w:rFonts w:ascii="Times New Roman" w:hAnsi="Times New Roman" w:cs="Times New Roman"/>
          <w:sz w:val="24"/>
          <w:szCs w:val="24"/>
        </w:rPr>
        <w:t xml:space="preserve">d) </w:t>
      </w:r>
      <w:r>
        <w:rPr>
          <w:rFonts w:ascii="Times New Roman" w:hAnsi="Times New Roman" w:cs="Times New Roman"/>
          <w:sz w:val="24"/>
          <w:szCs w:val="24"/>
        </w:rPr>
        <w:t xml:space="preserve">as shown </w:t>
      </w:r>
      <w:r w:rsidRPr="006D562E">
        <w:rPr>
          <w:rFonts w:ascii="Times New Roman" w:hAnsi="Times New Roman" w:cs="Times New Roman"/>
          <w:sz w:val="24"/>
          <w:szCs w:val="24"/>
        </w:rPr>
        <w:t>in Figure 4(b))</w:t>
      </w:r>
      <w:r>
        <w:rPr>
          <w:rFonts w:ascii="Times New Roman" w:hAnsi="Times New Roman" w:cs="Times New Roman"/>
          <w:sz w:val="24"/>
          <w:szCs w:val="24"/>
        </w:rPr>
        <w:t>. A</w:t>
      </w:r>
      <w:r w:rsidR="00D16900" w:rsidRPr="006D562E">
        <w:rPr>
          <w:rFonts w:ascii="Times New Roman" w:hAnsi="Times New Roman" w:cs="Times New Roman"/>
          <w:sz w:val="24"/>
          <w:szCs w:val="24"/>
        </w:rPr>
        <w:t xml:space="preserve"> moderate </w:t>
      </w:r>
      <w:r>
        <w:rPr>
          <w:rFonts w:ascii="Times New Roman" w:hAnsi="Times New Roman" w:cs="Times New Roman"/>
          <w:sz w:val="24"/>
          <w:szCs w:val="24"/>
        </w:rPr>
        <w:t xml:space="preserve">hydrological </w:t>
      </w:r>
      <w:r w:rsidR="00D16900" w:rsidRPr="006D562E">
        <w:rPr>
          <w:rFonts w:ascii="Times New Roman" w:hAnsi="Times New Roman" w:cs="Times New Roman"/>
          <w:sz w:val="24"/>
          <w:szCs w:val="24"/>
        </w:rPr>
        <w:t>drought</w:t>
      </w:r>
      <w:r>
        <w:rPr>
          <w:rFonts w:ascii="Times New Roman" w:hAnsi="Times New Roman" w:cs="Times New Roman"/>
          <w:sz w:val="24"/>
          <w:szCs w:val="24"/>
        </w:rPr>
        <w:t xml:space="preserve"> event was</w:t>
      </w:r>
      <w:r w:rsidR="00D16900" w:rsidRPr="006D562E">
        <w:rPr>
          <w:rFonts w:ascii="Times New Roman" w:hAnsi="Times New Roman" w:cs="Times New Roman"/>
          <w:sz w:val="24"/>
          <w:szCs w:val="24"/>
        </w:rPr>
        <w:t xml:space="preserve"> observed </w:t>
      </w:r>
      <w:r w:rsidR="000654A4" w:rsidRPr="006D562E">
        <w:rPr>
          <w:rFonts w:ascii="Times New Roman" w:hAnsi="Times New Roman" w:cs="Times New Roman"/>
          <w:sz w:val="24"/>
          <w:szCs w:val="24"/>
        </w:rPr>
        <w:t>from</w:t>
      </w:r>
      <w:r w:rsidR="00D16900" w:rsidRPr="006D562E">
        <w:rPr>
          <w:rFonts w:ascii="Times New Roman" w:hAnsi="Times New Roman" w:cs="Times New Roman"/>
          <w:sz w:val="24"/>
          <w:szCs w:val="24"/>
        </w:rPr>
        <w:t xml:space="preserve"> December 2015 to May 2017</w:t>
      </w:r>
      <w:r w:rsidR="00BF2DE8" w:rsidRPr="006D562E">
        <w:rPr>
          <w:rFonts w:ascii="Times New Roman" w:hAnsi="Times New Roman" w:cs="Times New Roman"/>
          <w:sz w:val="24"/>
          <w:szCs w:val="24"/>
        </w:rPr>
        <w:t xml:space="preserve"> (box</w:t>
      </w:r>
      <w:r>
        <w:rPr>
          <w:rFonts w:ascii="Times New Roman" w:hAnsi="Times New Roman" w:cs="Times New Roman"/>
          <w:sz w:val="24"/>
          <w:szCs w:val="24"/>
        </w:rPr>
        <w:t xml:space="preserve">, </w:t>
      </w:r>
      <w:r w:rsidR="00BF2DE8" w:rsidRPr="006D562E">
        <w:rPr>
          <w:rFonts w:ascii="Times New Roman" w:hAnsi="Times New Roman" w:cs="Times New Roman"/>
          <w:sz w:val="24"/>
          <w:szCs w:val="24"/>
        </w:rPr>
        <w:t xml:space="preserve">e) </w:t>
      </w:r>
      <w:r>
        <w:rPr>
          <w:rFonts w:ascii="Times New Roman" w:hAnsi="Times New Roman" w:cs="Times New Roman"/>
          <w:sz w:val="24"/>
          <w:szCs w:val="24"/>
        </w:rPr>
        <w:t xml:space="preserve">as shown </w:t>
      </w:r>
      <w:r w:rsidR="00BF2DE8" w:rsidRPr="006D562E">
        <w:rPr>
          <w:rFonts w:ascii="Times New Roman" w:hAnsi="Times New Roman" w:cs="Times New Roman"/>
          <w:sz w:val="24"/>
          <w:szCs w:val="24"/>
        </w:rPr>
        <w:t>in Figure 4(b))</w:t>
      </w:r>
      <w:r w:rsidR="00D16900" w:rsidRPr="006D562E">
        <w:rPr>
          <w:rFonts w:ascii="Times New Roman" w:hAnsi="Times New Roman" w:cs="Times New Roman"/>
          <w:sz w:val="24"/>
          <w:szCs w:val="24"/>
        </w:rPr>
        <w:t>. While at Rattihalli station, a</w:t>
      </w:r>
      <w:r w:rsidR="000654A4" w:rsidRPr="006D562E">
        <w:rPr>
          <w:rFonts w:ascii="Times New Roman" w:hAnsi="Times New Roman" w:cs="Times New Roman"/>
          <w:sz w:val="24"/>
          <w:szCs w:val="24"/>
        </w:rPr>
        <w:t xml:space="preserve"> </w:t>
      </w:r>
      <w:r w:rsidR="00D16900" w:rsidRPr="006D562E">
        <w:rPr>
          <w:rFonts w:ascii="Times New Roman" w:hAnsi="Times New Roman" w:cs="Times New Roman"/>
          <w:sz w:val="24"/>
          <w:szCs w:val="24"/>
        </w:rPr>
        <w:t xml:space="preserve">mild drought </w:t>
      </w:r>
      <w:r w:rsidR="00E70E5C">
        <w:rPr>
          <w:rFonts w:ascii="Times New Roman" w:hAnsi="Times New Roman" w:cs="Times New Roman"/>
          <w:sz w:val="24"/>
          <w:szCs w:val="24"/>
        </w:rPr>
        <w:t>was</w:t>
      </w:r>
      <w:r w:rsidR="00D16900" w:rsidRPr="006D562E">
        <w:rPr>
          <w:rFonts w:ascii="Times New Roman" w:hAnsi="Times New Roman" w:cs="Times New Roman"/>
          <w:sz w:val="24"/>
          <w:szCs w:val="24"/>
        </w:rPr>
        <w:t xml:space="preserve"> observed from August 2006 to July 2017, October 2011 to July 2013</w:t>
      </w:r>
      <w:r w:rsidR="00BF2DE8" w:rsidRPr="006D562E">
        <w:rPr>
          <w:rFonts w:ascii="Times New Roman" w:hAnsi="Times New Roman" w:cs="Times New Roman"/>
          <w:sz w:val="24"/>
          <w:szCs w:val="24"/>
        </w:rPr>
        <w:t xml:space="preserve"> (box</w:t>
      </w:r>
      <w:r>
        <w:rPr>
          <w:rFonts w:ascii="Times New Roman" w:hAnsi="Times New Roman" w:cs="Times New Roman"/>
          <w:sz w:val="24"/>
          <w:szCs w:val="24"/>
        </w:rPr>
        <w:t xml:space="preserve">, </w:t>
      </w:r>
      <w:r w:rsidR="00BF2DE8" w:rsidRPr="006D562E">
        <w:rPr>
          <w:rFonts w:ascii="Times New Roman" w:hAnsi="Times New Roman" w:cs="Times New Roman"/>
          <w:sz w:val="24"/>
          <w:szCs w:val="24"/>
        </w:rPr>
        <w:t>a) in Figure 4(c)</w:t>
      </w:r>
      <w:r>
        <w:rPr>
          <w:rFonts w:ascii="Times New Roman" w:hAnsi="Times New Roman" w:cs="Times New Roman"/>
          <w:sz w:val="24"/>
          <w:szCs w:val="24"/>
        </w:rPr>
        <w:t>.</w:t>
      </w:r>
      <w:r w:rsidR="00D16900" w:rsidRPr="006D562E">
        <w:rPr>
          <w:rFonts w:ascii="Times New Roman" w:hAnsi="Times New Roman" w:cs="Times New Roman"/>
          <w:sz w:val="24"/>
          <w:szCs w:val="24"/>
        </w:rPr>
        <w:t xml:space="preserve"> </w:t>
      </w:r>
      <w:r>
        <w:rPr>
          <w:rFonts w:ascii="Times New Roman" w:hAnsi="Times New Roman" w:cs="Times New Roman"/>
          <w:sz w:val="24"/>
          <w:szCs w:val="24"/>
        </w:rPr>
        <w:t>A</w:t>
      </w:r>
      <w:r w:rsidR="00D16900" w:rsidRPr="006D562E">
        <w:rPr>
          <w:rFonts w:ascii="Times New Roman" w:hAnsi="Times New Roman" w:cs="Times New Roman"/>
          <w:sz w:val="24"/>
          <w:szCs w:val="24"/>
        </w:rPr>
        <w:t xml:space="preserve"> moderate </w:t>
      </w:r>
      <w:r>
        <w:rPr>
          <w:rFonts w:ascii="Times New Roman" w:hAnsi="Times New Roman" w:cs="Times New Roman"/>
          <w:sz w:val="24"/>
          <w:szCs w:val="24"/>
        </w:rPr>
        <w:t xml:space="preserve">hydrological </w:t>
      </w:r>
      <w:r w:rsidR="00D16900" w:rsidRPr="006D562E">
        <w:rPr>
          <w:rFonts w:ascii="Times New Roman" w:hAnsi="Times New Roman" w:cs="Times New Roman"/>
          <w:sz w:val="24"/>
          <w:szCs w:val="24"/>
        </w:rPr>
        <w:t xml:space="preserve">drought </w:t>
      </w:r>
      <w:r>
        <w:rPr>
          <w:rFonts w:ascii="Times New Roman" w:hAnsi="Times New Roman" w:cs="Times New Roman"/>
          <w:sz w:val="24"/>
          <w:szCs w:val="24"/>
        </w:rPr>
        <w:t>event has occurred</w:t>
      </w:r>
      <w:r w:rsidR="00D16900" w:rsidRPr="006D562E">
        <w:rPr>
          <w:rFonts w:ascii="Times New Roman" w:hAnsi="Times New Roman" w:cs="Times New Roman"/>
          <w:sz w:val="24"/>
          <w:szCs w:val="24"/>
        </w:rPr>
        <w:t xml:space="preserve"> between July </w:t>
      </w:r>
      <w:r>
        <w:rPr>
          <w:rFonts w:ascii="Times New Roman" w:hAnsi="Times New Roman" w:cs="Times New Roman"/>
          <w:sz w:val="24"/>
          <w:szCs w:val="24"/>
        </w:rPr>
        <w:t xml:space="preserve">to </w:t>
      </w:r>
      <w:r w:rsidR="00D16900" w:rsidRPr="006D562E">
        <w:rPr>
          <w:rFonts w:ascii="Times New Roman" w:hAnsi="Times New Roman" w:cs="Times New Roman"/>
          <w:sz w:val="24"/>
          <w:szCs w:val="24"/>
        </w:rPr>
        <w:t xml:space="preserve">September 2012 and a moderate drought from October 2015 </w:t>
      </w:r>
      <w:r>
        <w:rPr>
          <w:rFonts w:ascii="Times New Roman" w:hAnsi="Times New Roman" w:cs="Times New Roman"/>
          <w:sz w:val="24"/>
          <w:szCs w:val="24"/>
        </w:rPr>
        <w:t>to</w:t>
      </w:r>
      <w:r w:rsidR="00D16900" w:rsidRPr="006D562E">
        <w:rPr>
          <w:rFonts w:ascii="Times New Roman" w:hAnsi="Times New Roman" w:cs="Times New Roman"/>
          <w:sz w:val="24"/>
          <w:szCs w:val="24"/>
        </w:rPr>
        <w:t xml:space="preserve"> November 2016 followed by a mild drought from December 2016 to May 2017</w:t>
      </w:r>
      <w:r w:rsidR="00BF2DE8" w:rsidRPr="006D562E">
        <w:rPr>
          <w:rFonts w:ascii="Times New Roman" w:hAnsi="Times New Roman" w:cs="Times New Roman"/>
          <w:sz w:val="24"/>
          <w:szCs w:val="24"/>
        </w:rPr>
        <w:t xml:space="preserve"> (box</w:t>
      </w:r>
      <w:r>
        <w:rPr>
          <w:rFonts w:ascii="Times New Roman" w:hAnsi="Times New Roman" w:cs="Times New Roman"/>
          <w:sz w:val="24"/>
          <w:szCs w:val="24"/>
        </w:rPr>
        <w:t xml:space="preserve">, </w:t>
      </w:r>
      <w:r w:rsidR="00BF2DE8" w:rsidRPr="006D562E">
        <w:rPr>
          <w:rFonts w:ascii="Times New Roman" w:hAnsi="Times New Roman" w:cs="Times New Roman"/>
          <w:sz w:val="24"/>
          <w:szCs w:val="24"/>
        </w:rPr>
        <w:t xml:space="preserve">b) </w:t>
      </w:r>
      <w:r>
        <w:rPr>
          <w:rFonts w:ascii="Times New Roman" w:hAnsi="Times New Roman" w:cs="Times New Roman"/>
          <w:sz w:val="24"/>
          <w:szCs w:val="24"/>
        </w:rPr>
        <w:t xml:space="preserve">as shown </w:t>
      </w:r>
      <w:r w:rsidR="00BF2DE8" w:rsidRPr="006D562E">
        <w:rPr>
          <w:rFonts w:ascii="Times New Roman" w:hAnsi="Times New Roman" w:cs="Times New Roman"/>
          <w:sz w:val="24"/>
          <w:szCs w:val="24"/>
        </w:rPr>
        <w:t>in Figure 4(c))</w:t>
      </w:r>
      <w:r>
        <w:rPr>
          <w:rFonts w:ascii="Times New Roman" w:hAnsi="Times New Roman" w:cs="Times New Roman"/>
          <w:sz w:val="24"/>
          <w:szCs w:val="24"/>
        </w:rPr>
        <w:t xml:space="preserve"> for </w:t>
      </w:r>
      <w:r w:rsidRPr="006D562E">
        <w:rPr>
          <w:rFonts w:ascii="Times New Roman" w:hAnsi="Times New Roman" w:cs="Times New Roman"/>
          <w:sz w:val="24"/>
          <w:szCs w:val="24"/>
        </w:rPr>
        <w:t>Rattihalli</w:t>
      </w:r>
      <w:r>
        <w:rPr>
          <w:rFonts w:ascii="Times New Roman" w:hAnsi="Times New Roman" w:cs="Times New Roman"/>
          <w:sz w:val="24"/>
          <w:szCs w:val="24"/>
        </w:rPr>
        <w:t xml:space="preserve"> station</w:t>
      </w:r>
      <w:r w:rsidR="00D16900" w:rsidRPr="006D562E">
        <w:rPr>
          <w:rFonts w:ascii="Times New Roman" w:hAnsi="Times New Roman" w:cs="Times New Roman"/>
          <w:sz w:val="24"/>
          <w:szCs w:val="24"/>
        </w:rPr>
        <w:t>.</w:t>
      </w:r>
      <w:r w:rsidR="0039756B" w:rsidRPr="006D562E">
        <w:rPr>
          <w:rFonts w:ascii="Times New Roman" w:hAnsi="Times New Roman" w:cs="Times New Roman"/>
          <w:sz w:val="24"/>
          <w:szCs w:val="24"/>
        </w:rPr>
        <w:t xml:space="preserve"> </w:t>
      </w:r>
      <w:r w:rsidR="001316A4" w:rsidRPr="006D562E">
        <w:rPr>
          <w:rFonts w:ascii="Times New Roman" w:hAnsi="Times New Roman" w:cs="Times New Roman"/>
          <w:sz w:val="24"/>
          <w:szCs w:val="24"/>
        </w:rPr>
        <w:t>Table 5</w:t>
      </w:r>
      <w:r w:rsidR="0039756B" w:rsidRPr="006D562E">
        <w:rPr>
          <w:rFonts w:ascii="Times New Roman" w:hAnsi="Times New Roman" w:cs="Times New Roman"/>
          <w:sz w:val="24"/>
          <w:szCs w:val="24"/>
        </w:rPr>
        <w:t xml:space="preserve"> describes </w:t>
      </w:r>
      <w:r>
        <w:rPr>
          <w:rFonts w:ascii="Times New Roman" w:hAnsi="Times New Roman" w:cs="Times New Roman"/>
          <w:sz w:val="24"/>
          <w:szCs w:val="24"/>
        </w:rPr>
        <w:t xml:space="preserve">various meteorological and hydrological </w:t>
      </w:r>
      <w:r w:rsidR="0039756B" w:rsidRPr="006D562E">
        <w:rPr>
          <w:rFonts w:ascii="Times New Roman" w:hAnsi="Times New Roman" w:cs="Times New Roman"/>
          <w:sz w:val="24"/>
          <w:szCs w:val="24"/>
        </w:rPr>
        <w:t xml:space="preserve">drought </w:t>
      </w:r>
      <w:r>
        <w:rPr>
          <w:rFonts w:ascii="Times New Roman" w:hAnsi="Times New Roman" w:cs="Times New Roman"/>
          <w:sz w:val="24"/>
          <w:szCs w:val="24"/>
        </w:rPr>
        <w:t>events occurred</w:t>
      </w:r>
      <w:r w:rsidR="0039756B" w:rsidRPr="006D562E">
        <w:rPr>
          <w:rFonts w:ascii="Times New Roman" w:hAnsi="Times New Roman" w:cs="Times New Roman"/>
          <w:sz w:val="24"/>
          <w:szCs w:val="24"/>
        </w:rPr>
        <w:t xml:space="preserve"> for </w:t>
      </w:r>
      <w:r w:rsidR="001316A4" w:rsidRPr="006D562E">
        <w:rPr>
          <w:rFonts w:ascii="Times New Roman" w:hAnsi="Times New Roman" w:cs="Times New Roman"/>
          <w:sz w:val="24"/>
          <w:szCs w:val="24"/>
        </w:rPr>
        <w:t>Balehonnur, Hosaritti and Rattihalli locations.</w:t>
      </w:r>
    </w:p>
    <w:p w14:paraId="1105D879" w14:textId="410E1A2E" w:rsidR="00793E04" w:rsidRPr="006D562E" w:rsidRDefault="00D07582" w:rsidP="00FC62E8">
      <w:pPr>
        <w:pStyle w:val="NormalWeb"/>
        <w:spacing w:after="0" w:afterAutospacing="0" w:line="360" w:lineRule="auto"/>
        <w:ind w:left="360"/>
        <w:jc w:val="both"/>
      </w:pPr>
      <w:r w:rsidRPr="006D562E">
        <w:rPr>
          <w:rFonts w:eastAsiaTheme="minorHAnsi"/>
          <w:b/>
          <w:bCs/>
        </w:rPr>
        <w:t>Table 5</w:t>
      </w:r>
      <w:r w:rsidRPr="006D562E">
        <w:rPr>
          <w:rFonts w:eastAsiaTheme="minorHAnsi"/>
        </w:rPr>
        <w:t xml:space="preserve">. </w:t>
      </w:r>
      <w:r w:rsidR="00626208" w:rsidRPr="006D562E">
        <w:rPr>
          <w:rFonts w:eastAsiaTheme="minorHAnsi"/>
        </w:rPr>
        <w:t xml:space="preserve">Drought </w:t>
      </w:r>
      <w:r w:rsidR="004A7E46">
        <w:rPr>
          <w:rFonts w:eastAsiaTheme="minorHAnsi"/>
        </w:rPr>
        <w:t>events occurred over</w:t>
      </w:r>
      <w:r w:rsidR="00626208" w:rsidRPr="006D562E">
        <w:rPr>
          <w:rFonts w:eastAsiaTheme="minorHAnsi"/>
        </w:rPr>
        <w:t xml:space="preserve"> Balehonnur, Hosaritti and Rattihalli locations</w:t>
      </w:r>
      <w:r w:rsidR="00036219" w:rsidRPr="006D562E">
        <w:rPr>
          <w:rFonts w:eastAsiaTheme="minorHAnsi"/>
        </w:rPr>
        <w:t xml:space="preserve"> </w:t>
      </w:r>
      <w:r w:rsidR="004A7E46">
        <w:rPr>
          <w:rFonts w:eastAsiaTheme="minorHAnsi"/>
        </w:rPr>
        <w:t xml:space="preserve">over Tunga-Bhadra river basin. </w:t>
      </w:r>
    </w:p>
    <w:tbl>
      <w:tblPr>
        <w:tblStyle w:val="TableGrid"/>
        <w:tblW w:w="9349" w:type="dxa"/>
        <w:tblLook w:val="04A0" w:firstRow="1" w:lastRow="0" w:firstColumn="1" w:lastColumn="0" w:noHBand="0" w:noVBand="1"/>
      </w:tblPr>
      <w:tblGrid>
        <w:gridCol w:w="2245"/>
        <w:gridCol w:w="3690"/>
        <w:gridCol w:w="3414"/>
      </w:tblGrid>
      <w:tr w:rsidR="006D562E" w:rsidRPr="006D562E" w14:paraId="0C9DE23A" w14:textId="77777777" w:rsidTr="004D1FBF">
        <w:tc>
          <w:tcPr>
            <w:tcW w:w="2245" w:type="dxa"/>
            <w:vAlign w:val="center"/>
          </w:tcPr>
          <w:p w14:paraId="1B7BC946" w14:textId="292D343A" w:rsidR="0062437F" w:rsidRPr="006D562E" w:rsidRDefault="0062437F" w:rsidP="0062437F">
            <w:pPr>
              <w:spacing w:line="360" w:lineRule="auto"/>
              <w:jc w:val="both"/>
              <w:rPr>
                <w:rFonts w:ascii="Times New Roman" w:hAnsi="Times New Roman" w:cs="Times New Roman"/>
                <w:sz w:val="24"/>
                <w:szCs w:val="24"/>
              </w:rPr>
            </w:pPr>
            <w:r w:rsidRPr="006D562E">
              <w:rPr>
                <w:rFonts w:ascii="Times New Roman" w:eastAsia="Times New Roman" w:hAnsi="Times New Roman" w:cs="Times New Roman"/>
                <w:b/>
                <w:bCs/>
                <w:sz w:val="24"/>
                <w:szCs w:val="24"/>
              </w:rPr>
              <w:t>Location</w:t>
            </w:r>
          </w:p>
        </w:tc>
        <w:tc>
          <w:tcPr>
            <w:tcW w:w="3690" w:type="dxa"/>
          </w:tcPr>
          <w:p w14:paraId="2715371E" w14:textId="0AC613AF" w:rsidR="0062437F" w:rsidRPr="006D562E" w:rsidRDefault="0062437F" w:rsidP="0062437F">
            <w:pPr>
              <w:spacing w:line="360" w:lineRule="auto"/>
              <w:jc w:val="both"/>
              <w:rPr>
                <w:rFonts w:ascii="Times New Roman" w:eastAsia="Times New Roman" w:hAnsi="Times New Roman" w:cs="Times New Roman"/>
                <w:b/>
                <w:bCs/>
                <w:sz w:val="24"/>
                <w:szCs w:val="24"/>
              </w:rPr>
            </w:pPr>
            <w:r w:rsidRPr="006D562E">
              <w:rPr>
                <w:rFonts w:ascii="Times New Roman" w:eastAsia="Times New Roman" w:hAnsi="Times New Roman" w:cs="Times New Roman"/>
                <w:b/>
                <w:bCs/>
                <w:sz w:val="24"/>
                <w:szCs w:val="24"/>
              </w:rPr>
              <w:t>Meteorological Drought</w:t>
            </w:r>
          </w:p>
        </w:tc>
        <w:tc>
          <w:tcPr>
            <w:tcW w:w="3414" w:type="dxa"/>
          </w:tcPr>
          <w:p w14:paraId="73F03BD5" w14:textId="42AFBA28" w:rsidR="0062437F" w:rsidRPr="006D562E" w:rsidRDefault="0062437F" w:rsidP="0062437F">
            <w:pPr>
              <w:spacing w:line="360" w:lineRule="auto"/>
              <w:jc w:val="both"/>
              <w:rPr>
                <w:rFonts w:ascii="Times New Roman" w:eastAsia="Times New Roman" w:hAnsi="Times New Roman" w:cs="Times New Roman"/>
                <w:b/>
                <w:bCs/>
                <w:sz w:val="24"/>
                <w:szCs w:val="24"/>
              </w:rPr>
            </w:pPr>
            <w:r w:rsidRPr="006D562E">
              <w:rPr>
                <w:rFonts w:ascii="Times New Roman" w:eastAsia="Times New Roman" w:hAnsi="Times New Roman" w:cs="Times New Roman"/>
                <w:b/>
                <w:bCs/>
                <w:sz w:val="24"/>
                <w:szCs w:val="24"/>
              </w:rPr>
              <w:t>Hydrological Drought</w:t>
            </w:r>
          </w:p>
        </w:tc>
      </w:tr>
      <w:tr w:rsidR="006D562E" w:rsidRPr="006D562E" w14:paraId="074B2BCE" w14:textId="77777777" w:rsidTr="004D1FBF">
        <w:tc>
          <w:tcPr>
            <w:tcW w:w="2245" w:type="dxa"/>
            <w:vAlign w:val="center"/>
          </w:tcPr>
          <w:p w14:paraId="56DE0293" w14:textId="4639519D" w:rsidR="0062437F" w:rsidRPr="006D562E" w:rsidRDefault="0062437F" w:rsidP="0062437F">
            <w:pPr>
              <w:spacing w:line="360" w:lineRule="auto"/>
              <w:jc w:val="both"/>
              <w:rPr>
                <w:rFonts w:ascii="Times New Roman" w:hAnsi="Times New Roman" w:cs="Times New Roman"/>
                <w:sz w:val="24"/>
                <w:szCs w:val="24"/>
              </w:rPr>
            </w:pPr>
            <w:r w:rsidRPr="006D562E">
              <w:rPr>
                <w:rFonts w:ascii="Times New Roman" w:hAnsi="Times New Roman" w:cs="Times New Roman"/>
                <w:sz w:val="24"/>
                <w:szCs w:val="24"/>
              </w:rPr>
              <w:t>Balehonnur</w:t>
            </w:r>
          </w:p>
        </w:tc>
        <w:tc>
          <w:tcPr>
            <w:tcW w:w="3690" w:type="dxa"/>
          </w:tcPr>
          <w:p w14:paraId="75BFEC1D"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June 2010 to March 2011</w:t>
            </w:r>
          </w:p>
          <w:p w14:paraId="3BFF6D95"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November 2011 to June 2013</w:t>
            </w:r>
          </w:p>
          <w:p w14:paraId="37914E98" w14:textId="77777777" w:rsidR="0062437F" w:rsidRPr="006D562E" w:rsidRDefault="0062437F" w:rsidP="004D1FBF">
            <w:pPr>
              <w:pStyle w:val="ListParagraph"/>
              <w:numPr>
                <w:ilvl w:val="0"/>
                <w:numId w:val="33"/>
              </w:numPr>
              <w:spacing w:line="240" w:lineRule="auto"/>
              <w:rPr>
                <w:rFonts w:ascii="Times New Roman" w:hAnsi="Times New Roman" w:cs="Times New Roman"/>
              </w:rPr>
            </w:pPr>
            <w:r w:rsidRPr="006D562E">
              <w:rPr>
                <w:rFonts w:ascii="Times New Roman" w:eastAsiaTheme="minorHAnsi" w:hAnsi="Times New Roman" w:cs="Times New Roman"/>
                <w:lang w:val="en-US"/>
              </w:rPr>
              <w:t>June 2015 to May 2017</w:t>
            </w:r>
          </w:p>
          <w:p w14:paraId="1FFC757B" w14:textId="09B31DF7" w:rsidR="004D1FBF" w:rsidRPr="006D562E" w:rsidRDefault="004D1FBF" w:rsidP="004D1FBF">
            <w:pPr>
              <w:pStyle w:val="ListParagraph"/>
              <w:spacing w:line="240" w:lineRule="auto"/>
              <w:ind w:left="360"/>
              <w:rPr>
                <w:rFonts w:ascii="Times New Roman" w:hAnsi="Times New Roman" w:cs="Times New Roman"/>
              </w:rPr>
            </w:pPr>
          </w:p>
        </w:tc>
        <w:tc>
          <w:tcPr>
            <w:tcW w:w="3414" w:type="dxa"/>
          </w:tcPr>
          <w:p w14:paraId="520E6ECA"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June 2012 to May 2013</w:t>
            </w:r>
          </w:p>
          <w:p w14:paraId="3333C22E" w14:textId="37F963EC" w:rsidR="0062437F" w:rsidRPr="006D562E" w:rsidRDefault="0062437F" w:rsidP="00FC62E8">
            <w:pPr>
              <w:pStyle w:val="ListParagraph"/>
              <w:numPr>
                <w:ilvl w:val="0"/>
                <w:numId w:val="33"/>
              </w:numPr>
              <w:spacing w:line="240" w:lineRule="auto"/>
              <w:rPr>
                <w:rFonts w:ascii="Times New Roman" w:hAnsi="Times New Roman" w:cs="Times New Roman"/>
              </w:rPr>
            </w:pPr>
            <w:r w:rsidRPr="006D562E">
              <w:rPr>
                <w:rFonts w:ascii="Times New Roman" w:eastAsiaTheme="minorHAnsi" w:hAnsi="Times New Roman" w:cs="Times New Roman"/>
                <w:lang w:val="en-US"/>
              </w:rPr>
              <w:t>October 2015 to May 2017</w:t>
            </w:r>
          </w:p>
        </w:tc>
      </w:tr>
      <w:tr w:rsidR="006D562E" w:rsidRPr="006D562E" w14:paraId="1C4B0732" w14:textId="77777777" w:rsidTr="004D1FBF">
        <w:tc>
          <w:tcPr>
            <w:tcW w:w="2245" w:type="dxa"/>
            <w:vAlign w:val="center"/>
          </w:tcPr>
          <w:p w14:paraId="40BA4B1F" w14:textId="1FFCC4E3" w:rsidR="0062437F" w:rsidRPr="006D562E" w:rsidRDefault="0062437F" w:rsidP="0062437F">
            <w:pPr>
              <w:spacing w:line="360" w:lineRule="auto"/>
              <w:jc w:val="both"/>
              <w:rPr>
                <w:rFonts w:ascii="Times New Roman" w:hAnsi="Times New Roman" w:cs="Times New Roman"/>
                <w:sz w:val="24"/>
                <w:szCs w:val="24"/>
              </w:rPr>
            </w:pPr>
            <w:r w:rsidRPr="006D562E">
              <w:rPr>
                <w:rFonts w:ascii="Times New Roman" w:eastAsia="Times New Roman" w:hAnsi="Times New Roman" w:cs="Times New Roman"/>
                <w:sz w:val="24"/>
                <w:szCs w:val="24"/>
              </w:rPr>
              <w:t>Hosaritti</w:t>
            </w:r>
          </w:p>
        </w:tc>
        <w:tc>
          <w:tcPr>
            <w:tcW w:w="3690" w:type="dxa"/>
          </w:tcPr>
          <w:p w14:paraId="4697D950"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June 2006 to June 2007</w:t>
            </w:r>
          </w:p>
          <w:p w14:paraId="106225DF"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September 2008 to September 2009</w:t>
            </w:r>
          </w:p>
          <w:p w14:paraId="4291AA9D"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September 2011 to June 2013</w:t>
            </w:r>
          </w:p>
          <w:p w14:paraId="1663C18B" w14:textId="20539BEE" w:rsidR="0062437F"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October 2016 to May 2017</w:t>
            </w:r>
          </w:p>
          <w:p w14:paraId="69DC2758" w14:textId="1E15ADD3" w:rsidR="0062437F" w:rsidRPr="006D562E" w:rsidRDefault="0062437F" w:rsidP="00C82C52">
            <w:pPr>
              <w:pStyle w:val="ListParagraph"/>
              <w:spacing w:line="240" w:lineRule="auto"/>
              <w:ind w:left="360"/>
              <w:rPr>
                <w:rFonts w:ascii="Times New Roman" w:eastAsiaTheme="minorHAnsi" w:hAnsi="Times New Roman" w:cs="Times New Roman"/>
                <w:lang w:val="en-US"/>
              </w:rPr>
            </w:pPr>
          </w:p>
        </w:tc>
        <w:tc>
          <w:tcPr>
            <w:tcW w:w="3414" w:type="dxa"/>
          </w:tcPr>
          <w:p w14:paraId="7CE1EB95"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August 2006 to June 2007</w:t>
            </w:r>
          </w:p>
          <w:p w14:paraId="642D5FB1"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June 2010 to May 2011</w:t>
            </w:r>
          </w:p>
          <w:p w14:paraId="5D2E2D88"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September 2012 to June 2013</w:t>
            </w:r>
          </w:p>
          <w:p w14:paraId="3646731F" w14:textId="3BBD0323" w:rsidR="0062437F"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August 2015 to May 2017</w:t>
            </w:r>
          </w:p>
          <w:p w14:paraId="3DDE4CEF" w14:textId="77777777" w:rsidR="0062437F" w:rsidRPr="006D562E" w:rsidRDefault="0062437F" w:rsidP="0062437F">
            <w:pPr>
              <w:spacing w:line="360" w:lineRule="auto"/>
              <w:jc w:val="both"/>
              <w:rPr>
                <w:rFonts w:ascii="Times New Roman" w:hAnsi="Times New Roman" w:cs="Times New Roman"/>
                <w:sz w:val="24"/>
                <w:szCs w:val="24"/>
              </w:rPr>
            </w:pPr>
          </w:p>
        </w:tc>
      </w:tr>
      <w:tr w:rsidR="0062437F" w:rsidRPr="006D562E" w14:paraId="75131231" w14:textId="77777777" w:rsidTr="004D1FBF">
        <w:tc>
          <w:tcPr>
            <w:tcW w:w="2245" w:type="dxa"/>
            <w:vAlign w:val="center"/>
          </w:tcPr>
          <w:p w14:paraId="5BE96619" w14:textId="3F19EB91" w:rsidR="0062437F" w:rsidRPr="006D562E" w:rsidRDefault="0062437F" w:rsidP="0062437F">
            <w:pPr>
              <w:spacing w:line="360" w:lineRule="auto"/>
              <w:jc w:val="both"/>
              <w:rPr>
                <w:rFonts w:ascii="Times New Roman" w:hAnsi="Times New Roman" w:cs="Times New Roman"/>
                <w:sz w:val="24"/>
                <w:szCs w:val="24"/>
              </w:rPr>
            </w:pPr>
            <w:r w:rsidRPr="006D562E">
              <w:rPr>
                <w:rFonts w:ascii="Times New Roman" w:eastAsia="Times New Roman" w:hAnsi="Times New Roman" w:cs="Times New Roman"/>
                <w:sz w:val="24"/>
                <w:szCs w:val="24"/>
              </w:rPr>
              <w:t>Rattihalli</w:t>
            </w:r>
          </w:p>
        </w:tc>
        <w:tc>
          <w:tcPr>
            <w:tcW w:w="3690" w:type="dxa"/>
          </w:tcPr>
          <w:p w14:paraId="739DE912"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June 2006 to June 2007</w:t>
            </w:r>
          </w:p>
          <w:p w14:paraId="764CF126"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October 2011 to April 2014</w:t>
            </w:r>
          </w:p>
          <w:p w14:paraId="0A86A800" w14:textId="0C035127" w:rsidR="0062437F"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August 2015 to May 2017</w:t>
            </w:r>
          </w:p>
          <w:p w14:paraId="055FDCF0" w14:textId="45E0CB70" w:rsidR="0062437F" w:rsidRPr="006D562E" w:rsidRDefault="0062437F" w:rsidP="00C82C52">
            <w:pPr>
              <w:spacing w:line="360" w:lineRule="auto"/>
              <w:ind w:left="360"/>
              <w:jc w:val="both"/>
              <w:rPr>
                <w:rFonts w:ascii="Times New Roman" w:hAnsi="Times New Roman" w:cs="Times New Roman"/>
                <w:sz w:val="24"/>
                <w:szCs w:val="24"/>
              </w:rPr>
            </w:pPr>
          </w:p>
        </w:tc>
        <w:tc>
          <w:tcPr>
            <w:tcW w:w="3414" w:type="dxa"/>
          </w:tcPr>
          <w:p w14:paraId="25534C2D"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 xml:space="preserve">August 2006 to July 2007 </w:t>
            </w:r>
          </w:p>
          <w:p w14:paraId="5B14094E" w14:textId="77777777" w:rsidR="00C82C52"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 xml:space="preserve">October 2011 to July 2013 </w:t>
            </w:r>
          </w:p>
          <w:p w14:paraId="0FA886BE" w14:textId="77777777" w:rsidR="00FC62E8" w:rsidRPr="006D562E" w:rsidRDefault="0062437F" w:rsidP="00C82C52">
            <w:pPr>
              <w:pStyle w:val="ListParagraph"/>
              <w:numPr>
                <w:ilvl w:val="0"/>
                <w:numId w:val="33"/>
              </w:numPr>
              <w:spacing w:line="240" w:lineRule="auto"/>
              <w:rPr>
                <w:rFonts w:ascii="Times New Roman" w:eastAsiaTheme="minorHAnsi" w:hAnsi="Times New Roman" w:cs="Times New Roman"/>
                <w:lang w:val="en-US"/>
              </w:rPr>
            </w:pPr>
            <w:r w:rsidRPr="006D562E">
              <w:rPr>
                <w:rFonts w:ascii="Times New Roman" w:eastAsiaTheme="minorHAnsi" w:hAnsi="Times New Roman" w:cs="Times New Roman"/>
                <w:lang w:val="en-US"/>
              </w:rPr>
              <w:t>October 2015 to November 2016</w:t>
            </w:r>
          </w:p>
          <w:p w14:paraId="49AB9983" w14:textId="4F45F360" w:rsidR="0062437F" w:rsidRPr="006D562E" w:rsidRDefault="0062437F" w:rsidP="00FC62E8">
            <w:pPr>
              <w:pStyle w:val="ListParagraph"/>
              <w:numPr>
                <w:ilvl w:val="0"/>
                <w:numId w:val="33"/>
              </w:numPr>
              <w:spacing w:line="240" w:lineRule="auto"/>
              <w:rPr>
                <w:rFonts w:ascii="Times New Roman" w:hAnsi="Times New Roman" w:cs="Times New Roman"/>
              </w:rPr>
            </w:pPr>
            <w:r w:rsidRPr="006D562E">
              <w:rPr>
                <w:rFonts w:ascii="Times New Roman" w:eastAsiaTheme="minorHAnsi" w:hAnsi="Times New Roman" w:cs="Times New Roman"/>
                <w:lang w:val="en-US"/>
              </w:rPr>
              <w:t>December 2016 to May 2017</w:t>
            </w:r>
          </w:p>
        </w:tc>
      </w:tr>
    </w:tbl>
    <w:p w14:paraId="002CC3A1" w14:textId="77777777" w:rsidR="0062437F" w:rsidRPr="006D562E" w:rsidRDefault="0062437F" w:rsidP="005F439B">
      <w:pPr>
        <w:spacing w:line="360" w:lineRule="auto"/>
        <w:ind w:firstLine="360"/>
        <w:jc w:val="both"/>
        <w:rPr>
          <w:rFonts w:ascii="Times New Roman" w:hAnsi="Times New Roman" w:cs="Times New Roman"/>
          <w:sz w:val="24"/>
          <w:szCs w:val="24"/>
        </w:rPr>
      </w:pPr>
    </w:p>
    <w:p w14:paraId="58B8E297" w14:textId="3D867BEC" w:rsidR="009378EE" w:rsidRPr="006D562E" w:rsidRDefault="00CF2F44" w:rsidP="005F439B">
      <w:pPr>
        <w:spacing w:line="360" w:lineRule="auto"/>
        <w:ind w:firstLine="360"/>
        <w:jc w:val="both"/>
        <w:rPr>
          <w:rFonts w:ascii="Times New Roman" w:hAnsi="Times New Roman" w:cs="Times New Roman"/>
          <w:sz w:val="24"/>
          <w:szCs w:val="24"/>
        </w:rPr>
      </w:pPr>
      <w:r w:rsidRPr="006D562E">
        <w:rPr>
          <w:rFonts w:ascii="Times New Roman" w:hAnsi="Times New Roman" w:cs="Times New Roman"/>
          <w:noProof/>
          <w:sz w:val="24"/>
          <w:szCs w:val="24"/>
        </w:rPr>
        <w:lastRenderedPageBreak/>
        <w:drawing>
          <wp:inline distT="0" distB="0" distL="0" distR="0" wp14:anchorId="727D3CD1" wp14:editId="2B11B5FB">
            <wp:extent cx="5715000" cy="1785734"/>
            <wp:effectExtent l="0" t="0" r="0" b="508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773" cy="1826284"/>
                    </a:xfrm>
                    <a:prstGeom prst="rect">
                      <a:avLst/>
                    </a:prstGeom>
                    <a:noFill/>
                  </pic:spPr>
                </pic:pic>
              </a:graphicData>
            </a:graphic>
          </wp:inline>
        </w:drawing>
      </w:r>
    </w:p>
    <w:p w14:paraId="5E345199" w14:textId="35CA3B11" w:rsidR="006F5E48" w:rsidRDefault="002D3E74" w:rsidP="005F439B">
      <w:pPr>
        <w:spacing w:line="360" w:lineRule="auto"/>
        <w:ind w:firstLine="360"/>
        <w:jc w:val="both"/>
        <w:rPr>
          <w:rFonts w:ascii="Times New Roman" w:hAnsi="Times New Roman" w:cs="Times New Roman"/>
          <w:sz w:val="24"/>
          <w:szCs w:val="24"/>
        </w:rPr>
      </w:pPr>
      <w:r w:rsidRPr="006D562E">
        <w:rPr>
          <w:rFonts w:ascii="Times New Roman" w:hAnsi="Times New Roman" w:cs="Times New Roman"/>
          <w:noProof/>
          <w:sz w:val="24"/>
          <w:szCs w:val="24"/>
        </w:rPr>
        <w:drawing>
          <wp:inline distT="0" distB="0" distL="0" distR="0" wp14:anchorId="745E1848" wp14:editId="7214742E">
            <wp:extent cx="5715000" cy="1785736"/>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0486" cy="1828071"/>
                    </a:xfrm>
                    <a:prstGeom prst="rect">
                      <a:avLst/>
                    </a:prstGeom>
                    <a:noFill/>
                  </pic:spPr>
                </pic:pic>
              </a:graphicData>
            </a:graphic>
          </wp:inline>
        </w:drawing>
      </w:r>
    </w:p>
    <w:p w14:paraId="19EE3942" w14:textId="6E94E2DD" w:rsidR="00793E04" w:rsidRPr="006D562E" w:rsidRDefault="00793E04" w:rsidP="005F439B">
      <w:pPr>
        <w:spacing w:line="360" w:lineRule="auto"/>
        <w:ind w:firstLine="360"/>
        <w:jc w:val="both"/>
        <w:rPr>
          <w:rFonts w:ascii="Times New Roman" w:hAnsi="Times New Roman" w:cs="Times New Roman"/>
          <w:sz w:val="24"/>
          <w:szCs w:val="24"/>
        </w:rPr>
      </w:pPr>
    </w:p>
    <w:p w14:paraId="5E151E70" w14:textId="23B286B6" w:rsidR="002809EF" w:rsidRPr="006D562E" w:rsidRDefault="002809EF" w:rsidP="005F439B">
      <w:pPr>
        <w:spacing w:line="360" w:lineRule="auto"/>
        <w:ind w:firstLine="360"/>
        <w:jc w:val="both"/>
        <w:rPr>
          <w:rFonts w:ascii="Times New Roman" w:hAnsi="Times New Roman" w:cs="Times New Roman"/>
          <w:sz w:val="24"/>
          <w:szCs w:val="24"/>
        </w:rPr>
      </w:pPr>
      <w:r w:rsidRPr="006D562E">
        <w:rPr>
          <w:rFonts w:ascii="Times New Roman" w:hAnsi="Times New Roman" w:cs="Times New Roman"/>
          <w:noProof/>
          <w:sz w:val="24"/>
          <w:szCs w:val="24"/>
        </w:rPr>
        <w:drawing>
          <wp:inline distT="0" distB="0" distL="0" distR="0" wp14:anchorId="270240BE" wp14:editId="746C9FAB">
            <wp:extent cx="5690241" cy="1778000"/>
            <wp:effectExtent l="0" t="0" r="5715"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7502" cy="1811515"/>
                    </a:xfrm>
                    <a:prstGeom prst="rect">
                      <a:avLst/>
                    </a:prstGeom>
                    <a:noFill/>
                  </pic:spPr>
                </pic:pic>
              </a:graphicData>
            </a:graphic>
          </wp:inline>
        </w:drawing>
      </w:r>
    </w:p>
    <w:p w14:paraId="2B70AA2B" w14:textId="44332655" w:rsidR="000250A0" w:rsidRPr="006D562E" w:rsidRDefault="13A6F019" w:rsidP="005F439B">
      <w:pPr>
        <w:spacing w:line="360" w:lineRule="auto"/>
        <w:jc w:val="both"/>
        <w:rPr>
          <w:rFonts w:ascii="Times New Roman" w:hAnsi="Times New Roman" w:cs="Times New Roman"/>
          <w:sz w:val="24"/>
          <w:szCs w:val="24"/>
        </w:rPr>
      </w:pPr>
      <w:r w:rsidRPr="006D562E">
        <w:rPr>
          <w:rFonts w:ascii="Times New Roman" w:hAnsi="Times New Roman" w:cs="Times New Roman"/>
          <w:b/>
          <w:bCs/>
          <w:sz w:val="24"/>
          <w:szCs w:val="24"/>
        </w:rPr>
        <w:t xml:space="preserve">Figure </w:t>
      </w:r>
      <w:r w:rsidR="00CB03F3" w:rsidRPr="006D562E">
        <w:rPr>
          <w:rFonts w:ascii="Times New Roman" w:hAnsi="Times New Roman" w:cs="Times New Roman"/>
          <w:b/>
          <w:bCs/>
          <w:sz w:val="24"/>
          <w:szCs w:val="24"/>
        </w:rPr>
        <w:t>4</w:t>
      </w:r>
      <w:r w:rsidRPr="006D562E">
        <w:rPr>
          <w:rFonts w:ascii="Times New Roman" w:hAnsi="Times New Roman" w:cs="Times New Roman"/>
          <w:b/>
          <w:bCs/>
          <w:sz w:val="24"/>
          <w:szCs w:val="24"/>
        </w:rPr>
        <w:t xml:space="preserve">. </w:t>
      </w:r>
      <w:r w:rsidRPr="006D562E">
        <w:rPr>
          <w:rFonts w:ascii="Times New Roman" w:hAnsi="Times New Roman" w:cs="Times New Roman"/>
          <w:sz w:val="24"/>
          <w:szCs w:val="24"/>
        </w:rPr>
        <w:t xml:space="preserve">Trend of the SDI and SPI indices on a 12-month scale of </w:t>
      </w:r>
      <w:r w:rsidR="00FE78A4" w:rsidRPr="006D562E">
        <w:rPr>
          <w:rFonts w:ascii="Times New Roman" w:hAnsi="Times New Roman" w:cs="Times New Roman"/>
          <w:sz w:val="24"/>
          <w:szCs w:val="24"/>
        </w:rPr>
        <w:t>Tunga-</w:t>
      </w:r>
      <w:r w:rsidRPr="006D562E">
        <w:rPr>
          <w:rFonts w:ascii="Times New Roman" w:hAnsi="Times New Roman" w:cs="Times New Roman"/>
          <w:sz w:val="24"/>
          <w:szCs w:val="24"/>
        </w:rPr>
        <w:t>Bhadra River at</w:t>
      </w:r>
      <w:r w:rsidR="00455D1A" w:rsidRPr="006D562E">
        <w:rPr>
          <w:rFonts w:ascii="Times New Roman" w:hAnsi="Times New Roman" w:cs="Times New Roman"/>
          <w:sz w:val="24"/>
          <w:szCs w:val="24"/>
        </w:rPr>
        <w:t xml:space="preserve"> a) Balehonnur b) Hosaritti c)</w:t>
      </w:r>
      <w:r w:rsidRPr="006D562E">
        <w:rPr>
          <w:rFonts w:ascii="Times New Roman" w:hAnsi="Times New Roman" w:cs="Times New Roman"/>
          <w:sz w:val="24"/>
          <w:szCs w:val="24"/>
        </w:rPr>
        <w:t xml:space="preserve"> Rattihalli station, India</w:t>
      </w:r>
      <w:r w:rsidR="00CB03F3" w:rsidRPr="006D562E">
        <w:rPr>
          <w:rFonts w:ascii="Times New Roman" w:hAnsi="Times New Roman" w:cs="Times New Roman"/>
          <w:sz w:val="24"/>
          <w:szCs w:val="24"/>
        </w:rPr>
        <w:t xml:space="preserve"> [2005-2017]</w:t>
      </w:r>
      <w:r w:rsidRPr="006D562E">
        <w:rPr>
          <w:rFonts w:ascii="Times New Roman" w:hAnsi="Times New Roman" w:cs="Times New Roman"/>
          <w:sz w:val="24"/>
          <w:szCs w:val="24"/>
        </w:rPr>
        <w:t>.</w:t>
      </w:r>
    </w:p>
    <w:p w14:paraId="37FC06D0" w14:textId="77777777" w:rsidR="00D07582" w:rsidRPr="006D562E" w:rsidRDefault="00D07582" w:rsidP="005F439B">
      <w:pPr>
        <w:spacing w:line="360" w:lineRule="auto"/>
        <w:jc w:val="both"/>
        <w:rPr>
          <w:rFonts w:ascii="Times New Roman" w:hAnsi="Times New Roman" w:cs="Times New Roman"/>
          <w:sz w:val="24"/>
          <w:szCs w:val="24"/>
        </w:rPr>
      </w:pPr>
    </w:p>
    <w:p w14:paraId="181E121F" w14:textId="3687BF5E" w:rsidR="00AA706B" w:rsidRDefault="00BF6CB9" w:rsidP="0068363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16900" w:rsidRPr="006D562E">
        <w:rPr>
          <w:rFonts w:ascii="Times New Roman" w:hAnsi="Times New Roman" w:cs="Times New Roman"/>
          <w:sz w:val="24"/>
          <w:szCs w:val="24"/>
        </w:rPr>
        <w:t xml:space="preserve">From the </w:t>
      </w:r>
      <w:r w:rsidR="0039756B" w:rsidRPr="006D562E">
        <w:rPr>
          <w:rFonts w:ascii="Times New Roman" w:hAnsi="Times New Roman" w:cs="Times New Roman"/>
          <w:sz w:val="24"/>
          <w:szCs w:val="24"/>
        </w:rPr>
        <w:t>Table 5</w:t>
      </w:r>
      <w:r w:rsidR="00D16900" w:rsidRPr="006D562E">
        <w:rPr>
          <w:rFonts w:ascii="Times New Roman" w:hAnsi="Times New Roman" w:cs="Times New Roman"/>
          <w:sz w:val="24"/>
          <w:szCs w:val="24"/>
        </w:rPr>
        <w:t xml:space="preserve">, a common drought period from June 2012 to </w:t>
      </w:r>
      <w:r w:rsidR="009A4BD8" w:rsidRPr="006D562E">
        <w:rPr>
          <w:rFonts w:ascii="Times New Roman" w:hAnsi="Times New Roman" w:cs="Times New Roman"/>
          <w:sz w:val="24"/>
          <w:szCs w:val="24"/>
        </w:rPr>
        <w:t>May</w:t>
      </w:r>
      <w:r w:rsidR="00D16900" w:rsidRPr="006D562E">
        <w:rPr>
          <w:rFonts w:ascii="Times New Roman" w:hAnsi="Times New Roman" w:cs="Times New Roman"/>
          <w:sz w:val="24"/>
          <w:szCs w:val="24"/>
        </w:rPr>
        <w:t xml:space="preserve"> 2013 </w:t>
      </w:r>
      <w:r w:rsidR="00C64271" w:rsidRPr="006D562E">
        <w:rPr>
          <w:rFonts w:ascii="Times New Roman" w:hAnsi="Times New Roman" w:cs="Times New Roman"/>
          <w:sz w:val="24"/>
          <w:szCs w:val="24"/>
        </w:rPr>
        <w:t>was</w:t>
      </w:r>
      <w:r w:rsidR="00D16900" w:rsidRPr="006D562E">
        <w:rPr>
          <w:rFonts w:ascii="Times New Roman" w:hAnsi="Times New Roman" w:cs="Times New Roman"/>
          <w:sz w:val="24"/>
          <w:szCs w:val="24"/>
        </w:rPr>
        <w:t xml:space="preserve"> considered</w:t>
      </w:r>
      <w:r>
        <w:rPr>
          <w:rFonts w:ascii="Times New Roman" w:hAnsi="Times New Roman" w:cs="Times New Roman"/>
          <w:sz w:val="24"/>
          <w:szCs w:val="24"/>
        </w:rPr>
        <w:t xml:space="preserve"> for all three stations</w:t>
      </w:r>
      <w:r w:rsidR="00D16900" w:rsidRPr="006D562E">
        <w:rPr>
          <w:rFonts w:ascii="Times New Roman" w:hAnsi="Times New Roman" w:cs="Times New Roman"/>
          <w:sz w:val="24"/>
          <w:szCs w:val="24"/>
        </w:rPr>
        <w:t xml:space="preserve">. A </w:t>
      </w:r>
      <w:r w:rsidR="000654A4" w:rsidRPr="006D562E">
        <w:rPr>
          <w:rFonts w:ascii="Times New Roman" w:hAnsi="Times New Roman" w:cs="Times New Roman"/>
          <w:sz w:val="24"/>
          <w:szCs w:val="24"/>
        </w:rPr>
        <w:t>comparison</w:t>
      </w:r>
      <w:r w:rsidR="00D16900" w:rsidRPr="006D562E">
        <w:rPr>
          <w:rFonts w:ascii="Times New Roman" w:hAnsi="Times New Roman" w:cs="Times New Roman"/>
          <w:sz w:val="24"/>
          <w:szCs w:val="24"/>
        </w:rPr>
        <w:t xml:space="preserve"> study for various parameters like precipitation, discharge, </w:t>
      </w:r>
      <w:r w:rsidR="00AA706B">
        <w:rPr>
          <w:rFonts w:ascii="Times New Roman" w:hAnsi="Times New Roman" w:cs="Times New Roman"/>
          <w:sz w:val="24"/>
          <w:szCs w:val="24"/>
        </w:rPr>
        <w:t>a</w:t>
      </w:r>
      <w:r w:rsidR="00D16900" w:rsidRPr="006D562E">
        <w:rPr>
          <w:rFonts w:ascii="Times New Roman" w:hAnsi="Times New Roman" w:cs="Times New Roman"/>
          <w:sz w:val="24"/>
          <w:szCs w:val="24"/>
        </w:rPr>
        <w:t xml:space="preserve">ir &amp; </w:t>
      </w:r>
      <w:r w:rsidR="00AA706B">
        <w:rPr>
          <w:rFonts w:ascii="Times New Roman" w:hAnsi="Times New Roman" w:cs="Times New Roman"/>
          <w:sz w:val="24"/>
          <w:szCs w:val="24"/>
        </w:rPr>
        <w:t>s</w:t>
      </w:r>
      <w:r w:rsidR="00D16900" w:rsidRPr="006D562E">
        <w:rPr>
          <w:rFonts w:ascii="Times New Roman" w:hAnsi="Times New Roman" w:cs="Times New Roman"/>
          <w:sz w:val="24"/>
          <w:szCs w:val="24"/>
        </w:rPr>
        <w:t xml:space="preserve">urface </w:t>
      </w:r>
      <w:r w:rsidR="00AA706B">
        <w:rPr>
          <w:rFonts w:ascii="Times New Roman" w:hAnsi="Times New Roman" w:cs="Times New Roman"/>
          <w:sz w:val="24"/>
          <w:szCs w:val="24"/>
        </w:rPr>
        <w:t>w</w:t>
      </w:r>
      <w:r w:rsidR="00D16900" w:rsidRPr="006D562E">
        <w:rPr>
          <w:rFonts w:ascii="Times New Roman" w:hAnsi="Times New Roman" w:cs="Times New Roman"/>
          <w:sz w:val="24"/>
          <w:szCs w:val="24"/>
        </w:rPr>
        <w:t xml:space="preserve">ater temperatures and </w:t>
      </w:r>
      <w:r w:rsidR="0039756B" w:rsidRPr="006D562E">
        <w:rPr>
          <w:rFonts w:ascii="Times New Roman" w:hAnsi="Times New Roman" w:cs="Times New Roman"/>
          <w:sz w:val="24"/>
          <w:szCs w:val="24"/>
        </w:rPr>
        <w:t>w</w:t>
      </w:r>
      <w:r w:rsidR="00D16900" w:rsidRPr="006D562E">
        <w:rPr>
          <w:rFonts w:ascii="Times New Roman" w:hAnsi="Times New Roman" w:cs="Times New Roman"/>
          <w:sz w:val="24"/>
          <w:szCs w:val="24"/>
        </w:rPr>
        <w:t xml:space="preserve">ater quality parameters during the drought periods was </w:t>
      </w:r>
      <w:r w:rsidR="00D16900" w:rsidRPr="006D562E">
        <w:rPr>
          <w:rFonts w:ascii="Times New Roman" w:hAnsi="Times New Roman" w:cs="Times New Roman"/>
          <w:sz w:val="24"/>
          <w:szCs w:val="24"/>
        </w:rPr>
        <w:lastRenderedPageBreak/>
        <w:t xml:space="preserve">investigated and compared </w:t>
      </w:r>
      <w:r w:rsidR="00AA706B" w:rsidRPr="00FE6AB3">
        <w:rPr>
          <w:rFonts w:ascii="Times New Roman" w:hAnsi="Times New Roman" w:cs="Times New Roman"/>
          <w:sz w:val="24"/>
          <w:szCs w:val="24"/>
        </w:rPr>
        <w:t xml:space="preserve">with </w:t>
      </w:r>
      <w:r w:rsidR="00D16900" w:rsidRPr="00FE6AB3">
        <w:rPr>
          <w:rFonts w:ascii="Times New Roman" w:hAnsi="Times New Roman" w:cs="Times New Roman"/>
          <w:sz w:val="24"/>
          <w:szCs w:val="24"/>
        </w:rPr>
        <w:t xml:space="preserve">the reference periods of two years which are the previous </w:t>
      </w:r>
      <w:r w:rsidR="00AA706B" w:rsidRPr="00FE6AB3">
        <w:rPr>
          <w:rFonts w:ascii="Times New Roman" w:hAnsi="Times New Roman" w:cs="Times New Roman"/>
          <w:sz w:val="24"/>
          <w:szCs w:val="24"/>
        </w:rPr>
        <w:t xml:space="preserve">water </w:t>
      </w:r>
      <w:r w:rsidR="00D16900" w:rsidRPr="00FE6AB3">
        <w:rPr>
          <w:rFonts w:ascii="Times New Roman" w:hAnsi="Times New Roman" w:cs="Times New Roman"/>
          <w:sz w:val="24"/>
          <w:szCs w:val="24"/>
        </w:rPr>
        <w:t xml:space="preserve">year (June 2011 to May 2012) and the </w:t>
      </w:r>
      <w:r w:rsidR="000654A4" w:rsidRPr="00FE6AB3">
        <w:rPr>
          <w:rFonts w:ascii="Times New Roman" w:hAnsi="Times New Roman" w:cs="Times New Roman"/>
          <w:sz w:val="24"/>
          <w:szCs w:val="24"/>
        </w:rPr>
        <w:t>succeeding</w:t>
      </w:r>
      <w:r w:rsidR="00D16900" w:rsidRPr="00FE6AB3">
        <w:rPr>
          <w:rFonts w:ascii="Times New Roman" w:hAnsi="Times New Roman" w:cs="Times New Roman"/>
          <w:sz w:val="24"/>
          <w:szCs w:val="24"/>
        </w:rPr>
        <w:t xml:space="preserve"> </w:t>
      </w:r>
      <w:r w:rsidR="00AA706B" w:rsidRPr="00FE6AB3">
        <w:rPr>
          <w:rFonts w:ascii="Times New Roman" w:hAnsi="Times New Roman" w:cs="Times New Roman"/>
          <w:sz w:val="24"/>
          <w:szCs w:val="24"/>
        </w:rPr>
        <w:t xml:space="preserve">water </w:t>
      </w:r>
      <w:r w:rsidR="00D16900" w:rsidRPr="00FE6AB3">
        <w:rPr>
          <w:rFonts w:ascii="Times New Roman" w:hAnsi="Times New Roman" w:cs="Times New Roman"/>
          <w:sz w:val="24"/>
          <w:szCs w:val="24"/>
        </w:rPr>
        <w:t>year of drought (June 2013 to May 2014)</w:t>
      </w:r>
      <w:r w:rsidRPr="00FE6AB3">
        <w:rPr>
          <w:rFonts w:ascii="Times New Roman" w:hAnsi="Times New Roman" w:cs="Times New Roman"/>
          <w:sz w:val="24"/>
          <w:szCs w:val="24"/>
        </w:rPr>
        <w:t xml:space="preserve"> </w:t>
      </w:r>
      <w:r w:rsidR="00AE72B6" w:rsidRPr="00FE6AB3">
        <w:rPr>
          <w:rFonts w:ascii="Times New Roman" w:hAnsi="Times New Roman" w:cs="Times New Roman"/>
          <w:sz w:val="24"/>
          <w:szCs w:val="24"/>
        </w:rPr>
        <w:fldChar w:fldCharType="begin"/>
      </w:r>
      <w:r w:rsidR="00FE6AB3">
        <w:rPr>
          <w:rFonts w:ascii="Times New Roman" w:hAnsi="Times New Roman" w:cs="Times New Roman"/>
          <w:sz w:val="24"/>
          <w:szCs w:val="24"/>
        </w:rPr>
        <w:instrText xml:space="preserve"> ADDIN ZOTERO_ITEM CSL_CITATION {"citationID":"GiBhelqd","properties":{"formattedCitation":"(van Vliet and Zwolsman, 2008)","plainCitation":"(van Vliet and Zwolsman, 2008)","noteIndex":0},"citationItems":[{"id":404,"uris":["http://zotero.org/users/local/4tprb1we/items/9JKTNL6P"],"uri":["http://zotero.org/users/local/4tprb1we/items/9JKTNL6P"],"itemData":{"id":404,"type":"article-journal","abstract":"Climate change will probably increase the frequency and intensity of low river flows, affecting both water quantity and water quality. Although climate change impacts on water quantity are widely recognised, the impacts on water quality are less known. The aim of this paper is to assess the effects of droughts on the water quality of the river Meuse in western Europe, based on analysis of existing water quality data. Time series of water quality were investigated at two monitoring stations during two severe drought periods, occurring in the years 1976 and 2003. Water quality during these droughts was investigated and compared to water quality during reference periods, representing common hydrological conditions and similar chemical pollution. A total amount of 24 water quality parameters were involved in the analysis, which can be divided into four groups: (1) general water quality variables (water temperature, chlorophyll-a, pH, dissolved oxygen and suspended solids), (2) nutrients, (3) major elements (e.g. chloride, fluoride) and (4) heavy metals and metalloids. To assess the effects of changes in discharge and water temperature on the concentration of chemical substances, empirical relations have been established between concentration and discharge, and between concentration and water temperature. The results indicate a general deterioration of the water quality of the Meuse river during droughts, with respect to water temperature, eutrophication, major elements, and some heavy metals and metalloids. This decline in water quality is primarily caused by favourable conditions for the development of algae blooms (high water temperatures, long residence times, high nutrient concentrations) and a reduction of the dilution capacity of point source effluents.","container-title":"Journal of Hydrology","DOI":"10.1016/j.jhydrol.2008.01.001","ISSN":"0022-1694","issue":"1","journalAbbreviation":"Journal of Hydrology","language":"en","page":"1-17","source":"ScienceDirect","title":"Impact of summer droughts on the water quality of the Meuse river","volume":"353","author":[{"family":"Vliet","given":"M. T. H.","non-dropping-particle":"van"},{"family":"Zwolsman","given":"J. J. G."}],"issued":{"date-parts":[["2008",5,20]]}}}],"schema":"https://github.com/citation-style-language/schema/raw/master/csl-citation.json"} </w:instrText>
      </w:r>
      <w:r w:rsidR="00AE72B6" w:rsidRPr="00DA1704">
        <w:rPr>
          <w:rFonts w:ascii="Times New Roman" w:hAnsi="Times New Roman" w:cs="Times New Roman"/>
          <w:sz w:val="24"/>
          <w:szCs w:val="24"/>
        </w:rPr>
        <w:fldChar w:fldCharType="separate"/>
      </w:r>
      <w:r w:rsidR="00FE6AB3" w:rsidRPr="00FE6AB3">
        <w:rPr>
          <w:rFonts w:ascii="Times New Roman" w:hAnsi="Times New Roman" w:cs="Times New Roman"/>
          <w:sz w:val="24"/>
        </w:rPr>
        <w:t>(van Vliet and Zwolsman, 2008)</w:t>
      </w:r>
      <w:r w:rsidR="00AE72B6" w:rsidRPr="00FE6AB3">
        <w:rPr>
          <w:rFonts w:ascii="Times New Roman" w:hAnsi="Times New Roman" w:cs="Times New Roman"/>
          <w:sz w:val="24"/>
          <w:szCs w:val="24"/>
        </w:rPr>
        <w:fldChar w:fldCharType="end"/>
      </w:r>
      <w:r w:rsidR="00AE72B6" w:rsidRPr="00FE6AB3">
        <w:rPr>
          <w:rFonts w:ascii="Times New Roman" w:hAnsi="Times New Roman" w:cs="Times New Roman"/>
          <w:sz w:val="24"/>
          <w:szCs w:val="24"/>
        </w:rPr>
        <w:t>.</w:t>
      </w:r>
      <w:r w:rsidR="00AA706B">
        <w:rPr>
          <w:rFonts w:ascii="Times New Roman" w:hAnsi="Times New Roman" w:cs="Times New Roman"/>
          <w:sz w:val="24"/>
          <w:szCs w:val="24"/>
        </w:rPr>
        <w:t xml:space="preserve"> </w:t>
      </w:r>
      <w:r>
        <w:rPr>
          <w:rFonts w:ascii="Times New Roman" w:hAnsi="Times New Roman" w:cs="Times New Roman"/>
          <w:sz w:val="24"/>
          <w:szCs w:val="24"/>
        </w:rPr>
        <w:t>The study compared the drought year of 2013 with reference wet years of 2012 and 2014 as before and after occurrence of drought year</w:t>
      </w:r>
      <w:r w:rsidR="00ED7CFB">
        <w:rPr>
          <w:rFonts w:ascii="Times New Roman" w:hAnsi="Times New Roman" w:cs="Times New Roman"/>
          <w:sz w:val="24"/>
          <w:szCs w:val="24"/>
        </w:rPr>
        <w:t xml:space="preserve"> respectively. </w:t>
      </w:r>
    </w:p>
    <w:p w14:paraId="2E78F0B2" w14:textId="008A18E3" w:rsidR="0068363A" w:rsidRPr="006D562E" w:rsidRDefault="00AA706B" w:rsidP="0068363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D7CFB">
        <w:rPr>
          <w:rFonts w:ascii="Times New Roman" w:hAnsi="Times New Roman" w:cs="Times New Roman"/>
          <w:sz w:val="24"/>
          <w:szCs w:val="24"/>
        </w:rPr>
        <w:t xml:space="preserve">The climatology of a drought year and two </w:t>
      </w:r>
      <w:r>
        <w:rPr>
          <w:rFonts w:ascii="Times New Roman" w:hAnsi="Times New Roman" w:cs="Times New Roman"/>
          <w:sz w:val="24"/>
          <w:szCs w:val="24"/>
        </w:rPr>
        <w:t>reference</w:t>
      </w:r>
      <w:r w:rsidR="00ED7CFB">
        <w:rPr>
          <w:rFonts w:ascii="Times New Roman" w:hAnsi="Times New Roman" w:cs="Times New Roman"/>
          <w:sz w:val="24"/>
          <w:szCs w:val="24"/>
        </w:rPr>
        <w:t xml:space="preserve"> years were compared by comparing the precipitation and temperature for three stations. The annual precipitation and temperatures were compared for the drought year of 2013 with reference years as 2012 and 2014 as given in Table 6. </w:t>
      </w:r>
      <w:r w:rsidR="0068363A" w:rsidRPr="006D562E">
        <w:rPr>
          <w:rFonts w:ascii="Times New Roman" w:hAnsi="Times New Roman" w:cs="Times New Roman"/>
          <w:sz w:val="24"/>
          <w:szCs w:val="24"/>
        </w:rPr>
        <w:t xml:space="preserve">From Table </w:t>
      </w:r>
      <w:r w:rsidR="0006683B" w:rsidRPr="006D562E">
        <w:rPr>
          <w:rFonts w:ascii="Times New Roman" w:hAnsi="Times New Roman" w:cs="Times New Roman"/>
          <w:sz w:val="24"/>
          <w:szCs w:val="24"/>
        </w:rPr>
        <w:t>6</w:t>
      </w:r>
      <w:r w:rsidR="0068363A" w:rsidRPr="006D562E">
        <w:rPr>
          <w:rFonts w:ascii="Times New Roman" w:hAnsi="Times New Roman" w:cs="Times New Roman"/>
          <w:sz w:val="24"/>
          <w:szCs w:val="24"/>
        </w:rPr>
        <w:t xml:space="preserve">, it </w:t>
      </w:r>
      <w:r w:rsidR="00ED7CFB">
        <w:rPr>
          <w:rFonts w:ascii="Times New Roman" w:hAnsi="Times New Roman" w:cs="Times New Roman"/>
          <w:sz w:val="24"/>
          <w:szCs w:val="24"/>
        </w:rPr>
        <w:t>was</w:t>
      </w:r>
      <w:r w:rsidR="0068363A" w:rsidRPr="006D562E">
        <w:rPr>
          <w:rFonts w:ascii="Times New Roman" w:hAnsi="Times New Roman" w:cs="Times New Roman"/>
          <w:sz w:val="24"/>
          <w:szCs w:val="24"/>
        </w:rPr>
        <w:t xml:space="preserve"> observed that the annual precipitations were low during the drought period</w:t>
      </w:r>
      <w:r w:rsidR="00282700" w:rsidRPr="006D562E">
        <w:rPr>
          <w:rFonts w:ascii="Times New Roman" w:hAnsi="Times New Roman" w:cs="Times New Roman"/>
          <w:sz w:val="24"/>
          <w:szCs w:val="24"/>
        </w:rPr>
        <w:t xml:space="preserve"> i.e., 201</w:t>
      </w:r>
      <w:r w:rsidR="005C3C9D" w:rsidRPr="006D562E">
        <w:rPr>
          <w:rFonts w:ascii="Times New Roman" w:hAnsi="Times New Roman" w:cs="Times New Roman"/>
          <w:sz w:val="24"/>
          <w:szCs w:val="24"/>
        </w:rPr>
        <w:t>3</w:t>
      </w:r>
      <w:r w:rsidR="0068363A" w:rsidRPr="006D562E">
        <w:rPr>
          <w:rFonts w:ascii="Times New Roman" w:hAnsi="Times New Roman" w:cs="Times New Roman"/>
          <w:sz w:val="24"/>
          <w:szCs w:val="24"/>
        </w:rPr>
        <w:t xml:space="preserve"> compared to the other two reference periods</w:t>
      </w:r>
      <w:r w:rsidR="00282700" w:rsidRPr="006D562E">
        <w:rPr>
          <w:rFonts w:ascii="Times New Roman" w:hAnsi="Times New Roman" w:cs="Times New Roman"/>
          <w:sz w:val="24"/>
          <w:szCs w:val="24"/>
        </w:rPr>
        <w:t xml:space="preserve"> (2012 and 2014)</w:t>
      </w:r>
      <w:r w:rsidR="0068363A" w:rsidRPr="006D562E">
        <w:rPr>
          <w:rFonts w:ascii="Times New Roman" w:hAnsi="Times New Roman" w:cs="Times New Roman"/>
          <w:sz w:val="24"/>
          <w:szCs w:val="24"/>
        </w:rPr>
        <w:t xml:space="preserve"> except for the Hosaritti station where it received a rainfall of </w:t>
      </w:r>
      <w:r w:rsidR="00ED7CFB">
        <w:rPr>
          <w:rFonts w:ascii="Times New Roman" w:hAnsi="Times New Roman" w:cs="Times New Roman"/>
          <w:sz w:val="24"/>
          <w:szCs w:val="24"/>
        </w:rPr>
        <w:t>2.6%</w:t>
      </w:r>
      <w:r w:rsidR="0068363A" w:rsidRPr="006D562E">
        <w:rPr>
          <w:rFonts w:ascii="Times New Roman" w:hAnsi="Times New Roman" w:cs="Times New Roman"/>
          <w:sz w:val="24"/>
          <w:szCs w:val="24"/>
        </w:rPr>
        <w:t xml:space="preserve"> more than the previous year. While the annual rainfall is decreased, the maximum air temperatures were observed to be increased during the drought year. The drought in the current study is observed to be a combined effect of both precipitation and temperatures. Comparison of annual precipitation sums and mean and maximum air temperatures at the meteorological station of Tunga</w:t>
      </w:r>
      <w:r w:rsidR="00136B6E" w:rsidRPr="006D562E">
        <w:rPr>
          <w:rFonts w:ascii="Times New Roman" w:hAnsi="Times New Roman" w:cs="Times New Roman"/>
          <w:sz w:val="24"/>
          <w:szCs w:val="24"/>
        </w:rPr>
        <w:t>-B</w:t>
      </w:r>
      <w:r w:rsidR="0068363A" w:rsidRPr="006D562E">
        <w:rPr>
          <w:rFonts w:ascii="Times New Roman" w:hAnsi="Times New Roman" w:cs="Times New Roman"/>
          <w:sz w:val="24"/>
          <w:szCs w:val="24"/>
        </w:rPr>
        <w:t xml:space="preserve">hadra river for the drought period, with the same parameters for the reference periods also demonstrate the drier and warmer conditions during the droughts. The annual precipitations were substantially lower (2826 mm) during the drought period when compared to the reference periods while the temperatures were incredibly higher (30.9 </w:t>
      </w:r>
      <w:r w:rsidR="0068363A" w:rsidRPr="006D562E">
        <w:rPr>
          <w:rFonts w:ascii="Times New Roman" w:hAnsi="Times New Roman" w:cs="Times New Roman"/>
          <w:sz w:val="24"/>
          <w:szCs w:val="24"/>
          <w:vertAlign w:val="superscript"/>
        </w:rPr>
        <w:t>o</w:t>
      </w:r>
      <w:r w:rsidR="0068363A" w:rsidRPr="006D562E">
        <w:rPr>
          <w:rFonts w:ascii="Times New Roman" w:hAnsi="Times New Roman" w:cs="Times New Roman"/>
          <w:sz w:val="24"/>
          <w:szCs w:val="24"/>
        </w:rPr>
        <w:t>C) compared to the post drought period.</w:t>
      </w:r>
    </w:p>
    <w:p w14:paraId="70B6B633" w14:textId="7878FF7C" w:rsidR="0068363A" w:rsidRPr="006D562E" w:rsidRDefault="0068363A" w:rsidP="0068363A">
      <w:pPr>
        <w:spacing w:line="360" w:lineRule="auto"/>
        <w:jc w:val="both"/>
        <w:rPr>
          <w:rFonts w:ascii="Times New Roman" w:hAnsi="Times New Roman" w:cs="Times New Roman"/>
          <w:sz w:val="24"/>
          <w:szCs w:val="24"/>
        </w:rPr>
      </w:pPr>
      <w:r w:rsidRPr="006D562E">
        <w:rPr>
          <w:rFonts w:ascii="Times New Roman" w:hAnsi="Times New Roman" w:cs="Times New Roman"/>
          <w:b/>
          <w:bCs/>
          <w:sz w:val="24"/>
          <w:szCs w:val="24"/>
        </w:rPr>
        <w:t xml:space="preserve">Table </w:t>
      </w:r>
      <w:r w:rsidR="0006683B" w:rsidRPr="006D562E">
        <w:rPr>
          <w:rFonts w:ascii="Times New Roman" w:hAnsi="Times New Roman" w:cs="Times New Roman"/>
          <w:b/>
          <w:bCs/>
          <w:sz w:val="24"/>
          <w:szCs w:val="24"/>
        </w:rPr>
        <w:t>6</w:t>
      </w:r>
      <w:r w:rsidRPr="006D562E">
        <w:rPr>
          <w:rFonts w:ascii="Times New Roman" w:hAnsi="Times New Roman" w:cs="Times New Roman"/>
          <w:b/>
          <w:bCs/>
          <w:sz w:val="24"/>
          <w:szCs w:val="24"/>
        </w:rPr>
        <w:t>.</w:t>
      </w:r>
      <w:r w:rsidRPr="006D562E">
        <w:rPr>
          <w:rFonts w:ascii="Times New Roman" w:hAnsi="Times New Roman" w:cs="Times New Roman"/>
          <w:sz w:val="24"/>
          <w:szCs w:val="24"/>
        </w:rPr>
        <w:t xml:space="preserve"> Annual </w:t>
      </w:r>
      <w:r w:rsidR="00E20920" w:rsidRPr="006D562E">
        <w:rPr>
          <w:rFonts w:ascii="Times New Roman" w:hAnsi="Times New Roman" w:cs="Times New Roman"/>
          <w:sz w:val="24"/>
          <w:szCs w:val="24"/>
        </w:rPr>
        <w:t xml:space="preserve">total </w:t>
      </w:r>
      <w:r w:rsidRPr="006D562E">
        <w:rPr>
          <w:rFonts w:ascii="Times New Roman" w:hAnsi="Times New Roman" w:cs="Times New Roman"/>
          <w:sz w:val="24"/>
          <w:szCs w:val="24"/>
        </w:rPr>
        <w:t>precipitation and maximum air temperature at the discharge stations for the drought year (2013), reference years, and averaged over the entire period 200</w:t>
      </w:r>
      <w:r w:rsidR="00FA0EA8" w:rsidRPr="006D562E">
        <w:rPr>
          <w:rFonts w:ascii="Times New Roman" w:hAnsi="Times New Roman" w:cs="Times New Roman"/>
          <w:sz w:val="24"/>
          <w:szCs w:val="24"/>
        </w:rPr>
        <w:t>5</w:t>
      </w:r>
      <w:r w:rsidRPr="006D562E">
        <w:rPr>
          <w:rFonts w:ascii="Times New Roman" w:hAnsi="Times New Roman" w:cs="Times New Roman"/>
          <w:sz w:val="24"/>
          <w:szCs w:val="24"/>
        </w:rPr>
        <w:t xml:space="preserve"> – 2017</w:t>
      </w:r>
    </w:p>
    <w:tbl>
      <w:tblPr>
        <w:tblW w:w="9315" w:type="dxa"/>
        <w:tblLook w:val="04A0" w:firstRow="1" w:lastRow="0" w:firstColumn="1" w:lastColumn="0" w:noHBand="0" w:noVBand="1"/>
      </w:tblPr>
      <w:tblGrid>
        <w:gridCol w:w="1351"/>
        <w:gridCol w:w="3419"/>
        <w:gridCol w:w="1085"/>
        <w:gridCol w:w="1175"/>
        <w:gridCol w:w="890"/>
        <w:gridCol w:w="1395"/>
      </w:tblGrid>
      <w:tr w:rsidR="006D562E" w:rsidRPr="006D562E" w14:paraId="5FE758F6" w14:textId="77777777" w:rsidTr="00E20920">
        <w:trPr>
          <w:trHeight w:val="209"/>
        </w:trPr>
        <w:tc>
          <w:tcPr>
            <w:tcW w:w="1351" w:type="dxa"/>
            <w:vMerge w:val="restart"/>
            <w:tcBorders>
              <w:top w:val="single" w:sz="4" w:space="0" w:color="auto"/>
              <w:left w:val="nil"/>
              <w:bottom w:val="single" w:sz="4" w:space="0" w:color="000000"/>
            </w:tcBorders>
            <w:shd w:val="clear" w:color="auto" w:fill="auto"/>
            <w:hideMark/>
          </w:tcPr>
          <w:p w14:paraId="2C78C50E"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Discharge Location</w:t>
            </w:r>
          </w:p>
        </w:tc>
        <w:tc>
          <w:tcPr>
            <w:tcW w:w="3419" w:type="dxa"/>
            <w:vMerge w:val="restart"/>
            <w:tcBorders>
              <w:top w:val="single" w:sz="4" w:space="0" w:color="auto"/>
              <w:bottom w:val="single" w:sz="4" w:space="0" w:color="auto"/>
            </w:tcBorders>
            <w:shd w:val="clear" w:color="auto" w:fill="auto"/>
            <w:noWrap/>
            <w:hideMark/>
          </w:tcPr>
          <w:p w14:paraId="302C6DBF"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Parameter</w:t>
            </w:r>
          </w:p>
        </w:tc>
        <w:tc>
          <w:tcPr>
            <w:tcW w:w="1085" w:type="dxa"/>
            <w:tcBorders>
              <w:top w:val="single" w:sz="4" w:space="0" w:color="auto"/>
              <w:bottom w:val="single" w:sz="4" w:space="0" w:color="auto"/>
            </w:tcBorders>
            <w:shd w:val="clear" w:color="auto" w:fill="auto"/>
            <w:noWrap/>
            <w:vAlign w:val="bottom"/>
            <w:hideMark/>
          </w:tcPr>
          <w:p w14:paraId="337B130D"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Drought</w:t>
            </w:r>
          </w:p>
        </w:tc>
        <w:tc>
          <w:tcPr>
            <w:tcW w:w="2065" w:type="dxa"/>
            <w:gridSpan w:val="2"/>
            <w:tcBorders>
              <w:top w:val="single" w:sz="4" w:space="0" w:color="auto"/>
              <w:bottom w:val="single" w:sz="4" w:space="0" w:color="auto"/>
            </w:tcBorders>
            <w:shd w:val="clear" w:color="auto" w:fill="auto"/>
            <w:vAlign w:val="bottom"/>
            <w:hideMark/>
          </w:tcPr>
          <w:p w14:paraId="1396AB53"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 xml:space="preserve">        Reference</w:t>
            </w:r>
          </w:p>
        </w:tc>
        <w:tc>
          <w:tcPr>
            <w:tcW w:w="1395" w:type="dxa"/>
            <w:tcBorders>
              <w:top w:val="single" w:sz="4" w:space="0" w:color="auto"/>
              <w:bottom w:val="single" w:sz="4" w:space="0" w:color="auto"/>
            </w:tcBorders>
            <w:shd w:val="clear" w:color="auto" w:fill="auto"/>
            <w:noWrap/>
            <w:vAlign w:val="bottom"/>
            <w:hideMark/>
          </w:tcPr>
          <w:p w14:paraId="16373B37"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Average</w:t>
            </w:r>
          </w:p>
        </w:tc>
      </w:tr>
      <w:tr w:rsidR="006D562E" w:rsidRPr="006D562E" w14:paraId="440FA5B1" w14:textId="77777777" w:rsidTr="00E20920">
        <w:trPr>
          <w:trHeight w:val="201"/>
        </w:trPr>
        <w:tc>
          <w:tcPr>
            <w:tcW w:w="1351" w:type="dxa"/>
            <w:vMerge/>
            <w:tcBorders>
              <w:top w:val="single" w:sz="4" w:space="0" w:color="auto"/>
              <w:left w:val="nil"/>
              <w:bottom w:val="single" w:sz="4" w:space="0" w:color="auto"/>
            </w:tcBorders>
            <w:vAlign w:val="center"/>
            <w:hideMark/>
          </w:tcPr>
          <w:p w14:paraId="494CC71C" w14:textId="77777777" w:rsidR="0068363A" w:rsidRPr="006D562E" w:rsidRDefault="0068363A" w:rsidP="00260D9F">
            <w:pPr>
              <w:spacing w:line="240" w:lineRule="auto"/>
              <w:jc w:val="both"/>
              <w:rPr>
                <w:rFonts w:ascii="Times New Roman" w:eastAsia="Times New Roman" w:hAnsi="Times New Roman" w:cs="Times New Roman"/>
                <w:sz w:val="24"/>
                <w:szCs w:val="24"/>
              </w:rPr>
            </w:pPr>
          </w:p>
        </w:tc>
        <w:tc>
          <w:tcPr>
            <w:tcW w:w="3419" w:type="dxa"/>
            <w:vMerge/>
            <w:tcBorders>
              <w:top w:val="single" w:sz="4" w:space="0" w:color="000000"/>
              <w:bottom w:val="single" w:sz="4" w:space="0" w:color="auto"/>
            </w:tcBorders>
            <w:vAlign w:val="center"/>
            <w:hideMark/>
          </w:tcPr>
          <w:p w14:paraId="217F4CAC" w14:textId="77777777" w:rsidR="0068363A" w:rsidRPr="006D562E" w:rsidRDefault="0068363A" w:rsidP="00260D9F">
            <w:pPr>
              <w:spacing w:line="240" w:lineRule="auto"/>
              <w:jc w:val="both"/>
              <w:rPr>
                <w:rFonts w:ascii="Times New Roman" w:eastAsia="Times New Roman" w:hAnsi="Times New Roman" w:cs="Times New Roman"/>
                <w:sz w:val="24"/>
                <w:szCs w:val="24"/>
              </w:rPr>
            </w:pPr>
          </w:p>
        </w:tc>
        <w:tc>
          <w:tcPr>
            <w:tcW w:w="1085" w:type="dxa"/>
            <w:tcBorders>
              <w:top w:val="single" w:sz="4" w:space="0" w:color="auto"/>
              <w:bottom w:val="single" w:sz="4" w:space="0" w:color="auto"/>
            </w:tcBorders>
            <w:shd w:val="clear" w:color="auto" w:fill="auto"/>
            <w:vAlign w:val="center"/>
            <w:hideMark/>
          </w:tcPr>
          <w:p w14:paraId="2BAD319C"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2013</w:t>
            </w:r>
          </w:p>
        </w:tc>
        <w:tc>
          <w:tcPr>
            <w:tcW w:w="1175" w:type="dxa"/>
            <w:tcBorders>
              <w:top w:val="single" w:sz="4" w:space="0" w:color="auto"/>
              <w:bottom w:val="single" w:sz="4" w:space="0" w:color="auto"/>
            </w:tcBorders>
            <w:shd w:val="clear" w:color="auto" w:fill="auto"/>
            <w:vAlign w:val="center"/>
            <w:hideMark/>
          </w:tcPr>
          <w:p w14:paraId="2E550052"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2012</w:t>
            </w:r>
          </w:p>
        </w:tc>
        <w:tc>
          <w:tcPr>
            <w:tcW w:w="890" w:type="dxa"/>
            <w:tcBorders>
              <w:top w:val="single" w:sz="4" w:space="0" w:color="auto"/>
              <w:bottom w:val="single" w:sz="4" w:space="0" w:color="auto"/>
            </w:tcBorders>
            <w:shd w:val="clear" w:color="auto" w:fill="auto"/>
            <w:vAlign w:val="center"/>
            <w:hideMark/>
          </w:tcPr>
          <w:p w14:paraId="0DFA0AAE"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2014</w:t>
            </w:r>
          </w:p>
        </w:tc>
        <w:tc>
          <w:tcPr>
            <w:tcW w:w="1395" w:type="dxa"/>
            <w:tcBorders>
              <w:top w:val="single" w:sz="4" w:space="0" w:color="auto"/>
              <w:bottom w:val="single" w:sz="4" w:space="0" w:color="auto"/>
            </w:tcBorders>
            <w:shd w:val="clear" w:color="auto" w:fill="auto"/>
            <w:vAlign w:val="center"/>
            <w:hideMark/>
          </w:tcPr>
          <w:p w14:paraId="4C78743A"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2005-2017</w:t>
            </w:r>
          </w:p>
        </w:tc>
      </w:tr>
      <w:tr w:rsidR="006D562E" w:rsidRPr="006D562E" w14:paraId="6CC0F1F0" w14:textId="77777777" w:rsidTr="00E20920">
        <w:trPr>
          <w:trHeight w:val="209"/>
        </w:trPr>
        <w:tc>
          <w:tcPr>
            <w:tcW w:w="1351" w:type="dxa"/>
            <w:vMerge w:val="restart"/>
            <w:tcBorders>
              <w:top w:val="single" w:sz="4" w:space="0" w:color="auto"/>
            </w:tcBorders>
            <w:shd w:val="clear" w:color="auto" w:fill="auto"/>
            <w:vAlign w:val="center"/>
            <w:hideMark/>
          </w:tcPr>
          <w:p w14:paraId="2754623A"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Balehonnur</w:t>
            </w:r>
          </w:p>
        </w:tc>
        <w:tc>
          <w:tcPr>
            <w:tcW w:w="3419" w:type="dxa"/>
            <w:tcBorders>
              <w:top w:val="single" w:sz="4" w:space="0" w:color="auto"/>
            </w:tcBorders>
            <w:shd w:val="clear" w:color="auto" w:fill="auto"/>
            <w:vAlign w:val="center"/>
            <w:hideMark/>
          </w:tcPr>
          <w:p w14:paraId="6B490643" w14:textId="4CE96FF1" w:rsidR="0068363A" w:rsidRPr="006D562E" w:rsidRDefault="0068363A" w:rsidP="00E20920">
            <w:pPr>
              <w:spacing w:line="240" w:lineRule="auto"/>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 xml:space="preserve">Annual </w:t>
            </w:r>
            <w:r w:rsidR="00E20920" w:rsidRPr="006D562E">
              <w:rPr>
                <w:rFonts w:ascii="Times New Roman" w:eastAsia="Times New Roman" w:hAnsi="Times New Roman" w:cs="Times New Roman"/>
                <w:sz w:val="24"/>
                <w:szCs w:val="24"/>
              </w:rPr>
              <w:t>total precipitation</w:t>
            </w:r>
            <w:r w:rsidR="00AA706B">
              <w:rPr>
                <w:rFonts w:ascii="Times New Roman" w:eastAsia="Times New Roman" w:hAnsi="Times New Roman" w:cs="Times New Roman"/>
                <w:sz w:val="24"/>
                <w:szCs w:val="24"/>
              </w:rPr>
              <w:t xml:space="preserve"> </w:t>
            </w:r>
            <w:r w:rsidRPr="006D562E">
              <w:rPr>
                <w:rFonts w:ascii="Times New Roman" w:eastAsia="Times New Roman" w:hAnsi="Times New Roman" w:cs="Times New Roman"/>
                <w:sz w:val="24"/>
                <w:szCs w:val="24"/>
              </w:rPr>
              <w:t>(mm)</w:t>
            </w:r>
          </w:p>
        </w:tc>
        <w:tc>
          <w:tcPr>
            <w:tcW w:w="1085" w:type="dxa"/>
            <w:tcBorders>
              <w:top w:val="single" w:sz="4" w:space="0" w:color="auto"/>
            </w:tcBorders>
            <w:shd w:val="clear" w:color="auto" w:fill="auto"/>
            <w:vAlign w:val="center"/>
            <w:hideMark/>
          </w:tcPr>
          <w:p w14:paraId="6B822535"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2826</w:t>
            </w:r>
          </w:p>
        </w:tc>
        <w:tc>
          <w:tcPr>
            <w:tcW w:w="1175" w:type="dxa"/>
            <w:tcBorders>
              <w:top w:val="single" w:sz="4" w:space="0" w:color="auto"/>
            </w:tcBorders>
            <w:shd w:val="clear" w:color="auto" w:fill="auto"/>
            <w:vAlign w:val="center"/>
            <w:hideMark/>
          </w:tcPr>
          <w:p w14:paraId="7ADA5F9B"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3102</w:t>
            </w:r>
          </w:p>
        </w:tc>
        <w:tc>
          <w:tcPr>
            <w:tcW w:w="890" w:type="dxa"/>
            <w:tcBorders>
              <w:top w:val="single" w:sz="4" w:space="0" w:color="auto"/>
            </w:tcBorders>
            <w:shd w:val="clear" w:color="auto" w:fill="auto"/>
            <w:vAlign w:val="center"/>
            <w:hideMark/>
          </w:tcPr>
          <w:p w14:paraId="2692B92B"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3590</w:t>
            </w:r>
          </w:p>
        </w:tc>
        <w:tc>
          <w:tcPr>
            <w:tcW w:w="1395" w:type="dxa"/>
            <w:tcBorders>
              <w:top w:val="single" w:sz="4" w:space="0" w:color="auto"/>
            </w:tcBorders>
            <w:shd w:val="clear" w:color="auto" w:fill="auto"/>
            <w:noWrap/>
            <w:vAlign w:val="bottom"/>
            <w:hideMark/>
          </w:tcPr>
          <w:p w14:paraId="65D663D6" w14:textId="77777777" w:rsidR="0068363A" w:rsidRPr="006D562E" w:rsidRDefault="0068363A" w:rsidP="00260D9F">
            <w:pPr>
              <w:spacing w:line="240" w:lineRule="auto"/>
              <w:ind w:right="188"/>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3257</w:t>
            </w:r>
          </w:p>
        </w:tc>
      </w:tr>
      <w:tr w:rsidR="006D562E" w:rsidRPr="006D562E" w14:paraId="57227AC5" w14:textId="77777777" w:rsidTr="00E20920">
        <w:trPr>
          <w:trHeight w:val="245"/>
        </w:trPr>
        <w:tc>
          <w:tcPr>
            <w:tcW w:w="1351" w:type="dxa"/>
            <w:vMerge/>
            <w:tcBorders>
              <w:bottom w:val="single" w:sz="4" w:space="0" w:color="auto"/>
            </w:tcBorders>
            <w:vAlign w:val="center"/>
            <w:hideMark/>
          </w:tcPr>
          <w:p w14:paraId="410E854A" w14:textId="77777777" w:rsidR="0068363A" w:rsidRPr="006D562E" w:rsidRDefault="0068363A" w:rsidP="00260D9F">
            <w:pPr>
              <w:spacing w:line="240" w:lineRule="auto"/>
              <w:jc w:val="both"/>
              <w:rPr>
                <w:rFonts w:ascii="Times New Roman" w:eastAsia="Times New Roman" w:hAnsi="Times New Roman" w:cs="Times New Roman"/>
                <w:sz w:val="24"/>
                <w:szCs w:val="24"/>
              </w:rPr>
            </w:pPr>
          </w:p>
        </w:tc>
        <w:tc>
          <w:tcPr>
            <w:tcW w:w="3419" w:type="dxa"/>
            <w:tcBorders>
              <w:bottom w:val="single" w:sz="4" w:space="0" w:color="auto"/>
            </w:tcBorders>
            <w:shd w:val="clear" w:color="auto" w:fill="auto"/>
            <w:vAlign w:val="center"/>
            <w:hideMark/>
          </w:tcPr>
          <w:p w14:paraId="651C4085" w14:textId="46259E7A"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 xml:space="preserve">Max </w:t>
            </w:r>
            <w:r w:rsidR="00E20920" w:rsidRPr="006D562E">
              <w:rPr>
                <w:rFonts w:ascii="Times New Roman" w:eastAsia="Times New Roman" w:hAnsi="Times New Roman" w:cs="Times New Roman"/>
                <w:sz w:val="24"/>
                <w:szCs w:val="24"/>
              </w:rPr>
              <w:t>a</w:t>
            </w:r>
            <w:r w:rsidRPr="006D562E">
              <w:rPr>
                <w:rFonts w:ascii="Times New Roman" w:eastAsia="Times New Roman" w:hAnsi="Times New Roman" w:cs="Times New Roman"/>
                <w:sz w:val="24"/>
                <w:szCs w:val="24"/>
              </w:rPr>
              <w:t xml:space="preserve">ir </w:t>
            </w:r>
            <w:r w:rsidR="00E20920" w:rsidRPr="006D562E">
              <w:rPr>
                <w:rFonts w:ascii="Times New Roman" w:eastAsia="Times New Roman" w:hAnsi="Times New Roman" w:cs="Times New Roman"/>
                <w:sz w:val="24"/>
                <w:szCs w:val="24"/>
              </w:rPr>
              <w:t>t</w:t>
            </w:r>
            <w:r w:rsidRPr="006D562E">
              <w:rPr>
                <w:rFonts w:ascii="Times New Roman" w:eastAsia="Times New Roman" w:hAnsi="Times New Roman" w:cs="Times New Roman"/>
                <w:sz w:val="24"/>
                <w:szCs w:val="24"/>
              </w:rPr>
              <w:t>emp</w:t>
            </w:r>
            <w:r w:rsidR="00E20920" w:rsidRPr="006D562E">
              <w:rPr>
                <w:rFonts w:ascii="Times New Roman" w:eastAsia="Times New Roman" w:hAnsi="Times New Roman" w:cs="Times New Roman"/>
                <w:sz w:val="24"/>
                <w:szCs w:val="24"/>
              </w:rPr>
              <w:t>erature</w:t>
            </w:r>
            <w:r w:rsidRPr="006D562E">
              <w:rPr>
                <w:rFonts w:ascii="Times New Roman" w:eastAsia="Times New Roman" w:hAnsi="Times New Roman" w:cs="Times New Roman"/>
                <w:sz w:val="24"/>
                <w:szCs w:val="24"/>
              </w:rPr>
              <w:t xml:space="preserve"> (</w:t>
            </w:r>
            <w:r w:rsidRPr="006D562E">
              <w:rPr>
                <w:rFonts w:ascii="Times New Roman" w:eastAsia="Times New Roman" w:hAnsi="Times New Roman" w:cs="Times New Roman"/>
                <w:sz w:val="24"/>
                <w:szCs w:val="24"/>
                <w:vertAlign w:val="superscript"/>
              </w:rPr>
              <w:t>o</w:t>
            </w:r>
            <w:r w:rsidRPr="006D562E">
              <w:rPr>
                <w:rFonts w:ascii="Times New Roman" w:eastAsia="Times New Roman" w:hAnsi="Times New Roman" w:cs="Times New Roman"/>
                <w:sz w:val="24"/>
                <w:szCs w:val="24"/>
              </w:rPr>
              <w:t>C)</w:t>
            </w:r>
          </w:p>
        </w:tc>
        <w:tc>
          <w:tcPr>
            <w:tcW w:w="1085" w:type="dxa"/>
            <w:tcBorders>
              <w:bottom w:val="single" w:sz="4" w:space="0" w:color="auto"/>
            </w:tcBorders>
            <w:shd w:val="clear" w:color="auto" w:fill="auto"/>
            <w:vAlign w:val="center"/>
            <w:hideMark/>
          </w:tcPr>
          <w:p w14:paraId="07E429F4"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30.9</w:t>
            </w:r>
          </w:p>
        </w:tc>
        <w:tc>
          <w:tcPr>
            <w:tcW w:w="1175" w:type="dxa"/>
            <w:tcBorders>
              <w:bottom w:val="single" w:sz="4" w:space="0" w:color="auto"/>
            </w:tcBorders>
            <w:shd w:val="clear" w:color="auto" w:fill="auto"/>
            <w:vAlign w:val="center"/>
            <w:hideMark/>
          </w:tcPr>
          <w:p w14:paraId="572A1DE0"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30.7</w:t>
            </w:r>
          </w:p>
        </w:tc>
        <w:tc>
          <w:tcPr>
            <w:tcW w:w="890" w:type="dxa"/>
            <w:tcBorders>
              <w:bottom w:val="single" w:sz="4" w:space="0" w:color="auto"/>
            </w:tcBorders>
            <w:shd w:val="clear" w:color="auto" w:fill="auto"/>
            <w:vAlign w:val="center"/>
            <w:hideMark/>
          </w:tcPr>
          <w:p w14:paraId="05C908F9"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26.7</w:t>
            </w:r>
          </w:p>
        </w:tc>
        <w:tc>
          <w:tcPr>
            <w:tcW w:w="1395" w:type="dxa"/>
            <w:tcBorders>
              <w:bottom w:val="single" w:sz="4" w:space="0" w:color="auto"/>
            </w:tcBorders>
            <w:shd w:val="clear" w:color="auto" w:fill="auto"/>
            <w:noWrap/>
            <w:vAlign w:val="bottom"/>
            <w:hideMark/>
          </w:tcPr>
          <w:p w14:paraId="0C69EFD5"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28.7</w:t>
            </w:r>
          </w:p>
        </w:tc>
      </w:tr>
      <w:tr w:rsidR="006D562E" w:rsidRPr="006D562E" w14:paraId="05AF7B39" w14:textId="77777777" w:rsidTr="00E20920">
        <w:trPr>
          <w:trHeight w:val="209"/>
        </w:trPr>
        <w:tc>
          <w:tcPr>
            <w:tcW w:w="1351" w:type="dxa"/>
            <w:vMerge w:val="restart"/>
            <w:tcBorders>
              <w:top w:val="single" w:sz="4" w:space="0" w:color="auto"/>
            </w:tcBorders>
            <w:shd w:val="clear" w:color="auto" w:fill="auto"/>
            <w:vAlign w:val="center"/>
            <w:hideMark/>
          </w:tcPr>
          <w:p w14:paraId="60CCC0D7"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Hosaritti</w:t>
            </w:r>
          </w:p>
        </w:tc>
        <w:tc>
          <w:tcPr>
            <w:tcW w:w="3419" w:type="dxa"/>
            <w:tcBorders>
              <w:top w:val="single" w:sz="4" w:space="0" w:color="auto"/>
            </w:tcBorders>
            <w:shd w:val="clear" w:color="auto" w:fill="auto"/>
            <w:vAlign w:val="center"/>
            <w:hideMark/>
          </w:tcPr>
          <w:p w14:paraId="2A0ED9D0" w14:textId="3278423A" w:rsidR="0068363A" w:rsidRPr="006D562E" w:rsidRDefault="00E20920"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Annual total precipitation</w:t>
            </w:r>
            <w:r w:rsidR="00AA706B">
              <w:rPr>
                <w:rFonts w:ascii="Times New Roman" w:eastAsia="Times New Roman" w:hAnsi="Times New Roman" w:cs="Times New Roman"/>
                <w:sz w:val="24"/>
                <w:szCs w:val="24"/>
              </w:rPr>
              <w:t xml:space="preserve"> </w:t>
            </w:r>
            <w:r w:rsidRPr="006D562E">
              <w:rPr>
                <w:rFonts w:ascii="Times New Roman" w:eastAsia="Times New Roman" w:hAnsi="Times New Roman" w:cs="Times New Roman"/>
                <w:sz w:val="24"/>
                <w:szCs w:val="24"/>
              </w:rPr>
              <w:t>(mm)</w:t>
            </w:r>
          </w:p>
        </w:tc>
        <w:tc>
          <w:tcPr>
            <w:tcW w:w="1085" w:type="dxa"/>
            <w:tcBorders>
              <w:top w:val="single" w:sz="4" w:space="0" w:color="auto"/>
            </w:tcBorders>
            <w:shd w:val="clear" w:color="auto" w:fill="auto"/>
            <w:vAlign w:val="center"/>
            <w:hideMark/>
          </w:tcPr>
          <w:p w14:paraId="16C6D502"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972</w:t>
            </w:r>
          </w:p>
        </w:tc>
        <w:tc>
          <w:tcPr>
            <w:tcW w:w="1175" w:type="dxa"/>
            <w:tcBorders>
              <w:top w:val="single" w:sz="4" w:space="0" w:color="auto"/>
            </w:tcBorders>
            <w:shd w:val="clear" w:color="auto" w:fill="auto"/>
            <w:vAlign w:val="center"/>
            <w:hideMark/>
          </w:tcPr>
          <w:p w14:paraId="64E67C66"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947</w:t>
            </w:r>
          </w:p>
        </w:tc>
        <w:tc>
          <w:tcPr>
            <w:tcW w:w="890" w:type="dxa"/>
            <w:tcBorders>
              <w:top w:val="single" w:sz="4" w:space="0" w:color="auto"/>
            </w:tcBorders>
            <w:shd w:val="clear" w:color="auto" w:fill="auto"/>
            <w:vAlign w:val="center"/>
            <w:hideMark/>
          </w:tcPr>
          <w:p w14:paraId="793F4A9D"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1333</w:t>
            </w:r>
          </w:p>
        </w:tc>
        <w:tc>
          <w:tcPr>
            <w:tcW w:w="1395" w:type="dxa"/>
            <w:tcBorders>
              <w:top w:val="single" w:sz="4" w:space="0" w:color="auto"/>
            </w:tcBorders>
            <w:shd w:val="clear" w:color="auto" w:fill="auto"/>
            <w:noWrap/>
            <w:vAlign w:val="bottom"/>
            <w:hideMark/>
          </w:tcPr>
          <w:p w14:paraId="0C1E6904"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1168</w:t>
            </w:r>
          </w:p>
        </w:tc>
      </w:tr>
      <w:tr w:rsidR="006D562E" w:rsidRPr="006D562E" w14:paraId="6614BA64" w14:textId="77777777" w:rsidTr="00E20920">
        <w:trPr>
          <w:trHeight w:val="209"/>
        </w:trPr>
        <w:tc>
          <w:tcPr>
            <w:tcW w:w="1351" w:type="dxa"/>
            <w:vMerge/>
            <w:tcBorders>
              <w:bottom w:val="single" w:sz="4" w:space="0" w:color="auto"/>
            </w:tcBorders>
            <w:vAlign w:val="center"/>
            <w:hideMark/>
          </w:tcPr>
          <w:p w14:paraId="3816F919" w14:textId="77777777" w:rsidR="0068363A" w:rsidRPr="006D562E" w:rsidRDefault="0068363A" w:rsidP="00260D9F">
            <w:pPr>
              <w:spacing w:line="240" w:lineRule="auto"/>
              <w:jc w:val="both"/>
              <w:rPr>
                <w:rFonts w:ascii="Times New Roman" w:eastAsia="Times New Roman" w:hAnsi="Times New Roman" w:cs="Times New Roman"/>
                <w:sz w:val="24"/>
                <w:szCs w:val="24"/>
              </w:rPr>
            </w:pPr>
          </w:p>
        </w:tc>
        <w:tc>
          <w:tcPr>
            <w:tcW w:w="3419" w:type="dxa"/>
            <w:tcBorders>
              <w:bottom w:val="single" w:sz="4" w:space="0" w:color="auto"/>
            </w:tcBorders>
            <w:shd w:val="clear" w:color="auto" w:fill="auto"/>
            <w:vAlign w:val="center"/>
            <w:hideMark/>
          </w:tcPr>
          <w:p w14:paraId="645F012E" w14:textId="4DAAB9FA"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 xml:space="preserve">Max </w:t>
            </w:r>
            <w:r w:rsidR="00E20920" w:rsidRPr="006D562E">
              <w:rPr>
                <w:rFonts w:ascii="Times New Roman" w:eastAsia="Times New Roman" w:hAnsi="Times New Roman" w:cs="Times New Roman"/>
                <w:sz w:val="24"/>
                <w:szCs w:val="24"/>
              </w:rPr>
              <w:t>a</w:t>
            </w:r>
            <w:r w:rsidRPr="006D562E">
              <w:rPr>
                <w:rFonts w:ascii="Times New Roman" w:eastAsia="Times New Roman" w:hAnsi="Times New Roman" w:cs="Times New Roman"/>
                <w:sz w:val="24"/>
                <w:szCs w:val="24"/>
              </w:rPr>
              <w:t xml:space="preserve">ir </w:t>
            </w:r>
            <w:r w:rsidR="00E20920" w:rsidRPr="006D562E">
              <w:rPr>
                <w:rFonts w:ascii="Times New Roman" w:eastAsia="Times New Roman" w:hAnsi="Times New Roman" w:cs="Times New Roman"/>
                <w:sz w:val="24"/>
                <w:szCs w:val="24"/>
              </w:rPr>
              <w:t>temperature</w:t>
            </w:r>
            <w:r w:rsidRPr="006D562E">
              <w:rPr>
                <w:rFonts w:ascii="Times New Roman" w:eastAsia="Times New Roman" w:hAnsi="Times New Roman" w:cs="Times New Roman"/>
                <w:sz w:val="24"/>
                <w:szCs w:val="24"/>
              </w:rPr>
              <w:t xml:space="preserve"> (</w:t>
            </w:r>
            <w:r w:rsidRPr="006D562E">
              <w:rPr>
                <w:rFonts w:ascii="Times New Roman" w:eastAsia="Times New Roman" w:hAnsi="Times New Roman" w:cs="Times New Roman"/>
                <w:sz w:val="24"/>
                <w:szCs w:val="24"/>
                <w:vertAlign w:val="superscript"/>
              </w:rPr>
              <w:t>o</w:t>
            </w:r>
            <w:r w:rsidRPr="006D562E">
              <w:rPr>
                <w:rFonts w:ascii="Times New Roman" w:eastAsia="Times New Roman" w:hAnsi="Times New Roman" w:cs="Times New Roman"/>
                <w:sz w:val="24"/>
                <w:szCs w:val="24"/>
              </w:rPr>
              <w:t>C)</w:t>
            </w:r>
          </w:p>
        </w:tc>
        <w:tc>
          <w:tcPr>
            <w:tcW w:w="1085" w:type="dxa"/>
            <w:tcBorders>
              <w:bottom w:val="single" w:sz="4" w:space="0" w:color="auto"/>
            </w:tcBorders>
            <w:shd w:val="clear" w:color="auto" w:fill="auto"/>
            <w:vAlign w:val="center"/>
            <w:hideMark/>
          </w:tcPr>
          <w:p w14:paraId="2BBD3E65"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32.00</w:t>
            </w:r>
          </w:p>
        </w:tc>
        <w:tc>
          <w:tcPr>
            <w:tcW w:w="1175" w:type="dxa"/>
            <w:tcBorders>
              <w:bottom w:val="single" w:sz="4" w:space="0" w:color="auto"/>
            </w:tcBorders>
            <w:shd w:val="clear" w:color="auto" w:fill="auto"/>
            <w:vAlign w:val="center"/>
            <w:hideMark/>
          </w:tcPr>
          <w:p w14:paraId="160F65C3"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31.40</w:t>
            </w:r>
          </w:p>
        </w:tc>
        <w:tc>
          <w:tcPr>
            <w:tcW w:w="890" w:type="dxa"/>
            <w:tcBorders>
              <w:bottom w:val="single" w:sz="4" w:space="0" w:color="auto"/>
            </w:tcBorders>
            <w:shd w:val="clear" w:color="auto" w:fill="auto"/>
            <w:vAlign w:val="center"/>
            <w:hideMark/>
          </w:tcPr>
          <w:p w14:paraId="67BF9EBD"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31.3</w:t>
            </w:r>
          </w:p>
        </w:tc>
        <w:tc>
          <w:tcPr>
            <w:tcW w:w="1395" w:type="dxa"/>
            <w:tcBorders>
              <w:bottom w:val="single" w:sz="4" w:space="0" w:color="auto"/>
            </w:tcBorders>
            <w:shd w:val="clear" w:color="auto" w:fill="auto"/>
            <w:noWrap/>
            <w:vAlign w:val="bottom"/>
            <w:hideMark/>
          </w:tcPr>
          <w:p w14:paraId="3D399BA4"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31.64</w:t>
            </w:r>
          </w:p>
        </w:tc>
      </w:tr>
      <w:tr w:rsidR="006D562E" w:rsidRPr="006D562E" w14:paraId="0DA16A43" w14:textId="77777777" w:rsidTr="00E20920">
        <w:trPr>
          <w:trHeight w:val="209"/>
        </w:trPr>
        <w:tc>
          <w:tcPr>
            <w:tcW w:w="1351" w:type="dxa"/>
            <w:vMerge w:val="restart"/>
            <w:tcBorders>
              <w:top w:val="single" w:sz="4" w:space="0" w:color="auto"/>
            </w:tcBorders>
            <w:shd w:val="clear" w:color="auto" w:fill="auto"/>
            <w:vAlign w:val="center"/>
            <w:hideMark/>
          </w:tcPr>
          <w:p w14:paraId="443F8A09"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Rattihalli</w:t>
            </w:r>
          </w:p>
        </w:tc>
        <w:tc>
          <w:tcPr>
            <w:tcW w:w="3419" w:type="dxa"/>
            <w:tcBorders>
              <w:top w:val="single" w:sz="4" w:space="0" w:color="auto"/>
            </w:tcBorders>
            <w:shd w:val="clear" w:color="auto" w:fill="auto"/>
            <w:vAlign w:val="center"/>
            <w:hideMark/>
          </w:tcPr>
          <w:p w14:paraId="549F50D6" w14:textId="4A91698F" w:rsidR="0068363A" w:rsidRPr="006D562E" w:rsidRDefault="00E20920"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Annual total precipitation</w:t>
            </w:r>
            <w:r w:rsidR="00AA706B">
              <w:rPr>
                <w:rFonts w:ascii="Times New Roman" w:eastAsia="Times New Roman" w:hAnsi="Times New Roman" w:cs="Times New Roman"/>
                <w:sz w:val="24"/>
                <w:szCs w:val="24"/>
              </w:rPr>
              <w:t xml:space="preserve"> </w:t>
            </w:r>
            <w:r w:rsidRPr="006D562E">
              <w:rPr>
                <w:rFonts w:ascii="Times New Roman" w:eastAsia="Times New Roman" w:hAnsi="Times New Roman" w:cs="Times New Roman"/>
                <w:sz w:val="24"/>
                <w:szCs w:val="24"/>
              </w:rPr>
              <w:t>(mm)</w:t>
            </w:r>
          </w:p>
        </w:tc>
        <w:tc>
          <w:tcPr>
            <w:tcW w:w="1085" w:type="dxa"/>
            <w:tcBorders>
              <w:top w:val="single" w:sz="4" w:space="0" w:color="auto"/>
            </w:tcBorders>
            <w:shd w:val="clear" w:color="auto" w:fill="auto"/>
            <w:vAlign w:val="center"/>
            <w:hideMark/>
          </w:tcPr>
          <w:p w14:paraId="7EED0C36"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1037</w:t>
            </w:r>
          </w:p>
        </w:tc>
        <w:tc>
          <w:tcPr>
            <w:tcW w:w="1175" w:type="dxa"/>
            <w:tcBorders>
              <w:top w:val="single" w:sz="4" w:space="0" w:color="auto"/>
            </w:tcBorders>
            <w:shd w:val="clear" w:color="auto" w:fill="auto"/>
            <w:vAlign w:val="center"/>
            <w:hideMark/>
          </w:tcPr>
          <w:p w14:paraId="66FA7817"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1168</w:t>
            </w:r>
          </w:p>
        </w:tc>
        <w:tc>
          <w:tcPr>
            <w:tcW w:w="890" w:type="dxa"/>
            <w:tcBorders>
              <w:top w:val="single" w:sz="4" w:space="0" w:color="auto"/>
            </w:tcBorders>
            <w:shd w:val="clear" w:color="auto" w:fill="auto"/>
            <w:vAlign w:val="center"/>
            <w:hideMark/>
          </w:tcPr>
          <w:p w14:paraId="31DDE997"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1414</w:t>
            </w:r>
          </w:p>
        </w:tc>
        <w:tc>
          <w:tcPr>
            <w:tcW w:w="1395" w:type="dxa"/>
            <w:tcBorders>
              <w:top w:val="single" w:sz="4" w:space="0" w:color="auto"/>
            </w:tcBorders>
            <w:shd w:val="clear" w:color="auto" w:fill="auto"/>
            <w:noWrap/>
            <w:vAlign w:val="bottom"/>
            <w:hideMark/>
          </w:tcPr>
          <w:p w14:paraId="29571A87"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1344</w:t>
            </w:r>
          </w:p>
        </w:tc>
      </w:tr>
      <w:tr w:rsidR="0068363A" w:rsidRPr="006D562E" w14:paraId="726BF351" w14:textId="77777777" w:rsidTr="00E20920">
        <w:trPr>
          <w:trHeight w:val="209"/>
        </w:trPr>
        <w:tc>
          <w:tcPr>
            <w:tcW w:w="1351" w:type="dxa"/>
            <w:vMerge/>
            <w:tcBorders>
              <w:bottom w:val="single" w:sz="4" w:space="0" w:color="auto"/>
            </w:tcBorders>
            <w:vAlign w:val="center"/>
            <w:hideMark/>
          </w:tcPr>
          <w:p w14:paraId="04764F2E" w14:textId="77777777" w:rsidR="0068363A" w:rsidRPr="006D562E" w:rsidRDefault="0068363A" w:rsidP="00260D9F">
            <w:pPr>
              <w:spacing w:line="240" w:lineRule="auto"/>
              <w:jc w:val="both"/>
              <w:rPr>
                <w:rFonts w:ascii="Times New Roman" w:eastAsia="Times New Roman" w:hAnsi="Times New Roman" w:cs="Times New Roman"/>
                <w:sz w:val="24"/>
                <w:szCs w:val="24"/>
              </w:rPr>
            </w:pPr>
          </w:p>
        </w:tc>
        <w:tc>
          <w:tcPr>
            <w:tcW w:w="3419" w:type="dxa"/>
            <w:tcBorders>
              <w:bottom w:val="single" w:sz="4" w:space="0" w:color="auto"/>
            </w:tcBorders>
            <w:shd w:val="clear" w:color="auto" w:fill="auto"/>
            <w:vAlign w:val="center"/>
            <w:hideMark/>
          </w:tcPr>
          <w:p w14:paraId="49C84C16" w14:textId="7582009E"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 xml:space="preserve">Max </w:t>
            </w:r>
            <w:r w:rsidR="00E20920" w:rsidRPr="006D562E">
              <w:rPr>
                <w:rFonts w:ascii="Times New Roman" w:eastAsia="Times New Roman" w:hAnsi="Times New Roman" w:cs="Times New Roman"/>
                <w:sz w:val="24"/>
                <w:szCs w:val="24"/>
              </w:rPr>
              <w:t>a</w:t>
            </w:r>
            <w:r w:rsidRPr="006D562E">
              <w:rPr>
                <w:rFonts w:ascii="Times New Roman" w:eastAsia="Times New Roman" w:hAnsi="Times New Roman" w:cs="Times New Roman"/>
                <w:sz w:val="24"/>
                <w:szCs w:val="24"/>
              </w:rPr>
              <w:t xml:space="preserve">ir </w:t>
            </w:r>
            <w:r w:rsidR="00E20920" w:rsidRPr="006D562E">
              <w:rPr>
                <w:rFonts w:ascii="Times New Roman" w:eastAsia="Times New Roman" w:hAnsi="Times New Roman" w:cs="Times New Roman"/>
                <w:sz w:val="24"/>
                <w:szCs w:val="24"/>
              </w:rPr>
              <w:t>t</w:t>
            </w:r>
            <w:r w:rsidRPr="006D562E">
              <w:rPr>
                <w:rFonts w:ascii="Times New Roman" w:eastAsia="Times New Roman" w:hAnsi="Times New Roman" w:cs="Times New Roman"/>
                <w:sz w:val="24"/>
                <w:szCs w:val="24"/>
              </w:rPr>
              <w:t>emp</w:t>
            </w:r>
            <w:r w:rsidR="00E20920" w:rsidRPr="006D562E">
              <w:rPr>
                <w:rFonts w:ascii="Times New Roman" w:eastAsia="Times New Roman" w:hAnsi="Times New Roman" w:cs="Times New Roman"/>
                <w:sz w:val="24"/>
                <w:szCs w:val="24"/>
              </w:rPr>
              <w:t>erature</w:t>
            </w:r>
            <w:r w:rsidRPr="006D562E">
              <w:rPr>
                <w:rFonts w:ascii="Times New Roman" w:eastAsia="Times New Roman" w:hAnsi="Times New Roman" w:cs="Times New Roman"/>
                <w:sz w:val="24"/>
                <w:szCs w:val="24"/>
              </w:rPr>
              <w:t xml:space="preserve"> (</w:t>
            </w:r>
            <w:r w:rsidRPr="006D562E">
              <w:rPr>
                <w:rFonts w:ascii="Times New Roman" w:eastAsia="Times New Roman" w:hAnsi="Times New Roman" w:cs="Times New Roman"/>
                <w:sz w:val="24"/>
                <w:szCs w:val="24"/>
                <w:vertAlign w:val="superscript"/>
              </w:rPr>
              <w:t>o</w:t>
            </w:r>
            <w:r w:rsidRPr="006D562E">
              <w:rPr>
                <w:rFonts w:ascii="Times New Roman" w:eastAsia="Times New Roman" w:hAnsi="Times New Roman" w:cs="Times New Roman"/>
                <w:sz w:val="24"/>
                <w:szCs w:val="24"/>
              </w:rPr>
              <w:t>C)</w:t>
            </w:r>
          </w:p>
        </w:tc>
        <w:tc>
          <w:tcPr>
            <w:tcW w:w="1085" w:type="dxa"/>
            <w:tcBorders>
              <w:bottom w:val="single" w:sz="4" w:space="0" w:color="auto"/>
            </w:tcBorders>
            <w:shd w:val="clear" w:color="auto" w:fill="auto"/>
            <w:vAlign w:val="center"/>
            <w:hideMark/>
          </w:tcPr>
          <w:p w14:paraId="241BC08F"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31.79</w:t>
            </w:r>
          </w:p>
        </w:tc>
        <w:tc>
          <w:tcPr>
            <w:tcW w:w="1175" w:type="dxa"/>
            <w:tcBorders>
              <w:bottom w:val="single" w:sz="4" w:space="0" w:color="auto"/>
            </w:tcBorders>
            <w:shd w:val="clear" w:color="auto" w:fill="auto"/>
            <w:vAlign w:val="center"/>
            <w:hideMark/>
          </w:tcPr>
          <w:p w14:paraId="57B6FC40"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31.23</w:t>
            </w:r>
          </w:p>
        </w:tc>
        <w:tc>
          <w:tcPr>
            <w:tcW w:w="890" w:type="dxa"/>
            <w:tcBorders>
              <w:bottom w:val="single" w:sz="4" w:space="0" w:color="auto"/>
            </w:tcBorders>
            <w:shd w:val="clear" w:color="auto" w:fill="auto"/>
            <w:vAlign w:val="center"/>
            <w:hideMark/>
          </w:tcPr>
          <w:p w14:paraId="21F7F5F9"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31.28</w:t>
            </w:r>
          </w:p>
        </w:tc>
        <w:tc>
          <w:tcPr>
            <w:tcW w:w="1395" w:type="dxa"/>
            <w:tcBorders>
              <w:bottom w:val="single" w:sz="4" w:space="0" w:color="auto"/>
            </w:tcBorders>
            <w:shd w:val="clear" w:color="auto" w:fill="auto"/>
            <w:noWrap/>
            <w:vAlign w:val="bottom"/>
            <w:hideMark/>
          </w:tcPr>
          <w:p w14:paraId="40A41950" w14:textId="77777777" w:rsidR="0068363A" w:rsidRPr="006D562E" w:rsidRDefault="0068363A" w:rsidP="00260D9F">
            <w:pPr>
              <w:spacing w:line="240" w:lineRule="auto"/>
              <w:jc w:val="both"/>
              <w:rPr>
                <w:rFonts w:ascii="Times New Roman" w:eastAsia="Times New Roman" w:hAnsi="Times New Roman" w:cs="Times New Roman"/>
                <w:sz w:val="24"/>
                <w:szCs w:val="24"/>
              </w:rPr>
            </w:pPr>
            <w:r w:rsidRPr="006D562E">
              <w:rPr>
                <w:rFonts w:ascii="Times New Roman" w:eastAsia="Times New Roman" w:hAnsi="Times New Roman" w:cs="Times New Roman"/>
                <w:sz w:val="24"/>
                <w:szCs w:val="24"/>
              </w:rPr>
              <w:t>31.28</w:t>
            </w:r>
          </w:p>
        </w:tc>
      </w:tr>
    </w:tbl>
    <w:p w14:paraId="326261CA" w14:textId="728DAB95" w:rsidR="0068363A" w:rsidRPr="006D562E" w:rsidRDefault="0068363A" w:rsidP="0068363A">
      <w:pPr>
        <w:spacing w:line="360" w:lineRule="auto"/>
        <w:jc w:val="both"/>
        <w:rPr>
          <w:rFonts w:ascii="Times New Roman" w:hAnsi="Times New Roman" w:cs="Times New Roman"/>
          <w:sz w:val="24"/>
          <w:szCs w:val="24"/>
        </w:rPr>
      </w:pPr>
    </w:p>
    <w:p w14:paraId="44074BEF" w14:textId="07837A82" w:rsidR="00D15C4E" w:rsidRPr="00DA1704" w:rsidRDefault="00D15C4E" w:rsidP="00DA1704">
      <w:bookmarkStart w:id="10" w:name="_GoBack"/>
      <w:bookmarkEnd w:id="10"/>
    </w:p>
    <w:p w14:paraId="02BAC0E9" w14:textId="77777777" w:rsidR="00A30F5A" w:rsidRPr="006D562E" w:rsidRDefault="00A30F5A" w:rsidP="00697622">
      <w:pPr>
        <w:rPr>
          <w:rFonts w:ascii="Times New Roman" w:hAnsi="Times New Roman" w:cs="Times New Roman"/>
          <w:sz w:val="24"/>
          <w:szCs w:val="24"/>
          <w:lang w:val="en-GB"/>
        </w:rPr>
      </w:pPr>
    </w:p>
    <w:sectPr w:rsidR="00A30F5A" w:rsidRPr="006D56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BE30F" w14:textId="77777777" w:rsidR="00965C3F" w:rsidRDefault="00965C3F" w:rsidP="001863E2">
      <w:pPr>
        <w:spacing w:line="240" w:lineRule="auto"/>
      </w:pPr>
      <w:r>
        <w:separator/>
      </w:r>
    </w:p>
  </w:endnote>
  <w:endnote w:type="continuationSeparator" w:id="0">
    <w:p w14:paraId="6EDD28DD" w14:textId="77777777" w:rsidR="00965C3F" w:rsidRDefault="00965C3F" w:rsidP="00186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F6CB4" w14:textId="77777777" w:rsidR="00965C3F" w:rsidRDefault="00965C3F" w:rsidP="001863E2">
      <w:pPr>
        <w:spacing w:line="240" w:lineRule="auto"/>
      </w:pPr>
      <w:r>
        <w:separator/>
      </w:r>
    </w:p>
  </w:footnote>
  <w:footnote w:type="continuationSeparator" w:id="0">
    <w:p w14:paraId="7F75AD1E" w14:textId="77777777" w:rsidR="00965C3F" w:rsidRDefault="00965C3F" w:rsidP="001863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72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3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FE4956"/>
    <w:multiLevelType w:val="hybridMultilevel"/>
    <w:tmpl w:val="3DD2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560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6E0E97"/>
    <w:multiLevelType w:val="multilevel"/>
    <w:tmpl w:val="0409001F"/>
    <w:lvl w:ilvl="0">
      <w:start w:val="1"/>
      <w:numFmt w:val="decimal"/>
      <w:lvlText w:val="%1."/>
      <w:lvlJc w:val="left"/>
      <w:pPr>
        <w:ind w:left="360" w:hanging="360"/>
      </w:pPr>
    </w:lvl>
    <w:lvl w:ilvl="1">
      <w:start w:val="1"/>
      <w:numFmt w:val="decimal"/>
      <w:lvlText w:val="%1.%2."/>
      <w:lvlJc w:val="left"/>
      <w:pPr>
        <w:ind w:left="3852" w:hanging="432"/>
      </w:pPr>
    </w:lvl>
    <w:lvl w:ilvl="2">
      <w:start w:val="1"/>
      <w:numFmt w:val="decimal"/>
      <w:lvlText w:val="%1.%2.%3."/>
      <w:lvlJc w:val="left"/>
      <w:pPr>
        <w:ind w:left="1764" w:hanging="504"/>
      </w:pPr>
    </w:lvl>
    <w:lvl w:ilvl="3">
      <w:start w:val="1"/>
      <w:numFmt w:val="decimal"/>
      <w:lvlText w:val="%1.%2.%3.%4."/>
      <w:lvlJc w:val="left"/>
      <w:pPr>
        <w:ind w:left="13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85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DB086D"/>
    <w:multiLevelType w:val="hybridMultilevel"/>
    <w:tmpl w:val="26C8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A3AB5"/>
    <w:multiLevelType w:val="multilevel"/>
    <w:tmpl w:val="C63EE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EE251B"/>
    <w:multiLevelType w:val="hybridMultilevel"/>
    <w:tmpl w:val="2044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7751B"/>
    <w:multiLevelType w:val="hybridMultilevel"/>
    <w:tmpl w:val="C9988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356049"/>
    <w:multiLevelType w:val="hybridMultilevel"/>
    <w:tmpl w:val="4C14F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7501F0"/>
    <w:multiLevelType w:val="multilevel"/>
    <w:tmpl w:val="5ED22A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vertAlign w:val="baselin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0E6B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D8520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D5B9D"/>
    <w:multiLevelType w:val="multilevel"/>
    <w:tmpl w:val="5ED22A32"/>
    <w:lvl w:ilvl="0">
      <w:start w:val="2"/>
      <w:numFmt w:val="decimal"/>
      <w:lvlText w:val="%1"/>
      <w:lvlJc w:val="left"/>
      <w:pPr>
        <w:ind w:left="360" w:hanging="360"/>
      </w:pPr>
      <w:rPr>
        <w:rFonts w:hint="default"/>
      </w:rPr>
    </w:lvl>
    <w:lvl w:ilvl="1">
      <w:start w:val="1"/>
      <w:numFmt w:val="decimal"/>
      <w:lvlText w:val="%1.%2"/>
      <w:lvlJc w:val="left"/>
      <w:pPr>
        <w:ind w:left="40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vertAlign w:val="baselin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072768"/>
    <w:multiLevelType w:val="multilevel"/>
    <w:tmpl w:val="DEA62854"/>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34417114"/>
    <w:multiLevelType w:val="multilevel"/>
    <w:tmpl w:val="9D625CE0"/>
    <w:lvl w:ilvl="0">
      <w:start w:val="1"/>
      <w:numFmt w:val="bullet"/>
      <w:lvlText w:val="●"/>
      <w:lvlJc w:val="left"/>
      <w:pPr>
        <w:ind w:left="720" w:hanging="360"/>
      </w:pPr>
      <w:rPr>
        <w:rFonts w:ascii="Arial" w:eastAsia="Arial" w:hAnsi="Arial" w:cs="Arial"/>
        <w:color w:val="25252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965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4821AD"/>
    <w:multiLevelType w:val="multilevel"/>
    <w:tmpl w:val="3E6630CC"/>
    <w:lvl w:ilvl="0">
      <w:start w:val="1"/>
      <w:numFmt w:val="bullet"/>
      <w:lvlText w:val="●"/>
      <w:lvlJc w:val="left"/>
      <w:pPr>
        <w:ind w:left="720" w:hanging="360"/>
      </w:pPr>
      <w:rPr>
        <w:rFonts w:ascii="Arial" w:eastAsia="Arial" w:hAnsi="Arial" w:cs="Arial"/>
        <w:color w:val="252525"/>
        <w:sz w:val="21"/>
        <w:szCs w:val="21"/>
        <w:highlight w:val="white"/>
        <w:u w:val="none"/>
      </w:rPr>
    </w:lvl>
    <w:lvl w:ilvl="1">
      <w:start w:val="1"/>
      <w:numFmt w:val="bullet"/>
      <w:lvlText w:val="●"/>
      <w:lvlJc w:val="left"/>
      <w:pPr>
        <w:ind w:left="1440" w:hanging="360"/>
      </w:pPr>
      <w:rPr>
        <w:rFonts w:ascii="Arial" w:eastAsia="Arial" w:hAnsi="Arial" w:cs="Arial"/>
        <w:color w:val="252525"/>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243ED4"/>
    <w:multiLevelType w:val="hybridMultilevel"/>
    <w:tmpl w:val="17765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83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1872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603306"/>
    <w:multiLevelType w:val="hybridMultilevel"/>
    <w:tmpl w:val="7D4A087E"/>
    <w:lvl w:ilvl="0" w:tplc="0AC81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B27058"/>
    <w:multiLevelType w:val="hybridMultilevel"/>
    <w:tmpl w:val="3DD2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A5DEE"/>
    <w:multiLevelType w:val="hybridMultilevel"/>
    <w:tmpl w:val="6FAA54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D32F2"/>
    <w:multiLevelType w:val="multilevel"/>
    <w:tmpl w:val="6018CE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3AE51CD"/>
    <w:multiLevelType w:val="hybridMultilevel"/>
    <w:tmpl w:val="E5C43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263EF8"/>
    <w:multiLevelType w:val="hybridMultilevel"/>
    <w:tmpl w:val="C066A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450ABC"/>
    <w:multiLevelType w:val="multilevel"/>
    <w:tmpl w:val="6018CE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94A036B"/>
    <w:multiLevelType w:val="hybridMultilevel"/>
    <w:tmpl w:val="9F286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487663"/>
    <w:multiLevelType w:val="multilevel"/>
    <w:tmpl w:val="C66258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12E443F"/>
    <w:multiLevelType w:val="multilevel"/>
    <w:tmpl w:val="6018CE98"/>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2" w15:restartNumberingAfterBreak="0">
    <w:nsid w:val="722F3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A329E2"/>
    <w:multiLevelType w:val="hybridMultilevel"/>
    <w:tmpl w:val="1D780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6"/>
  </w:num>
  <w:num w:numId="3">
    <w:abstractNumId w:val="7"/>
  </w:num>
  <w:num w:numId="4">
    <w:abstractNumId w:val="4"/>
  </w:num>
  <w:num w:numId="5">
    <w:abstractNumId w:val="22"/>
  </w:num>
  <w:num w:numId="6">
    <w:abstractNumId w:val="32"/>
  </w:num>
  <w:num w:numId="7">
    <w:abstractNumId w:val="27"/>
  </w:num>
  <w:num w:numId="8">
    <w:abstractNumId w:val="26"/>
  </w:num>
  <w:num w:numId="9">
    <w:abstractNumId w:val="5"/>
  </w:num>
  <w:num w:numId="10">
    <w:abstractNumId w:val="19"/>
  </w:num>
  <w:num w:numId="11">
    <w:abstractNumId w:val="15"/>
  </w:num>
  <w:num w:numId="12">
    <w:abstractNumId w:val="24"/>
  </w:num>
  <w:num w:numId="13">
    <w:abstractNumId w:val="25"/>
  </w:num>
  <w:num w:numId="14">
    <w:abstractNumId w:val="31"/>
  </w:num>
  <w:num w:numId="15">
    <w:abstractNumId w:val="28"/>
  </w:num>
  <w:num w:numId="16">
    <w:abstractNumId w:val="9"/>
  </w:num>
  <w:num w:numId="17">
    <w:abstractNumId w:val="17"/>
  </w:num>
  <w:num w:numId="18">
    <w:abstractNumId w:val="14"/>
  </w:num>
  <w:num w:numId="19">
    <w:abstractNumId w:val="30"/>
  </w:num>
  <w:num w:numId="20">
    <w:abstractNumId w:val="10"/>
  </w:num>
  <w:num w:numId="21">
    <w:abstractNumId w:val="0"/>
  </w:num>
  <w:num w:numId="22">
    <w:abstractNumId w:val="21"/>
  </w:num>
  <w:num w:numId="23">
    <w:abstractNumId w:val="20"/>
  </w:num>
  <w:num w:numId="24">
    <w:abstractNumId w:val="11"/>
  </w:num>
  <w:num w:numId="25">
    <w:abstractNumId w:val="13"/>
  </w:num>
  <w:num w:numId="26">
    <w:abstractNumId w:val="3"/>
  </w:num>
  <w:num w:numId="27">
    <w:abstractNumId w:val="12"/>
  </w:num>
  <w:num w:numId="28">
    <w:abstractNumId w:val="1"/>
  </w:num>
  <w:num w:numId="29">
    <w:abstractNumId w:val="8"/>
  </w:num>
  <w:num w:numId="30">
    <w:abstractNumId w:val="2"/>
  </w:num>
  <w:num w:numId="31">
    <w:abstractNumId w:val="23"/>
  </w:num>
  <w:num w:numId="32">
    <w:abstractNumId w:val="6"/>
  </w:num>
  <w:num w:numId="33">
    <w:abstractNumId w:val="33"/>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M7EwN7U0NzU0MTJR0lEKTi0uzszPAykwrAUAK0KOaiwAAAA="/>
  </w:docVars>
  <w:rsids>
    <w:rsidRoot w:val="003700A9"/>
    <w:rsid w:val="00003A99"/>
    <w:rsid w:val="0000485C"/>
    <w:rsid w:val="000064A5"/>
    <w:rsid w:val="0002269D"/>
    <w:rsid w:val="00022E43"/>
    <w:rsid w:val="000250A0"/>
    <w:rsid w:val="0002687F"/>
    <w:rsid w:val="0002732D"/>
    <w:rsid w:val="000327FD"/>
    <w:rsid w:val="00033009"/>
    <w:rsid w:val="000354D5"/>
    <w:rsid w:val="00036219"/>
    <w:rsid w:val="000372D1"/>
    <w:rsid w:val="00041C31"/>
    <w:rsid w:val="000424A4"/>
    <w:rsid w:val="00047524"/>
    <w:rsid w:val="000500D1"/>
    <w:rsid w:val="00055EEB"/>
    <w:rsid w:val="00060219"/>
    <w:rsid w:val="00061B42"/>
    <w:rsid w:val="000654A4"/>
    <w:rsid w:val="0006683B"/>
    <w:rsid w:val="00066900"/>
    <w:rsid w:val="000714AA"/>
    <w:rsid w:val="000737D3"/>
    <w:rsid w:val="0008300A"/>
    <w:rsid w:val="00085851"/>
    <w:rsid w:val="00086988"/>
    <w:rsid w:val="00087289"/>
    <w:rsid w:val="00087A34"/>
    <w:rsid w:val="00090BE0"/>
    <w:rsid w:val="000A649C"/>
    <w:rsid w:val="000B0C3E"/>
    <w:rsid w:val="000B1617"/>
    <w:rsid w:val="000B33C8"/>
    <w:rsid w:val="000C67FA"/>
    <w:rsid w:val="000C7B90"/>
    <w:rsid w:val="000D189B"/>
    <w:rsid w:val="000D675D"/>
    <w:rsid w:val="000E02C0"/>
    <w:rsid w:val="000E0B4B"/>
    <w:rsid w:val="000E107C"/>
    <w:rsid w:val="000E675D"/>
    <w:rsid w:val="000F773F"/>
    <w:rsid w:val="00105B93"/>
    <w:rsid w:val="00106691"/>
    <w:rsid w:val="001107C3"/>
    <w:rsid w:val="00120139"/>
    <w:rsid w:val="0012075B"/>
    <w:rsid w:val="00121C17"/>
    <w:rsid w:val="001316A4"/>
    <w:rsid w:val="00131B65"/>
    <w:rsid w:val="00132E18"/>
    <w:rsid w:val="00133238"/>
    <w:rsid w:val="00136B6E"/>
    <w:rsid w:val="00137692"/>
    <w:rsid w:val="00137F4C"/>
    <w:rsid w:val="0014127C"/>
    <w:rsid w:val="00141EFC"/>
    <w:rsid w:val="001426EF"/>
    <w:rsid w:val="00144B78"/>
    <w:rsid w:val="0014576D"/>
    <w:rsid w:val="00145F27"/>
    <w:rsid w:val="00154566"/>
    <w:rsid w:val="00155CA7"/>
    <w:rsid w:val="00155DCC"/>
    <w:rsid w:val="00162253"/>
    <w:rsid w:val="001638A4"/>
    <w:rsid w:val="00166ACE"/>
    <w:rsid w:val="001670C6"/>
    <w:rsid w:val="00170573"/>
    <w:rsid w:val="00170D77"/>
    <w:rsid w:val="001739C3"/>
    <w:rsid w:val="0017575F"/>
    <w:rsid w:val="0017706F"/>
    <w:rsid w:val="00181A4E"/>
    <w:rsid w:val="001863E2"/>
    <w:rsid w:val="001929ED"/>
    <w:rsid w:val="001A54DB"/>
    <w:rsid w:val="001A6DA0"/>
    <w:rsid w:val="001A7F46"/>
    <w:rsid w:val="001B3222"/>
    <w:rsid w:val="001B4DD7"/>
    <w:rsid w:val="001B5178"/>
    <w:rsid w:val="001C6268"/>
    <w:rsid w:val="001D0D11"/>
    <w:rsid w:val="001D5520"/>
    <w:rsid w:val="001D7A05"/>
    <w:rsid w:val="001E154E"/>
    <w:rsid w:val="001E7C92"/>
    <w:rsid w:val="001F6A5F"/>
    <w:rsid w:val="001F6D91"/>
    <w:rsid w:val="00200E55"/>
    <w:rsid w:val="00201132"/>
    <w:rsid w:val="00201146"/>
    <w:rsid w:val="00201B17"/>
    <w:rsid w:val="0021238A"/>
    <w:rsid w:val="00212AC2"/>
    <w:rsid w:val="0021503B"/>
    <w:rsid w:val="00215A78"/>
    <w:rsid w:val="00221715"/>
    <w:rsid w:val="0022433D"/>
    <w:rsid w:val="00224F72"/>
    <w:rsid w:val="0023594A"/>
    <w:rsid w:val="0024738C"/>
    <w:rsid w:val="00251B8C"/>
    <w:rsid w:val="002554A6"/>
    <w:rsid w:val="00260A12"/>
    <w:rsid w:val="00260D9F"/>
    <w:rsid w:val="00265C88"/>
    <w:rsid w:val="00271350"/>
    <w:rsid w:val="00271F4C"/>
    <w:rsid w:val="00272428"/>
    <w:rsid w:val="00273FEB"/>
    <w:rsid w:val="0027653D"/>
    <w:rsid w:val="0027758F"/>
    <w:rsid w:val="002809EF"/>
    <w:rsid w:val="00282700"/>
    <w:rsid w:val="00284AEB"/>
    <w:rsid w:val="00286BF0"/>
    <w:rsid w:val="00291EE3"/>
    <w:rsid w:val="00293175"/>
    <w:rsid w:val="0029640C"/>
    <w:rsid w:val="00296F5A"/>
    <w:rsid w:val="002977FC"/>
    <w:rsid w:val="002A1EB5"/>
    <w:rsid w:val="002A5D27"/>
    <w:rsid w:val="002B22C6"/>
    <w:rsid w:val="002B76C8"/>
    <w:rsid w:val="002C0101"/>
    <w:rsid w:val="002C154C"/>
    <w:rsid w:val="002D0E41"/>
    <w:rsid w:val="002D1E00"/>
    <w:rsid w:val="002D3E74"/>
    <w:rsid w:val="002D668C"/>
    <w:rsid w:val="002D6B1A"/>
    <w:rsid w:val="002E3159"/>
    <w:rsid w:val="002E390D"/>
    <w:rsid w:val="002F26DA"/>
    <w:rsid w:val="002F5D53"/>
    <w:rsid w:val="0030381E"/>
    <w:rsid w:val="00303F2E"/>
    <w:rsid w:val="00311420"/>
    <w:rsid w:val="00312AFF"/>
    <w:rsid w:val="00313CF1"/>
    <w:rsid w:val="00313D2F"/>
    <w:rsid w:val="00315A66"/>
    <w:rsid w:val="00320219"/>
    <w:rsid w:val="00323263"/>
    <w:rsid w:val="00323A89"/>
    <w:rsid w:val="003271F1"/>
    <w:rsid w:val="00327673"/>
    <w:rsid w:val="00332398"/>
    <w:rsid w:val="00341F2C"/>
    <w:rsid w:val="0034327F"/>
    <w:rsid w:val="0034537A"/>
    <w:rsid w:val="003506D5"/>
    <w:rsid w:val="00352A2D"/>
    <w:rsid w:val="00353CF9"/>
    <w:rsid w:val="00353D87"/>
    <w:rsid w:val="003579A3"/>
    <w:rsid w:val="00361FAD"/>
    <w:rsid w:val="00362BB7"/>
    <w:rsid w:val="00367D35"/>
    <w:rsid w:val="003700A9"/>
    <w:rsid w:val="00371960"/>
    <w:rsid w:val="0037571A"/>
    <w:rsid w:val="00377F26"/>
    <w:rsid w:val="003809A9"/>
    <w:rsid w:val="003809D6"/>
    <w:rsid w:val="0038421B"/>
    <w:rsid w:val="003846BD"/>
    <w:rsid w:val="00385F2A"/>
    <w:rsid w:val="00395830"/>
    <w:rsid w:val="0039756B"/>
    <w:rsid w:val="003A22A0"/>
    <w:rsid w:val="003A34FD"/>
    <w:rsid w:val="003A3C23"/>
    <w:rsid w:val="003A7DA9"/>
    <w:rsid w:val="003B49E9"/>
    <w:rsid w:val="003B733F"/>
    <w:rsid w:val="003B7619"/>
    <w:rsid w:val="003C351A"/>
    <w:rsid w:val="003C5664"/>
    <w:rsid w:val="003C6679"/>
    <w:rsid w:val="003C7DE1"/>
    <w:rsid w:val="003C7F85"/>
    <w:rsid w:val="003D69FF"/>
    <w:rsid w:val="003F0EC7"/>
    <w:rsid w:val="003F44DF"/>
    <w:rsid w:val="003F7880"/>
    <w:rsid w:val="00403316"/>
    <w:rsid w:val="00413BBF"/>
    <w:rsid w:val="00413ED2"/>
    <w:rsid w:val="00413FA3"/>
    <w:rsid w:val="00414A03"/>
    <w:rsid w:val="00417AA7"/>
    <w:rsid w:val="00421B2F"/>
    <w:rsid w:val="00424723"/>
    <w:rsid w:val="00425DB0"/>
    <w:rsid w:val="00430949"/>
    <w:rsid w:val="004345B1"/>
    <w:rsid w:val="004373D2"/>
    <w:rsid w:val="00453529"/>
    <w:rsid w:val="00455A0E"/>
    <w:rsid w:val="00455D1A"/>
    <w:rsid w:val="00456F2E"/>
    <w:rsid w:val="00461D9C"/>
    <w:rsid w:val="00465628"/>
    <w:rsid w:val="0046589E"/>
    <w:rsid w:val="00472B72"/>
    <w:rsid w:val="004776C8"/>
    <w:rsid w:val="00481376"/>
    <w:rsid w:val="004828EE"/>
    <w:rsid w:val="00483259"/>
    <w:rsid w:val="004839EF"/>
    <w:rsid w:val="004861AA"/>
    <w:rsid w:val="004876B1"/>
    <w:rsid w:val="00493A01"/>
    <w:rsid w:val="004A0185"/>
    <w:rsid w:val="004A7E46"/>
    <w:rsid w:val="004B2210"/>
    <w:rsid w:val="004B3307"/>
    <w:rsid w:val="004C1634"/>
    <w:rsid w:val="004C4C32"/>
    <w:rsid w:val="004C7358"/>
    <w:rsid w:val="004D1C20"/>
    <w:rsid w:val="004D1FBF"/>
    <w:rsid w:val="004D49FE"/>
    <w:rsid w:val="004D570A"/>
    <w:rsid w:val="004E169B"/>
    <w:rsid w:val="004E3A5E"/>
    <w:rsid w:val="004E6864"/>
    <w:rsid w:val="004E6F8C"/>
    <w:rsid w:val="004E788C"/>
    <w:rsid w:val="004F2D58"/>
    <w:rsid w:val="004F42F4"/>
    <w:rsid w:val="004F6A97"/>
    <w:rsid w:val="004F6A98"/>
    <w:rsid w:val="00503626"/>
    <w:rsid w:val="00513140"/>
    <w:rsid w:val="005169DD"/>
    <w:rsid w:val="00522F53"/>
    <w:rsid w:val="005239C1"/>
    <w:rsid w:val="00523A9F"/>
    <w:rsid w:val="00524062"/>
    <w:rsid w:val="00526E38"/>
    <w:rsid w:val="00532316"/>
    <w:rsid w:val="005340DC"/>
    <w:rsid w:val="00536809"/>
    <w:rsid w:val="00536F9E"/>
    <w:rsid w:val="00546EAE"/>
    <w:rsid w:val="00550635"/>
    <w:rsid w:val="00554F55"/>
    <w:rsid w:val="00561C7D"/>
    <w:rsid w:val="00561CDB"/>
    <w:rsid w:val="0056412A"/>
    <w:rsid w:val="00564240"/>
    <w:rsid w:val="005645D2"/>
    <w:rsid w:val="00564FE3"/>
    <w:rsid w:val="00567463"/>
    <w:rsid w:val="005754BA"/>
    <w:rsid w:val="0057583B"/>
    <w:rsid w:val="00580C2E"/>
    <w:rsid w:val="00581641"/>
    <w:rsid w:val="00581C4F"/>
    <w:rsid w:val="00582996"/>
    <w:rsid w:val="0058356E"/>
    <w:rsid w:val="00585E17"/>
    <w:rsid w:val="005875B5"/>
    <w:rsid w:val="00590C61"/>
    <w:rsid w:val="005917DD"/>
    <w:rsid w:val="00592A51"/>
    <w:rsid w:val="005942E2"/>
    <w:rsid w:val="005A5F65"/>
    <w:rsid w:val="005B0A67"/>
    <w:rsid w:val="005B432C"/>
    <w:rsid w:val="005B7736"/>
    <w:rsid w:val="005C124E"/>
    <w:rsid w:val="005C3C9D"/>
    <w:rsid w:val="005D0203"/>
    <w:rsid w:val="005D4A9E"/>
    <w:rsid w:val="005D6D77"/>
    <w:rsid w:val="005D7339"/>
    <w:rsid w:val="005E01F6"/>
    <w:rsid w:val="005E148D"/>
    <w:rsid w:val="005E1E90"/>
    <w:rsid w:val="005E6476"/>
    <w:rsid w:val="005E6B07"/>
    <w:rsid w:val="005E771B"/>
    <w:rsid w:val="005F2CE0"/>
    <w:rsid w:val="005F439B"/>
    <w:rsid w:val="00602E36"/>
    <w:rsid w:val="006041AE"/>
    <w:rsid w:val="0060684D"/>
    <w:rsid w:val="006073AF"/>
    <w:rsid w:val="006115AD"/>
    <w:rsid w:val="00613AA0"/>
    <w:rsid w:val="00615FFC"/>
    <w:rsid w:val="00617379"/>
    <w:rsid w:val="006206B7"/>
    <w:rsid w:val="00621399"/>
    <w:rsid w:val="00623C0C"/>
    <w:rsid w:val="0062437F"/>
    <w:rsid w:val="00626208"/>
    <w:rsid w:val="00630B0B"/>
    <w:rsid w:val="00630BB1"/>
    <w:rsid w:val="006315EA"/>
    <w:rsid w:val="0063183D"/>
    <w:rsid w:val="00631D79"/>
    <w:rsid w:val="006377C8"/>
    <w:rsid w:val="006400AB"/>
    <w:rsid w:val="006405A0"/>
    <w:rsid w:val="006407E1"/>
    <w:rsid w:val="0064160F"/>
    <w:rsid w:val="006530A9"/>
    <w:rsid w:val="0065652F"/>
    <w:rsid w:val="00657A78"/>
    <w:rsid w:val="006636C4"/>
    <w:rsid w:val="00663B96"/>
    <w:rsid w:val="006646A5"/>
    <w:rsid w:val="00666592"/>
    <w:rsid w:val="006678F1"/>
    <w:rsid w:val="00673124"/>
    <w:rsid w:val="00675077"/>
    <w:rsid w:val="0067594A"/>
    <w:rsid w:val="006767B7"/>
    <w:rsid w:val="00676BC5"/>
    <w:rsid w:val="00676C0E"/>
    <w:rsid w:val="00682135"/>
    <w:rsid w:val="0068363A"/>
    <w:rsid w:val="00690958"/>
    <w:rsid w:val="006917AC"/>
    <w:rsid w:val="006950AB"/>
    <w:rsid w:val="00697622"/>
    <w:rsid w:val="006A603C"/>
    <w:rsid w:val="006A617D"/>
    <w:rsid w:val="006B3B79"/>
    <w:rsid w:val="006C0BC0"/>
    <w:rsid w:val="006C0FF4"/>
    <w:rsid w:val="006C1169"/>
    <w:rsid w:val="006D468B"/>
    <w:rsid w:val="006D562E"/>
    <w:rsid w:val="006D5F43"/>
    <w:rsid w:val="006D7819"/>
    <w:rsid w:val="006E09AA"/>
    <w:rsid w:val="006E3D1F"/>
    <w:rsid w:val="006F5E48"/>
    <w:rsid w:val="007000F3"/>
    <w:rsid w:val="0070461D"/>
    <w:rsid w:val="00704853"/>
    <w:rsid w:val="00705205"/>
    <w:rsid w:val="0071224B"/>
    <w:rsid w:val="00714BA5"/>
    <w:rsid w:val="007150D6"/>
    <w:rsid w:val="007153AB"/>
    <w:rsid w:val="00715C2E"/>
    <w:rsid w:val="00720D2E"/>
    <w:rsid w:val="00731596"/>
    <w:rsid w:val="007361BC"/>
    <w:rsid w:val="007364AF"/>
    <w:rsid w:val="00737428"/>
    <w:rsid w:val="00737E71"/>
    <w:rsid w:val="00741E35"/>
    <w:rsid w:val="0074383C"/>
    <w:rsid w:val="007439B9"/>
    <w:rsid w:val="00744C34"/>
    <w:rsid w:val="007460F5"/>
    <w:rsid w:val="00747945"/>
    <w:rsid w:val="00750219"/>
    <w:rsid w:val="007509B5"/>
    <w:rsid w:val="0075104C"/>
    <w:rsid w:val="00752F28"/>
    <w:rsid w:val="00756C8C"/>
    <w:rsid w:val="00756EC7"/>
    <w:rsid w:val="00757FE3"/>
    <w:rsid w:val="00761C1A"/>
    <w:rsid w:val="00761E96"/>
    <w:rsid w:val="0077282E"/>
    <w:rsid w:val="00780133"/>
    <w:rsid w:val="0078017B"/>
    <w:rsid w:val="00782110"/>
    <w:rsid w:val="00783141"/>
    <w:rsid w:val="007848E2"/>
    <w:rsid w:val="007874F6"/>
    <w:rsid w:val="00793E04"/>
    <w:rsid w:val="007951F4"/>
    <w:rsid w:val="00795F62"/>
    <w:rsid w:val="007A3E21"/>
    <w:rsid w:val="007A5140"/>
    <w:rsid w:val="007A65E5"/>
    <w:rsid w:val="007A6B20"/>
    <w:rsid w:val="007B06E5"/>
    <w:rsid w:val="007B1243"/>
    <w:rsid w:val="007B185D"/>
    <w:rsid w:val="007C1DF8"/>
    <w:rsid w:val="007C6EE7"/>
    <w:rsid w:val="007C7BD9"/>
    <w:rsid w:val="007D1F2E"/>
    <w:rsid w:val="007E3E12"/>
    <w:rsid w:val="007E5D6C"/>
    <w:rsid w:val="007F039F"/>
    <w:rsid w:val="007F5A22"/>
    <w:rsid w:val="007F6160"/>
    <w:rsid w:val="00806566"/>
    <w:rsid w:val="00807C88"/>
    <w:rsid w:val="00811A2C"/>
    <w:rsid w:val="008173CD"/>
    <w:rsid w:val="00821858"/>
    <w:rsid w:val="00824611"/>
    <w:rsid w:val="0082604D"/>
    <w:rsid w:val="0083175F"/>
    <w:rsid w:val="00837EB9"/>
    <w:rsid w:val="0084371C"/>
    <w:rsid w:val="00845ED9"/>
    <w:rsid w:val="00847FF4"/>
    <w:rsid w:val="00854D6F"/>
    <w:rsid w:val="00855AF0"/>
    <w:rsid w:val="008605CD"/>
    <w:rsid w:val="00860C51"/>
    <w:rsid w:val="00860EB8"/>
    <w:rsid w:val="008624AC"/>
    <w:rsid w:val="008632F6"/>
    <w:rsid w:val="00864075"/>
    <w:rsid w:val="00865834"/>
    <w:rsid w:val="00884502"/>
    <w:rsid w:val="00891FFD"/>
    <w:rsid w:val="008A65A0"/>
    <w:rsid w:val="008B3BAF"/>
    <w:rsid w:val="008C1CD2"/>
    <w:rsid w:val="008C420D"/>
    <w:rsid w:val="008D290B"/>
    <w:rsid w:val="008E3380"/>
    <w:rsid w:val="008E3652"/>
    <w:rsid w:val="008E3C3F"/>
    <w:rsid w:val="008E4AFE"/>
    <w:rsid w:val="008F1AF0"/>
    <w:rsid w:val="00902A23"/>
    <w:rsid w:val="009102F2"/>
    <w:rsid w:val="00913002"/>
    <w:rsid w:val="0091488B"/>
    <w:rsid w:val="0091559A"/>
    <w:rsid w:val="0091771D"/>
    <w:rsid w:val="0093049C"/>
    <w:rsid w:val="009378EE"/>
    <w:rsid w:val="00940484"/>
    <w:rsid w:val="0094506C"/>
    <w:rsid w:val="009450C9"/>
    <w:rsid w:val="009453C8"/>
    <w:rsid w:val="00946DB3"/>
    <w:rsid w:val="00961669"/>
    <w:rsid w:val="00961854"/>
    <w:rsid w:val="00965C3F"/>
    <w:rsid w:val="00975731"/>
    <w:rsid w:val="009857E9"/>
    <w:rsid w:val="00992788"/>
    <w:rsid w:val="009A19E7"/>
    <w:rsid w:val="009A2A7E"/>
    <w:rsid w:val="009A395B"/>
    <w:rsid w:val="009A4BD8"/>
    <w:rsid w:val="009A64A2"/>
    <w:rsid w:val="009A64D1"/>
    <w:rsid w:val="009A6C13"/>
    <w:rsid w:val="009B1CD2"/>
    <w:rsid w:val="009B1D78"/>
    <w:rsid w:val="009B25AA"/>
    <w:rsid w:val="009C41D7"/>
    <w:rsid w:val="009C65E7"/>
    <w:rsid w:val="009D0870"/>
    <w:rsid w:val="009D0B15"/>
    <w:rsid w:val="009D1AD3"/>
    <w:rsid w:val="009D25CE"/>
    <w:rsid w:val="009D5518"/>
    <w:rsid w:val="009E05E6"/>
    <w:rsid w:val="009E2D1E"/>
    <w:rsid w:val="009F280B"/>
    <w:rsid w:val="009F2CF4"/>
    <w:rsid w:val="00A02E26"/>
    <w:rsid w:val="00A10430"/>
    <w:rsid w:val="00A10497"/>
    <w:rsid w:val="00A1370A"/>
    <w:rsid w:val="00A13B8F"/>
    <w:rsid w:val="00A14BA7"/>
    <w:rsid w:val="00A201DF"/>
    <w:rsid w:val="00A24A04"/>
    <w:rsid w:val="00A27FE9"/>
    <w:rsid w:val="00A301A3"/>
    <w:rsid w:val="00A308E7"/>
    <w:rsid w:val="00A30F5A"/>
    <w:rsid w:val="00A40494"/>
    <w:rsid w:val="00A40B89"/>
    <w:rsid w:val="00A4446E"/>
    <w:rsid w:val="00A4521C"/>
    <w:rsid w:val="00A45315"/>
    <w:rsid w:val="00A478A3"/>
    <w:rsid w:val="00A55FC7"/>
    <w:rsid w:val="00A600EF"/>
    <w:rsid w:val="00A62CE0"/>
    <w:rsid w:val="00A76F5D"/>
    <w:rsid w:val="00A7711A"/>
    <w:rsid w:val="00A81C7C"/>
    <w:rsid w:val="00A958E6"/>
    <w:rsid w:val="00A964EE"/>
    <w:rsid w:val="00AA1A0A"/>
    <w:rsid w:val="00AA24B5"/>
    <w:rsid w:val="00AA706B"/>
    <w:rsid w:val="00AB6417"/>
    <w:rsid w:val="00AC07A0"/>
    <w:rsid w:val="00AC38BC"/>
    <w:rsid w:val="00AD3731"/>
    <w:rsid w:val="00AD6BB2"/>
    <w:rsid w:val="00AE0434"/>
    <w:rsid w:val="00AE0EC3"/>
    <w:rsid w:val="00AE4E30"/>
    <w:rsid w:val="00AE72B6"/>
    <w:rsid w:val="00AF381F"/>
    <w:rsid w:val="00AF7D96"/>
    <w:rsid w:val="00B00141"/>
    <w:rsid w:val="00B02CA0"/>
    <w:rsid w:val="00B04C53"/>
    <w:rsid w:val="00B07490"/>
    <w:rsid w:val="00B07E42"/>
    <w:rsid w:val="00B134F9"/>
    <w:rsid w:val="00B1381A"/>
    <w:rsid w:val="00B14716"/>
    <w:rsid w:val="00B14E5A"/>
    <w:rsid w:val="00B160FE"/>
    <w:rsid w:val="00B16446"/>
    <w:rsid w:val="00B209FD"/>
    <w:rsid w:val="00B35994"/>
    <w:rsid w:val="00B35E92"/>
    <w:rsid w:val="00B36089"/>
    <w:rsid w:val="00B4038D"/>
    <w:rsid w:val="00B40713"/>
    <w:rsid w:val="00B4084C"/>
    <w:rsid w:val="00B42FF4"/>
    <w:rsid w:val="00B46D83"/>
    <w:rsid w:val="00B46DB9"/>
    <w:rsid w:val="00B46FEA"/>
    <w:rsid w:val="00B47D7D"/>
    <w:rsid w:val="00B55DA0"/>
    <w:rsid w:val="00B61B59"/>
    <w:rsid w:val="00B63551"/>
    <w:rsid w:val="00B732C9"/>
    <w:rsid w:val="00B755DE"/>
    <w:rsid w:val="00B75764"/>
    <w:rsid w:val="00B771A9"/>
    <w:rsid w:val="00B82BFE"/>
    <w:rsid w:val="00B84347"/>
    <w:rsid w:val="00B93981"/>
    <w:rsid w:val="00B95792"/>
    <w:rsid w:val="00B96D14"/>
    <w:rsid w:val="00BB1605"/>
    <w:rsid w:val="00BB3365"/>
    <w:rsid w:val="00BB3F53"/>
    <w:rsid w:val="00BC0DEE"/>
    <w:rsid w:val="00BD1C31"/>
    <w:rsid w:val="00BD3EFA"/>
    <w:rsid w:val="00BE173F"/>
    <w:rsid w:val="00BF04B8"/>
    <w:rsid w:val="00BF2DE8"/>
    <w:rsid w:val="00BF59EF"/>
    <w:rsid w:val="00BF6CB9"/>
    <w:rsid w:val="00C00DC3"/>
    <w:rsid w:val="00C01B51"/>
    <w:rsid w:val="00C02CA5"/>
    <w:rsid w:val="00C031EF"/>
    <w:rsid w:val="00C1393E"/>
    <w:rsid w:val="00C17944"/>
    <w:rsid w:val="00C20976"/>
    <w:rsid w:val="00C218A2"/>
    <w:rsid w:val="00C23541"/>
    <w:rsid w:val="00C23931"/>
    <w:rsid w:val="00C23D3D"/>
    <w:rsid w:val="00C5210B"/>
    <w:rsid w:val="00C523C2"/>
    <w:rsid w:val="00C64271"/>
    <w:rsid w:val="00C74064"/>
    <w:rsid w:val="00C77D7B"/>
    <w:rsid w:val="00C80860"/>
    <w:rsid w:val="00C81BD4"/>
    <w:rsid w:val="00C82C52"/>
    <w:rsid w:val="00C8331D"/>
    <w:rsid w:val="00C83739"/>
    <w:rsid w:val="00C83E87"/>
    <w:rsid w:val="00C86C5D"/>
    <w:rsid w:val="00C90A4C"/>
    <w:rsid w:val="00CA0118"/>
    <w:rsid w:val="00CA1257"/>
    <w:rsid w:val="00CA2235"/>
    <w:rsid w:val="00CA5F9B"/>
    <w:rsid w:val="00CA71A6"/>
    <w:rsid w:val="00CA7750"/>
    <w:rsid w:val="00CB03F3"/>
    <w:rsid w:val="00CB062C"/>
    <w:rsid w:val="00CB1D0A"/>
    <w:rsid w:val="00CB779A"/>
    <w:rsid w:val="00CC02B6"/>
    <w:rsid w:val="00CC4572"/>
    <w:rsid w:val="00CC6632"/>
    <w:rsid w:val="00CD0BF9"/>
    <w:rsid w:val="00CD363D"/>
    <w:rsid w:val="00CD698C"/>
    <w:rsid w:val="00CF2F44"/>
    <w:rsid w:val="00CF3734"/>
    <w:rsid w:val="00CF4216"/>
    <w:rsid w:val="00CF4646"/>
    <w:rsid w:val="00CF4E05"/>
    <w:rsid w:val="00CF6EA6"/>
    <w:rsid w:val="00CF7517"/>
    <w:rsid w:val="00D01514"/>
    <w:rsid w:val="00D07582"/>
    <w:rsid w:val="00D10BB0"/>
    <w:rsid w:val="00D15C4E"/>
    <w:rsid w:val="00D16900"/>
    <w:rsid w:val="00D22910"/>
    <w:rsid w:val="00D26303"/>
    <w:rsid w:val="00D35479"/>
    <w:rsid w:val="00D437A5"/>
    <w:rsid w:val="00D44236"/>
    <w:rsid w:val="00D47363"/>
    <w:rsid w:val="00D5046A"/>
    <w:rsid w:val="00D525C7"/>
    <w:rsid w:val="00D53A6C"/>
    <w:rsid w:val="00D54E3E"/>
    <w:rsid w:val="00D71966"/>
    <w:rsid w:val="00D7397B"/>
    <w:rsid w:val="00D77F44"/>
    <w:rsid w:val="00D80CFC"/>
    <w:rsid w:val="00D80EF4"/>
    <w:rsid w:val="00D810C5"/>
    <w:rsid w:val="00D82D19"/>
    <w:rsid w:val="00D8678E"/>
    <w:rsid w:val="00D9214E"/>
    <w:rsid w:val="00D937A1"/>
    <w:rsid w:val="00DA1584"/>
    <w:rsid w:val="00DA1704"/>
    <w:rsid w:val="00DA1B8C"/>
    <w:rsid w:val="00DA415A"/>
    <w:rsid w:val="00DB68CF"/>
    <w:rsid w:val="00DB765A"/>
    <w:rsid w:val="00DC2B66"/>
    <w:rsid w:val="00DC2BE6"/>
    <w:rsid w:val="00DC3350"/>
    <w:rsid w:val="00DC48B6"/>
    <w:rsid w:val="00DC5284"/>
    <w:rsid w:val="00DD599E"/>
    <w:rsid w:val="00DF259D"/>
    <w:rsid w:val="00DF680A"/>
    <w:rsid w:val="00E02319"/>
    <w:rsid w:val="00E136B4"/>
    <w:rsid w:val="00E13A59"/>
    <w:rsid w:val="00E149B5"/>
    <w:rsid w:val="00E16CA0"/>
    <w:rsid w:val="00E20920"/>
    <w:rsid w:val="00E22CB0"/>
    <w:rsid w:val="00E23302"/>
    <w:rsid w:val="00E25ECF"/>
    <w:rsid w:val="00E36FB9"/>
    <w:rsid w:val="00E37361"/>
    <w:rsid w:val="00E45C9B"/>
    <w:rsid w:val="00E47FD8"/>
    <w:rsid w:val="00E54231"/>
    <w:rsid w:val="00E5532F"/>
    <w:rsid w:val="00E60863"/>
    <w:rsid w:val="00E6236D"/>
    <w:rsid w:val="00E623C8"/>
    <w:rsid w:val="00E626C5"/>
    <w:rsid w:val="00E70866"/>
    <w:rsid w:val="00E70E5C"/>
    <w:rsid w:val="00E72520"/>
    <w:rsid w:val="00E74066"/>
    <w:rsid w:val="00E74385"/>
    <w:rsid w:val="00E75EFA"/>
    <w:rsid w:val="00E7669E"/>
    <w:rsid w:val="00E855AD"/>
    <w:rsid w:val="00E9495E"/>
    <w:rsid w:val="00E95752"/>
    <w:rsid w:val="00E95DB6"/>
    <w:rsid w:val="00EA062E"/>
    <w:rsid w:val="00EA281C"/>
    <w:rsid w:val="00EB303F"/>
    <w:rsid w:val="00EB3549"/>
    <w:rsid w:val="00EC43D8"/>
    <w:rsid w:val="00EC56BA"/>
    <w:rsid w:val="00ED7695"/>
    <w:rsid w:val="00ED7CFB"/>
    <w:rsid w:val="00EE0A44"/>
    <w:rsid w:val="00EF0AED"/>
    <w:rsid w:val="00EF64D9"/>
    <w:rsid w:val="00F001B0"/>
    <w:rsid w:val="00F00CE6"/>
    <w:rsid w:val="00F00FD3"/>
    <w:rsid w:val="00F038B0"/>
    <w:rsid w:val="00F107D6"/>
    <w:rsid w:val="00F218D1"/>
    <w:rsid w:val="00F21BFE"/>
    <w:rsid w:val="00F21FF4"/>
    <w:rsid w:val="00F24B25"/>
    <w:rsid w:val="00F24E29"/>
    <w:rsid w:val="00F27201"/>
    <w:rsid w:val="00F27C14"/>
    <w:rsid w:val="00F30D51"/>
    <w:rsid w:val="00F31D9A"/>
    <w:rsid w:val="00F33C7B"/>
    <w:rsid w:val="00F42C9E"/>
    <w:rsid w:val="00F44E1A"/>
    <w:rsid w:val="00F45296"/>
    <w:rsid w:val="00F562AD"/>
    <w:rsid w:val="00F60A43"/>
    <w:rsid w:val="00F6440E"/>
    <w:rsid w:val="00F657E7"/>
    <w:rsid w:val="00F67265"/>
    <w:rsid w:val="00F70C8B"/>
    <w:rsid w:val="00F74380"/>
    <w:rsid w:val="00F74DCB"/>
    <w:rsid w:val="00F75471"/>
    <w:rsid w:val="00F81534"/>
    <w:rsid w:val="00F83B2A"/>
    <w:rsid w:val="00F85353"/>
    <w:rsid w:val="00F8598C"/>
    <w:rsid w:val="00F86B84"/>
    <w:rsid w:val="00F87170"/>
    <w:rsid w:val="00F91948"/>
    <w:rsid w:val="00F91C1C"/>
    <w:rsid w:val="00F94F0A"/>
    <w:rsid w:val="00F96729"/>
    <w:rsid w:val="00F9736D"/>
    <w:rsid w:val="00F9753D"/>
    <w:rsid w:val="00FA0EA8"/>
    <w:rsid w:val="00FA24B7"/>
    <w:rsid w:val="00FC0BB4"/>
    <w:rsid w:val="00FC1273"/>
    <w:rsid w:val="00FC518B"/>
    <w:rsid w:val="00FC62E8"/>
    <w:rsid w:val="00FC668B"/>
    <w:rsid w:val="00FD1C4F"/>
    <w:rsid w:val="00FD40BE"/>
    <w:rsid w:val="00FD44A8"/>
    <w:rsid w:val="00FD45BA"/>
    <w:rsid w:val="00FD56F8"/>
    <w:rsid w:val="00FD632E"/>
    <w:rsid w:val="00FD68B9"/>
    <w:rsid w:val="00FE169B"/>
    <w:rsid w:val="00FE6AB3"/>
    <w:rsid w:val="00FE6F9D"/>
    <w:rsid w:val="00FE78A4"/>
    <w:rsid w:val="00FF2AE0"/>
    <w:rsid w:val="00FF4B60"/>
    <w:rsid w:val="13A6F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7D94"/>
  <w15:chartTrackingRefBased/>
  <w15:docId w15:val="{3446E1A4-742A-4184-B63D-CA4286E4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9B"/>
    <w:pPr>
      <w:spacing w:line="256" w:lineRule="auto"/>
    </w:pPr>
  </w:style>
  <w:style w:type="paragraph" w:styleId="Heading1">
    <w:name w:val="heading 1"/>
    <w:basedOn w:val="Normal"/>
    <w:next w:val="Normal"/>
    <w:link w:val="Heading1Char"/>
    <w:uiPriority w:val="9"/>
    <w:qFormat/>
    <w:rsid w:val="003700A9"/>
    <w:pPr>
      <w:keepNext/>
      <w:keepLines/>
      <w:spacing w:before="240" w:after="0" w:line="276" w:lineRule="auto"/>
      <w:jc w:val="both"/>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3700A9"/>
    <w:pPr>
      <w:keepNext/>
      <w:keepLines/>
      <w:spacing w:before="40" w:after="0" w:line="276" w:lineRule="auto"/>
      <w:jc w:val="both"/>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3700A9"/>
    <w:pPr>
      <w:keepNext/>
      <w:keepLines/>
      <w:spacing w:before="40" w:after="0" w:line="276" w:lineRule="auto"/>
      <w:jc w:val="both"/>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unhideWhenUsed/>
    <w:qFormat/>
    <w:rsid w:val="004345B1"/>
    <w:pPr>
      <w:keepNext/>
      <w:keepLines/>
      <w:spacing w:before="40" w:after="0" w:line="276" w:lineRule="auto"/>
      <w:jc w:val="both"/>
      <w:outlineLvl w:val="3"/>
    </w:pPr>
    <w:rPr>
      <w:rFonts w:asciiTheme="majorHAnsi" w:eastAsiaTheme="majorEastAsia" w:hAnsiTheme="majorHAnsi" w:cstheme="majorBidi"/>
      <w:i/>
      <w:iCs/>
      <w:color w:val="2F5496" w:themeColor="accent1" w:themeShade="BF"/>
      <w:sz w:val="24"/>
      <w:szCs w:val="24"/>
      <w:lang w:val="en-GB"/>
    </w:rPr>
  </w:style>
  <w:style w:type="paragraph" w:styleId="Heading5">
    <w:name w:val="heading 5"/>
    <w:basedOn w:val="Normal"/>
    <w:next w:val="Normal"/>
    <w:link w:val="Heading5Char"/>
    <w:uiPriority w:val="9"/>
    <w:unhideWhenUsed/>
    <w:qFormat/>
    <w:rsid w:val="00F9736D"/>
    <w:pPr>
      <w:keepNext/>
      <w:keepLines/>
      <w:spacing w:before="40" w:after="0" w:line="276" w:lineRule="auto"/>
      <w:jc w:val="both"/>
      <w:outlineLvl w:val="4"/>
    </w:pPr>
    <w:rPr>
      <w:rFonts w:asciiTheme="majorHAnsi" w:eastAsiaTheme="majorEastAsia" w:hAnsiTheme="majorHAnsi" w:cstheme="majorBidi"/>
      <w:color w:val="2F5496" w:themeColor="accent1" w:themeShade="B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0A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3700A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3700A9"/>
    <w:rPr>
      <w:rFonts w:asciiTheme="majorHAnsi" w:eastAsiaTheme="majorEastAsia" w:hAnsiTheme="majorHAnsi" w:cstheme="majorBidi"/>
      <w:color w:val="1F3763" w:themeColor="accent1" w:themeShade="7F"/>
      <w:sz w:val="24"/>
      <w:szCs w:val="24"/>
      <w:lang w:val="en-GB"/>
    </w:rPr>
  </w:style>
  <w:style w:type="paragraph" w:styleId="Title">
    <w:name w:val="Title"/>
    <w:basedOn w:val="Normal"/>
    <w:next w:val="Normal"/>
    <w:link w:val="TitleChar"/>
    <w:uiPriority w:val="10"/>
    <w:qFormat/>
    <w:rsid w:val="003700A9"/>
    <w:pPr>
      <w:keepNext/>
      <w:keepLines/>
      <w:spacing w:after="60" w:line="276" w:lineRule="auto"/>
      <w:jc w:val="both"/>
    </w:pPr>
    <w:rPr>
      <w:rFonts w:ascii="Georgia" w:eastAsia="Georgia" w:hAnsi="Georgia" w:cs="Georgia"/>
      <w:sz w:val="52"/>
      <w:szCs w:val="52"/>
      <w:lang w:val="en-GB"/>
    </w:rPr>
  </w:style>
  <w:style w:type="character" w:customStyle="1" w:styleId="TitleChar">
    <w:name w:val="Title Char"/>
    <w:basedOn w:val="DefaultParagraphFont"/>
    <w:link w:val="Title"/>
    <w:uiPriority w:val="10"/>
    <w:rsid w:val="003700A9"/>
    <w:rPr>
      <w:rFonts w:ascii="Georgia" w:eastAsia="Georgia" w:hAnsi="Georgia" w:cs="Georgia"/>
      <w:sz w:val="52"/>
      <w:szCs w:val="52"/>
      <w:lang w:val="en-GB"/>
    </w:rPr>
  </w:style>
  <w:style w:type="paragraph" w:styleId="ListParagraph">
    <w:name w:val="List Paragraph"/>
    <w:basedOn w:val="Normal"/>
    <w:uiPriority w:val="34"/>
    <w:qFormat/>
    <w:rsid w:val="003700A9"/>
    <w:pPr>
      <w:spacing w:after="0" w:line="276" w:lineRule="auto"/>
      <w:ind w:left="720"/>
      <w:contextualSpacing/>
      <w:jc w:val="both"/>
    </w:pPr>
    <w:rPr>
      <w:rFonts w:ascii="Georgia" w:eastAsia="Georgia" w:hAnsi="Georgia" w:cs="Georgia"/>
      <w:sz w:val="24"/>
      <w:szCs w:val="24"/>
      <w:lang w:val="en-GB"/>
    </w:rPr>
  </w:style>
  <w:style w:type="character" w:styleId="Hyperlink">
    <w:name w:val="Hyperlink"/>
    <w:basedOn w:val="DefaultParagraphFont"/>
    <w:uiPriority w:val="99"/>
    <w:unhideWhenUsed/>
    <w:rsid w:val="003700A9"/>
    <w:rPr>
      <w:color w:val="0563C1" w:themeColor="hyperlink"/>
      <w:u w:val="single"/>
    </w:rPr>
  </w:style>
  <w:style w:type="paragraph" w:styleId="NormalWeb">
    <w:name w:val="Normal (Web)"/>
    <w:basedOn w:val="Normal"/>
    <w:uiPriority w:val="99"/>
    <w:unhideWhenUsed/>
    <w:rsid w:val="003C56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5664"/>
    <w:rPr>
      <w:i/>
      <w:iCs/>
    </w:rPr>
  </w:style>
  <w:style w:type="character" w:customStyle="1" w:styleId="mjxassistivemathml">
    <w:name w:val="mjx_assistive_mathml"/>
    <w:basedOn w:val="DefaultParagraphFont"/>
    <w:rsid w:val="003C5664"/>
  </w:style>
  <w:style w:type="table" w:styleId="TableGrid">
    <w:name w:val="Table Grid"/>
    <w:basedOn w:val="TableNormal"/>
    <w:uiPriority w:val="59"/>
    <w:rsid w:val="00744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65E5"/>
    <w:rPr>
      <w:color w:val="808080"/>
    </w:rPr>
  </w:style>
  <w:style w:type="paragraph" w:styleId="Header">
    <w:name w:val="header"/>
    <w:basedOn w:val="Normal"/>
    <w:link w:val="HeaderChar"/>
    <w:uiPriority w:val="99"/>
    <w:unhideWhenUsed/>
    <w:rsid w:val="001863E2"/>
    <w:pPr>
      <w:tabs>
        <w:tab w:val="center" w:pos="4680"/>
        <w:tab w:val="right" w:pos="9360"/>
      </w:tabs>
      <w:spacing w:after="0" w:line="240" w:lineRule="auto"/>
      <w:jc w:val="both"/>
    </w:pPr>
    <w:rPr>
      <w:rFonts w:ascii="Georgia" w:eastAsia="Georgia" w:hAnsi="Georgia" w:cs="Georgia"/>
      <w:sz w:val="24"/>
      <w:szCs w:val="24"/>
      <w:lang w:val="en-GB"/>
    </w:rPr>
  </w:style>
  <w:style w:type="character" w:customStyle="1" w:styleId="HeaderChar">
    <w:name w:val="Header Char"/>
    <w:basedOn w:val="DefaultParagraphFont"/>
    <w:link w:val="Header"/>
    <w:uiPriority w:val="99"/>
    <w:rsid w:val="001863E2"/>
    <w:rPr>
      <w:rFonts w:ascii="Georgia" w:eastAsia="Georgia" w:hAnsi="Georgia" w:cs="Georgia"/>
      <w:sz w:val="24"/>
      <w:szCs w:val="24"/>
      <w:lang w:val="en-GB"/>
    </w:rPr>
  </w:style>
  <w:style w:type="paragraph" w:styleId="Footer">
    <w:name w:val="footer"/>
    <w:basedOn w:val="Normal"/>
    <w:link w:val="FooterChar"/>
    <w:uiPriority w:val="99"/>
    <w:unhideWhenUsed/>
    <w:rsid w:val="001863E2"/>
    <w:pPr>
      <w:tabs>
        <w:tab w:val="center" w:pos="4680"/>
        <w:tab w:val="right" w:pos="9360"/>
      </w:tabs>
      <w:spacing w:after="0" w:line="240" w:lineRule="auto"/>
      <w:jc w:val="both"/>
    </w:pPr>
    <w:rPr>
      <w:rFonts w:ascii="Georgia" w:eastAsia="Georgia" w:hAnsi="Georgia" w:cs="Georgia"/>
      <w:sz w:val="24"/>
      <w:szCs w:val="24"/>
      <w:lang w:val="en-GB"/>
    </w:rPr>
  </w:style>
  <w:style w:type="character" w:customStyle="1" w:styleId="FooterChar">
    <w:name w:val="Footer Char"/>
    <w:basedOn w:val="DefaultParagraphFont"/>
    <w:link w:val="Footer"/>
    <w:uiPriority w:val="99"/>
    <w:rsid w:val="001863E2"/>
    <w:rPr>
      <w:rFonts w:ascii="Georgia" w:eastAsia="Georgia" w:hAnsi="Georgia" w:cs="Georgia"/>
      <w:sz w:val="24"/>
      <w:szCs w:val="24"/>
      <w:lang w:val="en-GB"/>
    </w:rPr>
  </w:style>
  <w:style w:type="paragraph" w:styleId="TOCHeading">
    <w:name w:val="TOC Heading"/>
    <w:basedOn w:val="Heading1"/>
    <w:next w:val="Normal"/>
    <w:uiPriority w:val="39"/>
    <w:unhideWhenUsed/>
    <w:qFormat/>
    <w:rsid w:val="0012075B"/>
    <w:pPr>
      <w:spacing w:line="259" w:lineRule="auto"/>
      <w:jc w:val="left"/>
      <w:outlineLvl w:val="9"/>
    </w:pPr>
    <w:rPr>
      <w:lang w:val="en-US"/>
    </w:rPr>
  </w:style>
  <w:style w:type="paragraph" w:styleId="TOC1">
    <w:name w:val="toc 1"/>
    <w:basedOn w:val="Normal"/>
    <w:next w:val="Normal"/>
    <w:autoRedefine/>
    <w:uiPriority w:val="39"/>
    <w:unhideWhenUsed/>
    <w:rsid w:val="0012075B"/>
    <w:pPr>
      <w:spacing w:after="100" w:line="276" w:lineRule="auto"/>
      <w:jc w:val="both"/>
    </w:pPr>
    <w:rPr>
      <w:rFonts w:ascii="Georgia" w:eastAsia="Georgia" w:hAnsi="Georgia" w:cs="Georgia"/>
      <w:sz w:val="24"/>
      <w:szCs w:val="24"/>
      <w:lang w:val="en-GB"/>
    </w:rPr>
  </w:style>
  <w:style w:type="paragraph" w:styleId="TOC2">
    <w:name w:val="toc 2"/>
    <w:basedOn w:val="Normal"/>
    <w:next w:val="Normal"/>
    <w:autoRedefine/>
    <w:uiPriority w:val="39"/>
    <w:unhideWhenUsed/>
    <w:rsid w:val="0012075B"/>
    <w:pPr>
      <w:spacing w:after="100" w:line="276" w:lineRule="auto"/>
      <w:ind w:left="240"/>
      <w:jc w:val="both"/>
    </w:pPr>
    <w:rPr>
      <w:rFonts w:ascii="Georgia" w:eastAsia="Georgia" w:hAnsi="Georgia" w:cs="Georgia"/>
      <w:sz w:val="24"/>
      <w:szCs w:val="24"/>
      <w:lang w:val="en-GB"/>
    </w:rPr>
  </w:style>
  <w:style w:type="character" w:customStyle="1" w:styleId="Heading4Char">
    <w:name w:val="Heading 4 Char"/>
    <w:basedOn w:val="DefaultParagraphFont"/>
    <w:link w:val="Heading4"/>
    <w:uiPriority w:val="9"/>
    <w:rsid w:val="004345B1"/>
    <w:rPr>
      <w:rFonts w:asciiTheme="majorHAnsi" w:eastAsiaTheme="majorEastAsia" w:hAnsiTheme="majorHAnsi" w:cstheme="majorBidi"/>
      <w:i/>
      <w:iCs/>
      <w:color w:val="2F5496" w:themeColor="accent1" w:themeShade="BF"/>
      <w:sz w:val="24"/>
      <w:szCs w:val="24"/>
      <w:lang w:val="en-GB"/>
    </w:rPr>
  </w:style>
  <w:style w:type="paragraph" w:styleId="TOC3">
    <w:name w:val="toc 3"/>
    <w:basedOn w:val="Normal"/>
    <w:next w:val="Normal"/>
    <w:autoRedefine/>
    <w:uiPriority w:val="39"/>
    <w:unhideWhenUsed/>
    <w:rsid w:val="0021503B"/>
    <w:pPr>
      <w:spacing w:after="100" w:line="276" w:lineRule="auto"/>
      <w:ind w:left="480"/>
      <w:jc w:val="both"/>
    </w:pPr>
    <w:rPr>
      <w:rFonts w:ascii="Georgia" w:eastAsia="Georgia" w:hAnsi="Georgia" w:cs="Georgia"/>
      <w:sz w:val="24"/>
      <w:szCs w:val="24"/>
      <w:lang w:val="en-GB"/>
    </w:rPr>
  </w:style>
  <w:style w:type="character" w:styleId="CommentReference">
    <w:name w:val="annotation reference"/>
    <w:basedOn w:val="DefaultParagraphFont"/>
    <w:uiPriority w:val="99"/>
    <w:semiHidden/>
    <w:unhideWhenUsed/>
    <w:rsid w:val="002B22C6"/>
    <w:rPr>
      <w:sz w:val="16"/>
      <w:szCs w:val="16"/>
    </w:rPr>
  </w:style>
  <w:style w:type="paragraph" w:styleId="CommentText">
    <w:name w:val="annotation text"/>
    <w:basedOn w:val="Normal"/>
    <w:link w:val="CommentTextChar"/>
    <w:uiPriority w:val="99"/>
    <w:semiHidden/>
    <w:unhideWhenUsed/>
    <w:rsid w:val="002B22C6"/>
    <w:pPr>
      <w:spacing w:after="0" w:line="240" w:lineRule="auto"/>
      <w:jc w:val="both"/>
    </w:pPr>
    <w:rPr>
      <w:rFonts w:ascii="Georgia" w:eastAsia="Georgia" w:hAnsi="Georgia" w:cs="Georgia"/>
      <w:sz w:val="20"/>
      <w:szCs w:val="20"/>
      <w:lang w:val="en-GB"/>
    </w:rPr>
  </w:style>
  <w:style w:type="character" w:customStyle="1" w:styleId="CommentTextChar">
    <w:name w:val="Comment Text Char"/>
    <w:basedOn w:val="DefaultParagraphFont"/>
    <w:link w:val="CommentText"/>
    <w:uiPriority w:val="99"/>
    <w:semiHidden/>
    <w:rsid w:val="002B22C6"/>
    <w:rPr>
      <w:rFonts w:ascii="Georgia" w:eastAsia="Georgia" w:hAnsi="Georgia" w:cs="Georgia"/>
      <w:sz w:val="20"/>
      <w:szCs w:val="20"/>
      <w:lang w:val="en-GB"/>
    </w:rPr>
  </w:style>
  <w:style w:type="paragraph" w:styleId="CommentSubject">
    <w:name w:val="annotation subject"/>
    <w:basedOn w:val="CommentText"/>
    <w:next w:val="CommentText"/>
    <w:link w:val="CommentSubjectChar"/>
    <w:uiPriority w:val="99"/>
    <w:semiHidden/>
    <w:unhideWhenUsed/>
    <w:rsid w:val="002B22C6"/>
    <w:rPr>
      <w:b/>
      <w:bCs/>
    </w:rPr>
  </w:style>
  <w:style w:type="character" w:customStyle="1" w:styleId="CommentSubjectChar">
    <w:name w:val="Comment Subject Char"/>
    <w:basedOn w:val="CommentTextChar"/>
    <w:link w:val="CommentSubject"/>
    <w:uiPriority w:val="99"/>
    <w:semiHidden/>
    <w:rsid w:val="002B22C6"/>
    <w:rPr>
      <w:rFonts w:ascii="Georgia" w:eastAsia="Georgia" w:hAnsi="Georgia" w:cs="Georgia"/>
      <w:b/>
      <w:bCs/>
      <w:sz w:val="20"/>
      <w:szCs w:val="20"/>
      <w:lang w:val="en-GB"/>
    </w:rPr>
  </w:style>
  <w:style w:type="paragraph" w:styleId="BalloonText">
    <w:name w:val="Balloon Text"/>
    <w:basedOn w:val="Normal"/>
    <w:link w:val="BalloonTextChar"/>
    <w:uiPriority w:val="99"/>
    <w:semiHidden/>
    <w:unhideWhenUsed/>
    <w:rsid w:val="002B22C6"/>
    <w:pPr>
      <w:spacing w:after="0" w:line="240" w:lineRule="auto"/>
      <w:jc w:val="both"/>
    </w:pPr>
    <w:rPr>
      <w:rFonts w:ascii="Segoe UI" w:eastAsia="Georgia" w:hAnsi="Segoe UI" w:cs="Segoe UI"/>
      <w:sz w:val="18"/>
      <w:szCs w:val="18"/>
      <w:lang w:val="en-GB"/>
    </w:rPr>
  </w:style>
  <w:style w:type="character" w:customStyle="1" w:styleId="BalloonTextChar">
    <w:name w:val="Balloon Text Char"/>
    <w:basedOn w:val="DefaultParagraphFont"/>
    <w:link w:val="BalloonText"/>
    <w:uiPriority w:val="99"/>
    <w:semiHidden/>
    <w:rsid w:val="002B22C6"/>
    <w:rPr>
      <w:rFonts w:ascii="Segoe UI" w:eastAsia="Georgia" w:hAnsi="Segoe UI" w:cs="Segoe UI"/>
      <w:sz w:val="18"/>
      <w:szCs w:val="18"/>
      <w:lang w:val="en-GB"/>
    </w:rPr>
  </w:style>
  <w:style w:type="character" w:customStyle="1" w:styleId="Heading5Char">
    <w:name w:val="Heading 5 Char"/>
    <w:basedOn w:val="DefaultParagraphFont"/>
    <w:link w:val="Heading5"/>
    <w:uiPriority w:val="9"/>
    <w:rsid w:val="00F9736D"/>
    <w:rPr>
      <w:rFonts w:asciiTheme="majorHAnsi" w:eastAsiaTheme="majorEastAsia" w:hAnsiTheme="majorHAnsi" w:cstheme="majorBidi"/>
      <w:color w:val="2F5496" w:themeColor="accent1" w:themeShade="BF"/>
      <w:sz w:val="24"/>
      <w:szCs w:val="24"/>
      <w:lang w:val="en-GB"/>
    </w:rPr>
  </w:style>
  <w:style w:type="paragraph" w:styleId="Bibliography">
    <w:name w:val="Bibliography"/>
    <w:basedOn w:val="Normal"/>
    <w:next w:val="Normal"/>
    <w:uiPriority w:val="37"/>
    <w:unhideWhenUsed/>
    <w:rsid w:val="00DB68CF"/>
    <w:pPr>
      <w:spacing w:after="0" w:line="240" w:lineRule="auto"/>
      <w:ind w:left="720" w:hanging="720"/>
    </w:pPr>
  </w:style>
  <w:style w:type="character" w:styleId="Strong">
    <w:name w:val="Strong"/>
    <w:basedOn w:val="DefaultParagraphFont"/>
    <w:uiPriority w:val="22"/>
    <w:qFormat/>
    <w:rsid w:val="00AF381F"/>
    <w:rPr>
      <w:b/>
      <w:bCs/>
    </w:rPr>
  </w:style>
  <w:style w:type="paragraph" w:customStyle="1" w:styleId="Normal5">
    <w:name w:val="Normal5"/>
    <w:rsid w:val="009D25CE"/>
    <w:pPr>
      <w:pBdr>
        <w:top w:val="nil"/>
        <w:left w:val="nil"/>
        <w:bottom w:val="nil"/>
        <w:right w:val="nil"/>
        <w:between w:val="nil"/>
        <w:bar w:val="nil"/>
      </w:pBdr>
    </w:pPr>
    <w:rPr>
      <w:rFonts w:ascii="Calibri" w:eastAsia="Calibri" w:hAnsi="Calibri" w:cs="Calibri"/>
      <w:color w:val="000000"/>
      <w:u w:color="000000"/>
      <w:bdr w:val="nil"/>
      <w:lang w:eastAsia="en-IN"/>
    </w:rPr>
  </w:style>
  <w:style w:type="character" w:customStyle="1" w:styleId="Hyperlink0">
    <w:name w:val="Hyperlink.0"/>
    <w:rsid w:val="009D25CE"/>
    <w:rPr>
      <w:rFonts w:ascii="Times New Roman" w:eastAsia="Times New Roman" w:hAnsi="Times New Roman" w:cs="Times New Roman"/>
      <w:sz w:val="24"/>
      <w:szCs w:val="24"/>
      <w:u w:val="single"/>
    </w:rPr>
  </w:style>
  <w:style w:type="character" w:customStyle="1" w:styleId="None">
    <w:name w:val="None"/>
    <w:rsid w:val="009D25CE"/>
  </w:style>
  <w:style w:type="character" w:customStyle="1" w:styleId="Hyperlink1">
    <w:name w:val="Hyperlink.1"/>
    <w:rsid w:val="009D25CE"/>
    <w:rPr>
      <w:rFonts w:ascii="Times New Roman" w:eastAsia="Times New Roman" w:hAnsi="Times New Roman" w:cs="Times New Roman"/>
      <w:b/>
      <w:bCs/>
      <w:sz w:val="24"/>
      <w:szCs w:val="24"/>
      <w:u w:val="single"/>
    </w:rPr>
  </w:style>
  <w:style w:type="character" w:styleId="UnresolvedMention">
    <w:name w:val="Unresolved Mention"/>
    <w:basedOn w:val="DefaultParagraphFont"/>
    <w:uiPriority w:val="99"/>
    <w:semiHidden/>
    <w:unhideWhenUsed/>
    <w:rsid w:val="001B5178"/>
    <w:rPr>
      <w:color w:val="605E5C"/>
      <w:shd w:val="clear" w:color="auto" w:fill="E1DFDD"/>
    </w:rPr>
  </w:style>
  <w:style w:type="character" w:styleId="FollowedHyperlink">
    <w:name w:val="FollowedHyperlink"/>
    <w:basedOn w:val="DefaultParagraphFont"/>
    <w:uiPriority w:val="99"/>
    <w:semiHidden/>
    <w:unhideWhenUsed/>
    <w:rsid w:val="009F2C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811">
      <w:bodyDiv w:val="1"/>
      <w:marLeft w:val="0"/>
      <w:marRight w:val="0"/>
      <w:marTop w:val="0"/>
      <w:marBottom w:val="0"/>
      <w:divBdr>
        <w:top w:val="none" w:sz="0" w:space="0" w:color="auto"/>
        <w:left w:val="none" w:sz="0" w:space="0" w:color="auto"/>
        <w:bottom w:val="none" w:sz="0" w:space="0" w:color="auto"/>
        <w:right w:val="none" w:sz="0" w:space="0" w:color="auto"/>
      </w:divBdr>
      <w:divsChild>
        <w:div w:id="697244350">
          <w:marLeft w:val="0"/>
          <w:marRight w:val="0"/>
          <w:marTop w:val="0"/>
          <w:marBottom w:val="0"/>
          <w:divBdr>
            <w:top w:val="none" w:sz="0" w:space="0" w:color="auto"/>
            <w:left w:val="none" w:sz="0" w:space="0" w:color="auto"/>
            <w:bottom w:val="none" w:sz="0" w:space="0" w:color="auto"/>
            <w:right w:val="none" w:sz="0" w:space="0" w:color="auto"/>
          </w:divBdr>
        </w:div>
      </w:divsChild>
    </w:div>
    <w:div w:id="64959507">
      <w:bodyDiv w:val="1"/>
      <w:marLeft w:val="0"/>
      <w:marRight w:val="0"/>
      <w:marTop w:val="0"/>
      <w:marBottom w:val="0"/>
      <w:divBdr>
        <w:top w:val="none" w:sz="0" w:space="0" w:color="auto"/>
        <w:left w:val="none" w:sz="0" w:space="0" w:color="auto"/>
        <w:bottom w:val="none" w:sz="0" w:space="0" w:color="auto"/>
        <w:right w:val="none" w:sz="0" w:space="0" w:color="auto"/>
      </w:divBdr>
    </w:div>
    <w:div w:id="90013321">
      <w:bodyDiv w:val="1"/>
      <w:marLeft w:val="0"/>
      <w:marRight w:val="0"/>
      <w:marTop w:val="0"/>
      <w:marBottom w:val="0"/>
      <w:divBdr>
        <w:top w:val="none" w:sz="0" w:space="0" w:color="auto"/>
        <w:left w:val="none" w:sz="0" w:space="0" w:color="auto"/>
        <w:bottom w:val="none" w:sz="0" w:space="0" w:color="auto"/>
        <w:right w:val="none" w:sz="0" w:space="0" w:color="auto"/>
      </w:divBdr>
    </w:div>
    <w:div w:id="122357412">
      <w:bodyDiv w:val="1"/>
      <w:marLeft w:val="0"/>
      <w:marRight w:val="0"/>
      <w:marTop w:val="0"/>
      <w:marBottom w:val="0"/>
      <w:divBdr>
        <w:top w:val="none" w:sz="0" w:space="0" w:color="auto"/>
        <w:left w:val="none" w:sz="0" w:space="0" w:color="auto"/>
        <w:bottom w:val="none" w:sz="0" w:space="0" w:color="auto"/>
        <w:right w:val="none" w:sz="0" w:space="0" w:color="auto"/>
      </w:divBdr>
    </w:div>
    <w:div w:id="124540833">
      <w:bodyDiv w:val="1"/>
      <w:marLeft w:val="0"/>
      <w:marRight w:val="0"/>
      <w:marTop w:val="0"/>
      <w:marBottom w:val="0"/>
      <w:divBdr>
        <w:top w:val="none" w:sz="0" w:space="0" w:color="auto"/>
        <w:left w:val="none" w:sz="0" w:space="0" w:color="auto"/>
        <w:bottom w:val="none" w:sz="0" w:space="0" w:color="auto"/>
        <w:right w:val="none" w:sz="0" w:space="0" w:color="auto"/>
      </w:divBdr>
    </w:div>
    <w:div w:id="137504519">
      <w:bodyDiv w:val="1"/>
      <w:marLeft w:val="0"/>
      <w:marRight w:val="0"/>
      <w:marTop w:val="0"/>
      <w:marBottom w:val="0"/>
      <w:divBdr>
        <w:top w:val="none" w:sz="0" w:space="0" w:color="auto"/>
        <w:left w:val="none" w:sz="0" w:space="0" w:color="auto"/>
        <w:bottom w:val="none" w:sz="0" w:space="0" w:color="auto"/>
        <w:right w:val="none" w:sz="0" w:space="0" w:color="auto"/>
      </w:divBdr>
    </w:div>
    <w:div w:id="138377311">
      <w:bodyDiv w:val="1"/>
      <w:marLeft w:val="0"/>
      <w:marRight w:val="0"/>
      <w:marTop w:val="0"/>
      <w:marBottom w:val="0"/>
      <w:divBdr>
        <w:top w:val="none" w:sz="0" w:space="0" w:color="auto"/>
        <w:left w:val="none" w:sz="0" w:space="0" w:color="auto"/>
        <w:bottom w:val="none" w:sz="0" w:space="0" w:color="auto"/>
        <w:right w:val="none" w:sz="0" w:space="0" w:color="auto"/>
      </w:divBdr>
    </w:div>
    <w:div w:id="149297766">
      <w:bodyDiv w:val="1"/>
      <w:marLeft w:val="0"/>
      <w:marRight w:val="0"/>
      <w:marTop w:val="0"/>
      <w:marBottom w:val="0"/>
      <w:divBdr>
        <w:top w:val="none" w:sz="0" w:space="0" w:color="auto"/>
        <w:left w:val="none" w:sz="0" w:space="0" w:color="auto"/>
        <w:bottom w:val="none" w:sz="0" w:space="0" w:color="auto"/>
        <w:right w:val="none" w:sz="0" w:space="0" w:color="auto"/>
      </w:divBdr>
    </w:div>
    <w:div w:id="156700357">
      <w:bodyDiv w:val="1"/>
      <w:marLeft w:val="0"/>
      <w:marRight w:val="0"/>
      <w:marTop w:val="0"/>
      <w:marBottom w:val="0"/>
      <w:divBdr>
        <w:top w:val="none" w:sz="0" w:space="0" w:color="auto"/>
        <w:left w:val="none" w:sz="0" w:space="0" w:color="auto"/>
        <w:bottom w:val="none" w:sz="0" w:space="0" w:color="auto"/>
        <w:right w:val="none" w:sz="0" w:space="0" w:color="auto"/>
      </w:divBdr>
    </w:div>
    <w:div w:id="162205020">
      <w:bodyDiv w:val="1"/>
      <w:marLeft w:val="0"/>
      <w:marRight w:val="0"/>
      <w:marTop w:val="0"/>
      <w:marBottom w:val="0"/>
      <w:divBdr>
        <w:top w:val="none" w:sz="0" w:space="0" w:color="auto"/>
        <w:left w:val="none" w:sz="0" w:space="0" w:color="auto"/>
        <w:bottom w:val="none" w:sz="0" w:space="0" w:color="auto"/>
        <w:right w:val="none" w:sz="0" w:space="0" w:color="auto"/>
      </w:divBdr>
    </w:div>
    <w:div w:id="170413766">
      <w:bodyDiv w:val="1"/>
      <w:marLeft w:val="0"/>
      <w:marRight w:val="0"/>
      <w:marTop w:val="0"/>
      <w:marBottom w:val="0"/>
      <w:divBdr>
        <w:top w:val="none" w:sz="0" w:space="0" w:color="auto"/>
        <w:left w:val="none" w:sz="0" w:space="0" w:color="auto"/>
        <w:bottom w:val="none" w:sz="0" w:space="0" w:color="auto"/>
        <w:right w:val="none" w:sz="0" w:space="0" w:color="auto"/>
      </w:divBdr>
    </w:div>
    <w:div w:id="188489763">
      <w:bodyDiv w:val="1"/>
      <w:marLeft w:val="0"/>
      <w:marRight w:val="0"/>
      <w:marTop w:val="0"/>
      <w:marBottom w:val="0"/>
      <w:divBdr>
        <w:top w:val="none" w:sz="0" w:space="0" w:color="auto"/>
        <w:left w:val="none" w:sz="0" w:space="0" w:color="auto"/>
        <w:bottom w:val="none" w:sz="0" w:space="0" w:color="auto"/>
        <w:right w:val="none" w:sz="0" w:space="0" w:color="auto"/>
      </w:divBdr>
    </w:div>
    <w:div w:id="195972091">
      <w:bodyDiv w:val="1"/>
      <w:marLeft w:val="0"/>
      <w:marRight w:val="0"/>
      <w:marTop w:val="0"/>
      <w:marBottom w:val="0"/>
      <w:divBdr>
        <w:top w:val="none" w:sz="0" w:space="0" w:color="auto"/>
        <w:left w:val="none" w:sz="0" w:space="0" w:color="auto"/>
        <w:bottom w:val="none" w:sz="0" w:space="0" w:color="auto"/>
        <w:right w:val="none" w:sz="0" w:space="0" w:color="auto"/>
      </w:divBdr>
    </w:div>
    <w:div w:id="206843755">
      <w:bodyDiv w:val="1"/>
      <w:marLeft w:val="0"/>
      <w:marRight w:val="0"/>
      <w:marTop w:val="0"/>
      <w:marBottom w:val="0"/>
      <w:divBdr>
        <w:top w:val="none" w:sz="0" w:space="0" w:color="auto"/>
        <w:left w:val="none" w:sz="0" w:space="0" w:color="auto"/>
        <w:bottom w:val="none" w:sz="0" w:space="0" w:color="auto"/>
        <w:right w:val="none" w:sz="0" w:space="0" w:color="auto"/>
      </w:divBdr>
    </w:div>
    <w:div w:id="209343180">
      <w:bodyDiv w:val="1"/>
      <w:marLeft w:val="0"/>
      <w:marRight w:val="0"/>
      <w:marTop w:val="0"/>
      <w:marBottom w:val="0"/>
      <w:divBdr>
        <w:top w:val="none" w:sz="0" w:space="0" w:color="auto"/>
        <w:left w:val="none" w:sz="0" w:space="0" w:color="auto"/>
        <w:bottom w:val="none" w:sz="0" w:space="0" w:color="auto"/>
        <w:right w:val="none" w:sz="0" w:space="0" w:color="auto"/>
      </w:divBdr>
    </w:div>
    <w:div w:id="228418528">
      <w:bodyDiv w:val="1"/>
      <w:marLeft w:val="0"/>
      <w:marRight w:val="0"/>
      <w:marTop w:val="0"/>
      <w:marBottom w:val="0"/>
      <w:divBdr>
        <w:top w:val="none" w:sz="0" w:space="0" w:color="auto"/>
        <w:left w:val="none" w:sz="0" w:space="0" w:color="auto"/>
        <w:bottom w:val="none" w:sz="0" w:space="0" w:color="auto"/>
        <w:right w:val="none" w:sz="0" w:space="0" w:color="auto"/>
      </w:divBdr>
    </w:div>
    <w:div w:id="268512768">
      <w:bodyDiv w:val="1"/>
      <w:marLeft w:val="0"/>
      <w:marRight w:val="0"/>
      <w:marTop w:val="0"/>
      <w:marBottom w:val="0"/>
      <w:divBdr>
        <w:top w:val="none" w:sz="0" w:space="0" w:color="auto"/>
        <w:left w:val="none" w:sz="0" w:space="0" w:color="auto"/>
        <w:bottom w:val="none" w:sz="0" w:space="0" w:color="auto"/>
        <w:right w:val="none" w:sz="0" w:space="0" w:color="auto"/>
      </w:divBdr>
    </w:div>
    <w:div w:id="269893393">
      <w:bodyDiv w:val="1"/>
      <w:marLeft w:val="0"/>
      <w:marRight w:val="0"/>
      <w:marTop w:val="0"/>
      <w:marBottom w:val="0"/>
      <w:divBdr>
        <w:top w:val="none" w:sz="0" w:space="0" w:color="auto"/>
        <w:left w:val="none" w:sz="0" w:space="0" w:color="auto"/>
        <w:bottom w:val="none" w:sz="0" w:space="0" w:color="auto"/>
        <w:right w:val="none" w:sz="0" w:space="0" w:color="auto"/>
      </w:divBdr>
    </w:div>
    <w:div w:id="291794874">
      <w:bodyDiv w:val="1"/>
      <w:marLeft w:val="0"/>
      <w:marRight w:val="0"/>
      <w:marTop w:val="0"/>
      <w:marBottom w:val="0"/>
      <w:divBdr>
        <w:top w:val="none" w:sz="0" w:space="0" w:color="auto"/>
        <w:left w:val="none" w:sz="0" w:space="0" w:color="auto"/>
        <w:bottom w:val="none" w:sz="0" w:space="0" w:color="auto"/>
        <w:right w:val="none" w:sz="0" w:space="0" w:color="auto"/>
      </w:divBdr>
    </w:div>
    <w:div w:id="309791337">
      <w:bodyDiv w:val="1"/>
      <w:marLeft w:val="0"/>
      <w:marRight w:val="0"/>
      <w:marTop w:val="0"/>
      <w:marBottom w:val="0"/>
      <w:divBdr>
        <w:top w:val="none" w:sz="0" w:space="0" w:color="auto"/>
        <w:left w:val="none" w:sz="0" w:space="0" w:color="auto"/>
        <w:bottom w:val="none" w:sz="0" w:space="0" w:color="auto"/>
        <w:right w:val="none" w:sz="0" w:space="0" w:color="auto"/>
      </w:divBdr>
    </w:div>
    <w:div w:id="311107892">
      <w:bodyDiv w:val="1"/>
      <w:marLeft w:val="0"/>
      <w:marRight w:val="0"/>
      <w:marTop w:val="0"/>
      <w:marBottom w:val="0"/>
      <w:divBdr>
        <w:top w:val="none" w:sz="0" w:space="0" w:color="auto"/>
        <w:left w:val="none" w:sz="0" w:space="0" w:color="auto"/>
        <w:bottom w:val="none" w:sz="0" w:space="0" w:color="auto"/>
        <w:right w:val="none" w:sz="0" w:space="0" w:color="auto"/>
      </w:divBdr>
    </w:div>
    <w:div w:id="329020694">
      <w:bodyDiv w:val="1"/>
      <w:marLeft w:val="0"/>
      <w:marRight w:val="0"/>
      <w:marTop w:val="0"/>
      <w:marBottom w:val="0"/>
      <w:divBdr>
        <w:top w:val="none" w:sz="0" w:space="0" w:color="auto"/>
        <w:left w:val="none" w:sz="0" w:space="0" w:color="auto"/>
        <w:bottom w:val="none" w:sz="0" w:space="0" w:color="auto"/>
        <w:right w:val="none" w:sz="0" w:space="0" w:color="auto"/>
      </w:divBdr>
    </w:div>
    <w:div w:id="347026165">
      <w:bodyDiv w:val="1"/>
      <w:marLeft w:val="0"/>
      <w:marRight w:val="0"/>
      <w:marTop w:val="0"/>
      <w:marBottom w:val="0"/>
      <w:divBdr>
        <w:top w:val="none" w:sz="0" w:space="0" w:color="auto"/>
        <w:left w:val="none" w:sz="0" w:space="0" w:color="auto"/>
        <w:bottom w:val="none" w:sz="0" w:space="0" w:color="auto"/>
        <w:right w:val="none" w:sz="0" w:space="0" w:color="auto"/>
      </w:divBdr>
    </w:div>
    <w:div w:id="350374330">
      <w:bodyDiv w:val="1"/>
      <w:marLeft w:val="0"/>
      <w:marRight w:val="0"/>
      <w:marTop w:val="0"/>
      <w:marBottom w:val="0"/>
      <w:divBdr>
        <w:top w:val="none" w:sz="0" w:space="0" w:color="auto"/>
        <w:left w:val="none" w:sz="0" w:space="0" w:color="auto"/>
        <w:bottom w:val="none" w:sz="0" w:space="0" w:color="auto"/>
        <w:right w:val="none" w:sz="0" w:space="0" w:color="auto"/>
      </w:divBdr>
    </w:div>
    <w:div w:id="365065074">
      <w:bodyDiv w:val="1"/>
      <w:marLeft w:val="0"/>
      <w:marRight w:val="0"/>
      <w:marTop w:val="0"/>
      <w:marBottom w:val="0"/>
      <w:divBdr>
        <w:top w:val="none" w:sz="0" w:space="0" w:color="auto"/>
        <w:left w:val="none" w:sz="0" w:space="0" w:color="auto"/>
        <w:bottom w:val="none" w:sz="0" w:space="0" w:color="auto"/>
        <w:right w:val="none" w:sz="0" w:space="0" w:color="auto"/>
      </w:divBdr>
      <w:divsChild>
        <w:div w:id="2047172011">
          <w:marLeft w:val="0"/>
          <w:marRight w:val="0"/>
          <w:marTop w:val="0"/>
          <w:marBottom w:val="0"/>
          <w:divBdr>
            <w:top w:val="none" w:sz="0" w:space="0" w:color="auto"/>
            <w:left w:val="none" w:sz="0" w:space="0" w:color="auto"/>
            <w:bottom w:val="none" w:sz="0" w:space="0" w:color="auto"/>
            <w:right w:val="none" w:sz="0" w:space="0" w:color="auto"/>
          </w:divBdr>
        </w:div>
      </w:divsChild>
    </w:div>
    <w:div w:id="380521849">
      <w:bodyDiv w:val="1"/>
      <w:marLeft w:val="0"/>
      <w:marRight w:val="0"/>
      <w:marTop w:val="0"/>
      <w:marBottom w:val="0"/>
      <w:divBdr>
        <w:top w:val="none" w:sz="0" w:space="0" w:color="auto"/>
        <w:left w:val="none" w:sz="0" w:space="0" w:color="auto"/>
        <w:bottom w:val="none" w:sz="0" w:space="0" w:color="auto"/>
        <w:right w:val="none" w:sz="0" w:space="0" w:color="auto"/>
      </w:divBdr>
    </w:div>
    <w:div w:id="387607479">
      <w:bodyDiv w:val="1"/>
      <w:marLeft w:val="0"/>
      <w:marRight w:val="0"/>
      <w:marTop w:val="0"/>
      <w:marBottom w:val="0"/>
      <w:divBdr>
        <w:top w:val="none" w:sz="0" w:space="0" w:color="auto"/>
        <w:left w:val="none" w:sz="0" w:space="0" w:color="auto"/>
        <w:bottom w:val="none" w:sz="0" w:space="0" w:color="auto"/>
        <w:right w:val="none" w:sz="0" w:space="0" w:color="auto"/>
      </w:divBdr>
    </w:div>
    <w:div w:id="415596485">
      <w:bodyDiv w:val="1"/>
      <w:marLeft w:val="0"/>
      <w:marRight w:val="0"/>
      <w:marTop w:val="0"/>
      <w:marBottom w:val="0"/>
      <w:divBdr>
        <w:top w:val="none" w:sz="0" w:space="0" w:color="auto"/>
        <w:left w:val="none" w:sz="0" w:space="0" w:color="auto"/>
        <w:bottom w:val="none" w:sz="0" w:space="0" w:color="auto"/>
        <w:right w:val="none" w:sz="0" w:space="0" w:color="auto"/>
      </w:divBdr>
      <w:divsChild>
        <w:div w:id="893277808">
          <w:marLeft w:val="0"/>
          <w:marRight w:val="0"/>
          <w:marTop w:val="0"/>
          <w:marBottom w:val="0"/>
          <w:divBdr>
            <w:top w:val="none" w:sz="0" w:space="0" w:color="auto"/>
            <w:left w:val="none" w:sz="0" w:space="0" w:color="auto"/>
            <w:bottom w:val="none" w:sz="0" w:space="0" w:color="auto"/>
            <w:right w:val="none" w:sz="0" w:space="0" w:color="auto"/>
          </w:divBdr>
        </w:div>
      </w:divsChild>
    </w:div>
    <w:div w:id="425535389">
      <w:bodyDiv w:val="1"/>
      <w:marLeft w:val="0"/>
      <w:marRight w:val="0"/>
      <w:marTop w:val="0"/>
      <w:marBottom w:val="0"/>
      <w:divBdr>
        <w:top w:val="none" w:sz="0" w:space="0" w:color="auto"/>
        <w:left w:val="none" w:sz="0" w:space="0" w:color="auto"/>
        <w:bottom w:val="none" w:sz="0" w:space="0" w:color="auto"/>
        <w:right w:val="none" w:sz="0" w:space="0" w:color="auto"/>
      </w:divBdr>
    </w:div>
    <w:div w:id="429621050">
      <w:bodyDiv w:val="1"/>
      <w:marLeft w:val="0"/>
      <w:marRight w:val="0"/>
      <w:marTop w:val="0"/>
      <w:marBottom w:val="0"/>
      <w:divBdr>
        <w:top w:val="none" w:sz="0" w:space="0" w:color="auto"/>
        <w:left w:val="none" w:sz="0" w:space="0" w:color="auto"/>
        <w:bottom w:val="none" w:sz="0" w:space="0" w:color="auto"/>
        <w:right w:val="none" w:sz="0" w:space="0" w:color="auto"/>
      </w:divBdr>
    </w:div>
    <w:div w:id="444038077">
      <w:bodyDiv w:val="1"/>
      <w:marLeft w:val="0"/>
      <w:marRight w:val="0"/>
      <w:marTop w:val="0"/>
      <w:marBottom w:val="0"/>
      <w:divBdr>
        <w:top w:val="none" w:sz="0" w:space="0" w:color="auto"/>
        <w:left w:val="none" w:sz="0" w:space="0" w:color="auto"/>
        <w:bottom w:val="none" w:sz="0" w:space="0" w:color="auto"/>
        <w:right w:val="none" w:sz="0" w:space="0" w:color="auto"/>
      </w:divBdr>
    </w:div>
    <w:div w:id="458762191">
      <w:bodyDiv w:val="1"/>
      <w:marLeft w:val="0"/>
      <w:marRight w:val="0"/>
      <w:marTop w:val="0"/>
      <w:marBottom w:val="0"/>
      <w:divBdr>
        <w:top w:val="none" w:sz="0" w:space="0" w:color="auto"/>
        <w:left w:val="none" w:sz="0" w:space="0" w:color="auto"/>
        <w:bottom w:val="none" w:sz="0" w:space="0" w:color="auto"/>
        <w:right w:val="none" w:sz="0" w:space="0" w:color="auto"/>
      </w:divBdr>
    </w:div>
    <w:div w:id="465120245">
      <w:bodyDiv w:val="1"/>
      <w:marLeft w:val="0"/>
      <w:marRight w:val="0"/>
      <w:marTop w:val="0"/>
      <w:marBottom w:val="0"/>
      <w:divBdr>
        <w:top w:val="none" w:sz="0" w:space="0" w:color="auto"/>
        <w:left w:val="none" w:sz="0" w:space="0" w:color="auto"/>
        <w:bottom w:val="none" w:sz="0" w:space="0" w:color="auto"/>
        <w:right w:val="none" w:sz="0" w:space="0" w:color="auto"/>
      </w:divBdr>
    </w:div>
    <w:div w:id="488442600">
      <w:bodyDiv w:val="1"/>
      <w:marLeft w:val="0"/>
      <w:marRight w:val="0"/>
      <w:marTop w:val="0"/>
      <w:marBottom w:val="0"/>
      <w:divBdr>
        <w:top w:val="none" w:sz="0" w:space="0" w:color="auto"/>
        <w:left w:val="none" w:sz="0" w:space="0" w:color="auto"/>
        <w:bottom w:val="none" w:sz="0" w:space="0" w:color="auto"/>
        <w:right w:val="none" w:sz="0" w:space="0" w:color="auto"/>
      </w:divBdr>
    </w:div>
    <w:div w:id="520708152">
      <w:bodyDiv w:val="1"/>
      <w:marLeft w:val="0"/>
      <w:marRight w:val="0"/>
      <w:marTop w:val="0"/>
      <w:marBottom w:val="0"/>
      <w:divBdr>
        <w:top w:val="none" w:sz="0" w:space="0" w:color="auto"/>
        <w:left w:val="none" w:sz="0" w:space="0" w:color="auto"/>
        <w:bottom w:val="none" w:sz="0" w:space="0" w:color="auto"/>
        <w:right w:val="none" w:sz="0" w:space="0" w:color="auto"/>
      </w:divBdr>
    </w:div>
    <w:div w:id="574166223">
      <w:bodyDiv w:val="1"/>
      <w:marLeft w:val="0"/>
      <w:marRight w:val="0"/>
      <w:marTop w:val="0"/>
      <w:marBottom w:val="0"/>
      <w:divBdr>
        <w:top w:val="none" w:sz="0" w:space="0" w:color="auto"/>
        <w:left w:val="none" w:sz="0" w:space="0" w:color="auto"/>
        <w:bottom w:val="none" w:sz="0" w:space="0" w:color="auto"/>
        <w:right w:val="none" w:sz="0" w:space="0" w:color="auto"/>
      </w:divBdr>
    </w:div>
    <w:div w:id="581568172">
      <w:bodyDiv w:val="1"/>
      <w:marLeft w:val="0"/>
      <w:marRight w:val="0"/>
      <w:marTop w:val="0"/>
      <w:marBottom w:val="0"/>
      <w:divBdr>
        <w:top w:val="none" w:sz="0" w:space="0" w:color="auto"/>
        <w:left w:val="none" w:sz="0" w:space="0" w:color="auto"/>
        <w:bottom w:val="none" w:sz="0" w:space="0" w:color="auto"/>
        <w:right w:val="none" w:sz="0" w:space="0" w:color="auto"/>
      </w:divBdr>
    </w:div>
    <w:div w:id="587620821">
      <w:bodyDiv w:val="1"/>
      <w:marLeft w:val="0"/>
      <w:marRight w:val="0"/>
      <w:marTop w:val="0"/>
      <w:marBottom w:val="0"/>
      <w:divBdr>
        <w:top w:val="none" w:sz="0" w:space="0" w:color="auto"/>
        <w:left w:val="none" w:sz="0" w:space="0" w:color="auto"/>
        <w:bottom w:val="none" w:sz="0" w:space="0" w:color="auto"/>
        <w:right w:val="none" w:sz="0" w:space="0" w:color="auto"/>
      </w:divBdr>
      <w:divsChild>
        <w:div w:id="1284654729">
          <w:marLeft w:val="0"/>
          <w:marRight w:val="0"/>
          <w:marTop w:val="0"/>
          <w:marBottom w:val="0"/>
          <w:divBdr>
            <w:top w:val="none" w:sz="0" w:space="0" w:color="auto"/>
            <w:left w:val="none" w:sz="0" w:space="0" w:color="auto"/>
            <w:bottom w:val="none" w:sz="0" w:space="0" w:color="auto"/>
            <w:right w:val="none" w:sz="0" w:space="0" w:color="auto"/>
          </w:divBdr>
        </w:div>
      </w:divsChild>
    </w:div>
    <w:div w:id="589433105">
      <w:bodyDiv w:val="1"/>
      <w:marLeft w:val="0"/>
      <w:marRight w:val="0"/>
      <w:marTop w:val="0"/>
      <w:marBottom w:val="0"/>
      <w:divBdr>
        <w:top w:val="none" w:sz="0" w:space="0" w:color="auto"/>
        <w:left w:val="none" w:sz="0" w:space="0" w:color="auto"/>
        <w:bottom w:val="none" w:sz="0" w:space="0" w:color="auto"/>
        <w:right w:val="none" w:sz="0" w:space="0" w:color="auto"/>
      </w:divBdr>
    </w:div>
    <w:div w:id="594358939">
      <w:bodyDiv w:val="1"/>
      <w:marLeft w:val="0"/>
      <w:marRight w:val="0"/>
      <w:marTop w:val="0"/>
      <w:marBottom w:val="0"/>
      <w:divBdr>
        <w:top w:val="none" w:sz="0" w:space="0" w:color="auto"/>
        <w:left w:val="none" w:sz="0" w:space="0" w:color="auto"/>
        <w:bottom w:val="none" w:sz="0" w:space="0" w:color="auto"/>
        <w:right w:val="none" w:sz="0" w:space="0" w:color="auto"/>
      </w:divBdr>
    </w:div>
    <w:div w:id="619800471">
      <w:bodyDiv w:val="1"/>
      <w:marLeft w:val="0"/>
      <w:marRight w:val="0"/>
      <w:marTop w:val="0"/>
      <w:marBottom w:val="0"/>
      <w:divBdr>
        <w:top w:val="none" w:sz="0" w:space="0" w:color="auto"/>
        <w:left w:val="none" w:sz="0" w:space="0" w:color="auto"/>
        <w:bottom w:val="none" w:sz="0" w:space="0" w:color="auto"/>
        <w:right w:val="none" w:sz="0" w:space="0" w:color="auto"/>
      </w:divBdr>
    </w:div>
    <w:div w:id="650642975">
      <w:bodyDiv w:val="1"/>
      <w:marLeft w:val="0"/>
      <w:marRight w:val="0"/>
      <w:marTop w:val="0"/>
      <w:marBottom w:val="0"/>
      <w:divBdr>
        <w:top w:val="none" w:sz="0" w:space="0" w:color="auto"/>
        <w:left w:val="none" w:sz="0" w:space="0" w:color="auto"/>
        <w:bottom w:val="none" w:sz="0" w:space="0" w:color="auto"/>
        <w:right w:val="none" w:sz="0" w:space="0" w:color="auto"/>
      </w:divBdr>
    </w:div>
    <w:div w:id="654146597">
      <w:bodyDiv w:val="1"/>
      <w:marLeft w:val="0"/>
      <w:marRight w:val="0"/>
      <w:marTop w:val="0"/>
      <w:marBottom w:val="0"/>
      <w:divBdr>
        <w:top w:val="none" w:sz="0" w:space="0" w:color="auto"/>
        <w:left w:val="none" w:sz="0" w:space="0" w:color="auto"/>
        <w:bottom w:val="none" w:sz="0" w:space="0" w:color="auto"/>
        <w:right w:val="none" w:sz="0" w:space="0" w:color="auto"/>
      </w:divBdr>
    </w:div>
    <w:div w:id="661814443">
      <w:bodyDiv w:val="1"/>
      <w:marLeft w:val="0"/>
      <w:marRight w:val="0"/>
      <w:marTop w:val="0"/>
      <w:marBottom w:val="0"/>
      <w:divBdr>
        <w:top w:val="none" w:sz="0" w:space="0" w:color="auto"/>
        <w:left w:val="none" w:sz="0" w:space="0" w:color="auto"/>
        <w:bottom w:val="none" w:sz="0" w:space="0" w:color="auto"/>
        <w:right w:val="none" w:sz="0" w:space="0" w:color="auto"/>
      </w:divBdr>
    </w:div>
    <w:div w:id="664237275">
      <w:bodyDiv w:val="1"/>
      <w:marLeft w:val="0"/>
      <w:marRight w:val="0"/>
      <w:marTop w:val="0"/>
      <w:marBottom w:val="0"/>
      <w:divBdr>
        <w:top w:val="none" w:sz="0" w:space="0" w:color="auto"/>
        <w:left w:val="none" w:sz="0" w:space="0" w:color="auto"/>
        <w:bottom w:val="none" w:sz="0" w:space="0" w:color="auto"/>
        <w:right w:val="none" w:sz="0" w:space="0" w:color="auto"/>
      </w:divBdr>
    </w:div>
    <w:div w:id="678654338">
      <w:bodyDiv w:val="1"/>
      <w:marLeft w:val="0"/>
      <w:marRight w:val="0"/>
      <w:marTop w:val="0"/>
      <w:marBottom w:val="0"/>
      <w:divBdr>
        <w:top w:val="none" w:sz="0" w:space="0" w:color="auto"/>
        <w:left w:val="none" w:sz="0" w:space="0" w:color="auto"/>
        <w:bottom w:val="none" w:sz="0" w:space="0" w:color="auto"/>
        <w:right w:val="none" w:sz="0" w:space="0" w:color="auto"/>
      </w:divBdr>
    </w:div>
    <w:div w:id="713385036">
      <w:bodyDiv w:val="1"/>
      <w:marLeft w:val="0"/>
      <w:marRight w:val="0"/>
      <w:marTop w:val="0"/>
      <w:marBottom w:val="0"/>
      <w:divBdr>
        <w:top w:val="none" w:sz="0" w:space="0" w:color="auto"/>
        <w:left w:val="none" w:sz="0" w:space="0" w:color="auto"/>
        <w:bottom w:val="none" w:sz="0" w:space="0" w:color="auto"/>
        <w:right w:val="none" w:sz="0" w:space="0" w:color="auto"/>
      </w:divBdr>
    </w:div>
    <w:div w:id="717582718">
      <w:bodyDiv w:val="1"/>
      <w:marLeft w:val="0"/>
      <w:marRight w:val="0"/>
      <w:marTop w:val="0"/>
      <w:marBottom w:val="0"/>
      <w:divBdr>
        <w:top w:val="none" w:sz="0" w:space="0" w:color="auto"/>
        <w:left w:val="none" w:sz="0" w:space="0" w:color="auto"/>
        <w:bottom w:val="none" w:sz="0" w:space="0" w:color="auto"/>
        <w:right w:val="none" w:sz="0" w:space="0" w:color="auto"/>
      </w:divBdr>
    </w:div>
    <w:div w:id="754744735">
      <w:bodyDiv w:val="1"/>
      <w:marLeft w:val="0"/>
      <w:marRight w:val="0"/>
      <w:marTop w:val="0"/>
      <w:marBottom w:val="0"/>
      <w:divBdr>
        <w:top w:val="none" w:sz="0" w:space="0" w:color="auto"/>
        <w:left w:val="none" w:sz="0" w:space="0" w:color="auto"/>
        <w:bottom w:val="none" w:sz="0" w:space="0" w:color="auto"/>
        <w:right w:val="none" w:sz="0" w:space="0" w:color="auto"/>
      </w:divBdr>
    </w:div>
    <w:div w:id="756285844">
      <w:bodyDiv w:val="1"/>
      <w:marLeft w:val="0"/>
      <w:marRight w:val="0"/>
      <w:marTop w:val="0"/>
      <w:marBottom w:val="0"/>
      <w:divBdr>
        <w:top w:val="none" w:sz="0" w:space="0" w:color="auto"/>
        <w:left w:val="none" w:sz="0" w:space="0" w:color="auto"/>
        <w:bottom w:val="none" w:sz="0" w:space="0" w:color="auto"/>
        <w:right w:val="none" w:sz="0" w:space="0" w:color="auto"/>
      </w:divBdr>
    </w:div>
    <w:div w:id="766271497">
      <w:bodyDiv w:val="1"/>
      <w:marLeft w:val="0"/>
      <w:marRight w:val="0"/>
      <w:marTop w:val="0"/>
      <w:marBottom w:val="0"/>
      <w:divBdr>
        <w:top w:val="none" w:sz="0" w:space="0" w:color="auto"/>
        <w:left w:val="none" w:sz="0" w:space="0" w:color="auto"/>
        <w:bottom w:val="none" w:sz="0" w:space="0" w:color="auto"/>
        <w:right w:val="none" w:sz="0" w:space="0" w:color="auto"/>
      </w:divBdr>
    </w:div>
    <w:div w:id="785274583">
      <w:bodyDiv w:val="1"/>
      <w:marLeft w:val="0"/>
      <w:marRight w:val="0"/>
      <w:marTop w:val="0"/>
      <w:marBottom w:val="0"/>
      <w:divBdr>
        <w:top w:val="none" w:sz="0" w:space="0" w:color="auto"/>
        <w:left w:val="none" w:sz="0" w:space="0" w:color="auto"/>
        <w:bottom w:val="none" w:sz="0" w:space="0" w:color="auto"/>
        <w:right w:val="none" w:sz="0" w:space="0" w:color="auto"/>
      </w:divBdr>
    </w:div>
    <w:div w:id="833225105">
      <w:bodyDiv w:val="1"/>
      <w:marLeft w:val="0"/>
      <w:marRight w:val="0"/>
      <w:marTop w:val="0"/>
      <w:marBottom w:val="0"/>
      <w:divBdr>
        <w:top w:val="none" w:sz="0" w:space="0" w:color="auto"/>
        <w:left w:val="none" w:sz="0" w:space="0" w:color="auto"/>
        <w:bottom w:val="none" w:sz="0" w:space="0" w:color="auto"/>
        <w:right w:val="none" w:sz="0" w:space="0" w:color="auto"/>
      </w:divBdr>
    </w:div>
    <w:div w:id="875855285">
      <w:bodyDiv w:val="1"/>
      <w:marLeft w:val="0"/>
      <w:marRight w:val="0"/>
      <w:marTop w:val="0"/>
      <w:marBottom w:val="0"/>
      <w:divBdr>
        <w:top w:val="none" w:sz="0" w:space="0" w:color="auto"/>
        <w:left w:val="none" w:sz="0" w:space="0" w:color="auto"/>
        <w:bottom w:val="none" w:sz="0" w:space="0" w:color="auto"/>
        <w:right w:val="none" w:sz="0" w:space="0" w:color="auto"/>
      </w:divBdr>
    </w:div>
    <w:div w:id="881212030">
      <w:bodyDiv w:val="1"/>
      <w:marLeft w:val="0"/>
      <w:marRight w:val="0"/>
      <w:marTop w:val="0"/>
      <w:marBottom w:val="0"/>
      <w:divBdr>
        <w:top w:val="none" w:sz="0" w:space="0" w:color="auto"/>
        <w:left w:val="none" w:sz="0" w:space="0" w:color="auto"/>
        <w:bottom w:val="none" w:sz="0" w:space="0" w:color="auto"/>
        <w:right w:val="none" w:sz="0" w:space="0" w:color="auto"/>
      </w:divBdr>
    </w:div>
    <w:div w:id="913785508">
      <w:bodyDiv w:val="1"/>
      <w:marLeft w:val="0"/>
      <w:marRight w:val="0"/>
      <w:marTop w:val="0"/>
      <w:marBottom w:val="0"/>
      <w:divBdr>
        <w:top w:val="none" w:sz="0" w:space="0" w:color="auto"/>
        <w:left w:val="none" w:sz="0" w:space="0" w:color="auto"/>
        <w:bottom w:val="none" w:sz="0" w:space="0" w:color="auto"/>
        <w:right w:val="none" w:sz="0" w:space="0" w:color="auto"/>
      </w:divBdr>
    </w:div>
    <w:div w:id="939725364">
      <w:bodyDiv w:val="1"/>
      <w:marLeft w:val="0"/>
      <w:marRight w:val="0"/>
      <w:marTop w:val="0"/>
      <w:marBottom w:val="0"/>
      <w:divBdr>
        <w:top w:val="none" w:sz="0" w:space="0" w:color="auto"/>
        <w:left w:val="none" w:sz="0" w:space="0" w:color="auto"/>
        <w:bottom w:val="none" w:sz="0" w:space="0" w:color="auto"/>
        <w:right w:val="none" w:sz="0" w:space="0" w:color="auto"/>
      </w:divBdr>
    </w:div>
    <w:div w:id="991176875">
      <w:bodyDiv w:val="1"/>
      <w:marLeft w:val="0"/>
      <w:marRight w:val="0"/>
      <w:marTop w:val="0"/>
      <w:marBottom w:val="0"/>
      <w:divBdr>
        <w:top w:val="none" w:sz="0" w:space="0" w:color="auto"/>
        <w:left w:val="none" w:sz="0" w:space="0" w:color="auto"/>
        <w:bottom w:val="none" w:sz="0" w:space="0" w:color="auto"/>
        <w:right w:val="none" w:sz="0" w:space="0" w:color="auto"/>
      </w:divBdr>
    </w:div>
    <w:div w:id="991911732">
      <w:bodyDiv w:val="1"/>
      <w:marLeft w:val="0"/>
      <w:marRight w:val="0"/>
      <w:marTop w:val="0"/>
      <w:marBottom w:val="0"/>
      <w:divBdr>
        <w:top w:val="none" w:sz="0" w:space="0" w:color="auto"/>
        <w:left w:val="none" w:sz="0" w:space="0" w:color="auto"/>
        <w:bottom w:val="none" w:sz="0" w:space="0" w:color="auto"/>
        <w:right w:val="none" w:sz="0" w:space="0" w:color="auto"/>
      </w:divBdr>
    </w:div>
    <w:div w:id="991983989">
      <w:bodyDiv w:val="1"/>
      <w:marLeft w:val="0"/>
      <w:marRight w:val="0"/>
      <w:marTop w:val="0"/>
      <w:marBottom w:val="0"/>
      <w:divBdr>
        <w:top w:val="none" w:sz="0" w:space="0" w:color="auto"/>
        <w:left w:val="none" w:sz="0" w:space="0" w:color="auto"/>
        <w:bottom w:val="none" w:sz="0" w:space="0" w:color="auto"/>
        <w:right w:val="none" w:sz="0" w:space="0" w:color="auto"/>
      </w:divBdr>
    </w:div>
    <w:div w:id="1005520815">
      <w:bodyDiv w:val="1"/>
      <w:marLeft w:val="0"/>
      <w:marRight w:val="0"/>
      <w:marTop w:val="0"/>
      <w:marBottom w:val="0"/>
      <w:divBdr>
        <w:top w:val="none" w:sz="0" w:space="0" w:color="auto"/>
        <w:left w:val="none" w:sz="0" w:space="0" w:color="auto"/>
        <w:bottom w:val="none" w:sz="0" w:space="0" w:color="auto"/>
        <w:right w:val="none" w:sz="0" w:space="0" w:color="auto"/>
      </w:divBdr>
    </w:div>
    <w:div w:id="1021130084">
      <w:bodyDiv w:val="1"/>
      <w:marLeft w:val="0"/>
      <w:marRight w:val="0"/>
      <w:marTop w:val="0"/>
      <w:marBottom w:val="0"/>
      <w:divBdr>
        <w:top w:val="none" w:sz="0" w:space="0" w:color="auto"/>
        <w:left w:val="none" w:sz="0" w:space="0" w:color="auto"/>
        <w:bottom w:val="none" w:sz="0" w:space="0" w:color="auto"/>
        <w:right w:val="none" w:sz="0" w:space="0" w:color="auto"/>
      </w:divBdr>
    </w:div>
    <w:div w:id="1022589151">
      <w:bodyDiv w:val="1"/>
      <w:marLeft w:val="0"/>
      <w:marRight w:val="0"/>
      <w:marTop w:val="0"/>
      <w:marBottom w:val="0"/>
      <w:divBdr>
        <w:top w:val="none" w:sz="0" w:space="0" w:color="auto"/>
        <w:left w:val="none" w:sz="0" w:space="0" w:color="auto"/>
        <w:bottom w:val="none" w:sz="0" w:space="0" w:color="auto"/>
        <w:right w:val="none" w:sz="0" w:space="0" w:color="auto"/>
      </w:divBdr>
    </w:div>
    <w:div w:id="1025255738">
      <w:bodyDiv w:val="1"/>
      <w:marLeft w:val="0"/>
      <w:marRight w:val="0"/>
      <w:marTop w:val="0"/>
      <w:marBottom w:val="0"/>
      <w:divBdr>
        <w:top w:val="none" w:sz="0" w:space="0" w:color="auto"/>
        <w:left w:val="none" w:sz="0" w:space="0" w:color="auto"/>
        <w:bottom w:val="none" w:sz="0" w:space="0" w:color="auto"/>
        <w:right w:val="none" w:sz="0" w:space="0" w:color="auto"/>
      </w:divBdr>
    </w:div>
    <w:div w:id="1032416881">
      <w:bodyDiv w:val="1"/>
      <w:marLeft w:val="0"/>
      <w:marRight w:val="0"/>
      <w:marTop w:val="0"/>
      <w:marBottom w:val="0"/>
      <w:divBdr>
        <w:top w:val="none" w:sz="0" w:space="0" w:color="auto"/>
        <w:left w:val="none" w:sz="0" w:space="0" w:color="auto"/>
        <w:bottom w:val="none" w:sz="0" w:space="0" w:color="auto"/>
        <w:right w:val="none" w:sz="0" w:space="0" w:color="auto"/>
      </w:divBdr>
    </w:div>
    <w:div w:id="1040008427">
      <w:bodyDiv w:val="1"/>
      <w:marLeft w:val="0"/>
      <w:marRight w:val="0"/>
      <w:marTop w:val="0"/>
      <w:marBottom w:val="0"/>
      <w:divBdr>
        <w:top w:val="none" w:sz="0" w:space="0" w:color="auto"/>
        <w:left w:val="none" w:sz="0" w:space="0" w:color="auto"/>
        <w:bottom w:val="none" w:sz="0" w:space="0" w:color="auto"/>
        <w:right w:val="none" w:sz="0" w:space="0" w:color="auto"/>
      </w:divBdr>
    </w:div>
    <w:div w:id="1053233480">
      <w:bodyDiv w:val="1"/>
      <w:marLeft w:val="0"/>
      <w:marRight w:val="0"/>
      <w:marTop w:val="0"/>
      <w:marBottom w:val="0"/>
      <w:divBdr>
        <w:top w:val="none" w:sz="0" w:space="0" w:color="auto"/>
        <w:left w:val="none" w:sz="0" w:space="0" w:color="auto"/>
        <w:bottom w:val="none" w:sz="0" w:space="0" w:color="auto"/>
        <w:right w:val="none" w:sz="0" w:space="0" w:color="auto"/>
      </w:divBdr>
    </w:div>
    <w:div w:id="1060593535">
      <w:bodyDiv w:val="1"/>
      <w:marLeft w:val="0"/>
      <w:marRight w:val="0"/>
      <w:marTop w:val="0"/>
      <w:marBottom w:val="0"/>
      <w:divBdr>
        <w:top w:val="none" w:sz="0" w:space="0" w:color="auto"/>
        <w:left w:val="none" w:sz="0" w:space="0" w:color="auto"/>
        <w:bottom w:val="none" w:sz="0" w:space="0" w:color="auto"/>
        <w:right w:val="none" w:sz="0" w:space="0" w:color="auto"/>
      </w:divBdr>
    </w:div>
    <w:div w:id="1069156124">
      <w:bodyDiv w:val="1"/>
      <w:marLeft w:val="0"/>
      <w:marRight w:val="0"/>
      <w:marTop w:val="0"/>
      <w:marBottom w:val="0"/>
      <w:divBdr>
        <w:top w:val="none" w:sz="0" w:space="0" w:color="auto"/>
        <w:left w:val="none" w:sz="0" w:space="0" w:color="auto"/>
        <w:bottom w:val="none" w:sz="0" w:space="0" w:color="auto"/>
        <w:right w:val="none" w:sz="0" w:space="0" w:color="auto"/>
      </w:divBdr>
    </w:div>
    <w:div w:id="1137380596">
      <w:bodyDiv w:val="1"/>
      <w:marLeft w:val="0"/>
      <w:marRight w:val="0"/>
      <w:marTop w:val="0"/>
      <w:marBottom w:val="0"/>
      <w:divBdr>
        <w:top w:val="none" w:sz="0" w:space="0" w:color="auto"/>
        <w:left w:val="none" w:sz="0" w:space="0" w:color="auto"/>
        <w:bottom w:val="none" w:sz="0" w:space="0" w:color="auto"/>
        <w:right w:val="none" w:sz="0" w:space="0" w:color="auto"/>
      </w:divBdr>
    </w:div>
    <w:div w:id="1149588910">
      <w:bodyDiv w:val="1"/>
      <w:marLeft w:val="0"/>
      <w:marRight w:val="0"/>
      <w:marTop w:val="0"/>
      <w:marBottom w:val="0"/>
      <w:divBdr>
        <w:top w:val="none" w:sz="0" w:space="0" w:color="auto"/>
        <w:left w:val="none" w:sz="0" w:space="0" w:color="auto"/>
        <w:bottom w:val="none" w:sz="0" w:space="0" w:color="auto"/>
        <w:right w:val="none" w:sz="0" w:space="0" w:color="auto"/>
      </w:divBdr>
    </w:div>
    <w:div w:id="1162896374">
      <w:bodyDiv w:val="1"/>
      <w:marLeft w:val="0"/>
      <w:marRight w:val="0"/>
      <w:marTop w:val="0"/>
      <w:marBottom w:val="0"/>
      <w:divBdr>
        <w:top w:val="none" w:sz="0" w:space="0" w:color="auto"/>
        <w:left w:val="none" w:sz="0" w:space="0" w:color="auto"/>
        <w:bottom w:val="none" w:sz="0" w:space="0" w:color="auto"/>
        <w:right w:val="none" w:sz="0" w:space="0" w:color="auto"/>
      </w:divBdr>
    </w:div>
    <w:div w:id="1171718390">
      <w:bodyDiv w:val="1"/>
      <w:marLeft w:val="0"/>
      <w:marRight w:val="0"/>
      <w:marTop w:val="0"/>
      <w:marBottom w:val="0"/>
      <w:divBdr>
        <w:top w:val="none" w:sz="0" w:space="0" w:color="auto"/>
        <w:left w:val="none" w:sz="0" w:space="0" w:color="auto"/>
        <w:bottom w:val="none" w:sz="0" w:space="0" w:color="auto"/>
        <w:right w:val="none" w:sz="0" w:space="0" w:color="auto"/>
      </w:divBdr>
    </w:div>
    <w:div w:id="1185022615">
      <w:bodyDiv w:val="1"/>
      <w:marLeft w:val="0"/>
      <w:marRight w:val="0"/>
      <w:marTop w:val="0"/>
      <w:marBottom w:val="0"/>
      <w:divBdr>
        <w:top w:val="none" w:sz="0" w:space="0" w:color="auto"/>
        <w:left w:val="none" w:sz="0" w:space="0" w:color="auto"/>
        <w:bottom w:val="none" w:sz="0" w:space="0" w:color="auto"/>
        <w:right w:val="none" w:sz="0" w:space="0" w:color="auto"/>
      </w:divBdr>
      <w:divsChild>
        <w:div w:id="1318148538">
          <w:marLeft w:val="0"/>
          <w:marRight w:val="0"/>
          <w:marTop w:val="0"/>
          <w:marBottom w:val="0"/>
          <w:divBdr>
            <w:top w:val="none" w:sz="0" w:space="0" w:color="auto"/>
            <w:left w:val="none" w:sz="0" w:space="0" w:color="auto"/>
            <w:bottom w:val="none" w:sz="0" w:space="0" w:color="auto"/>
            <w:right w:val="none" w:sz="0" w:space="0" w:color="auto"/>
          </w:divBdr>
        </w:div>
      </w:divsChild>
    </w:div>
    <w:div w:id="1185628552">
      <w:bodyDiv w:val="1"/>
      <w:marLeft w:val="0"/>
      <w:marRight w:val="0"/>
      <w:marTop w:val="0"/>
      <w:marBottom w:val="0"/>
      <w:divBdr>
        <w:top w:val="none" w:sz="0" w:space="0" w:color="auto"/>
        <w:left w:val="none" w:sz="0" w:space="0" w:color="auto"/>
        <w:bottom w:val="none" w:sz="0" w:space="0" w:color="auto"/>
        <w:right w:val="none" w:sz="0" w:space="0" w:color="auto"/>
      </w:divBdr>
    </w:div>
    <w:div w:id="1268466743">
      <w:bodyDiv w:val="1"/>
      <w:marLeft w:val="0"/>
      <w:marRight w:val="0"/>
      <w:marTop w:val="0"/>
      <w:marBottom w:val="0"/>
      <w:divBdr>
        <w:top w:val="none" w:sz="0" w:space="0" w:color="auto"/>
        <w:left w:val="none" w:sz="0" w:space="0" w:color="auto"/>
        <w:bottom w:val="none" w:sz="0" w:space="0" w:color="auto"/>
        <w:right w:val="none" w:sz="0" w:space="0" w:color="auto"/>
      </w:divBdr>
    </w:div>
    <w:div w:id="1268659781">
      <w:bodyDiv w:val="1"/>
      <w:marLeft w:val="0"/>
      <w:marRight w:val="0"/>
      <w:marTop w:val="0"/>
      <w:marBottom w:val="0"/>
      <w:divBdr>
        <w:top w:val="none" w:sz="0" w:space="0" w:color="auto"/>
        <w:left w:val="none" w:sz="0" w:space="0" w:color="auto"/>
        <w:bottom w:val="none" w:sz="0" w:space="0" w:color="auto"/>
        <w:right w:val="none" w:sz="0" w:space="0" w:color="auto"/>
      </w:divBdr>
    </w:div>
    <w:div w:id="1290822895">
      <w:bodyDiv w:val="1"/>
      <w:marLeft w:val="0"/>
      <w:marRight w:val="0"/>
      <w:marTop w:val="0"/>
      <w:marBottom w:val="0"/>
      <w:divBdr>
        <w:top w:val="none" w:sz="0" w:space="0" w:color="auto"/>
        <w:left w:val="none" w:sz="0" w:space="0" w:color="auto"/>
        <w:bottom w:val="none" w:sz="0" w:space="0" w:color="auto"/>
        <w:right w:val="none" w:sz="0" w:space="0" w:color="auto"/>
      </w:divBdr>
    </w:div>
    <w:div w:id="1306472393">
      <w:bodyDiv w:val="1"/>
      <w:marLeft w:val="0"/>
      <w:marRight w:val="0"/>
      <w:marTop w:val="0"/>
      <w:marBottom w:val="0"/>
      <w:divBdr>
        <w:top w:val="none" w:sz="0" w:space="0" w:color="auto"/>
        <w:left w:val="none" w:sz="0" w:space="0" w:color="auto"/>
        <w:bottom w:val="none" w:sz="0" w:space="0" w:color="auto"/>
        <w:right w:val="none" w:sz="0" w:space="0" w:color="auto"/>
      </w:divBdr>
    </w:div>
    <w:div w:id="1320428014">
      <w:bodyDiv w:val="1"/>
      <w:marLeft w:val="0"/>
      <w:marRight w:val="0"/>
      <w:marTop w:val="0"/>
      <w:marBottom w:val="0"/>
      <w:divBdr>
        <w:top w:val="none" w:sz="0" w:space="0" w:color="auto"/>
        <w:left w:val="none" w:sz="0" w:space="0" w:color="auto"/>
        <w:bottom w:val="none" w:sz="0" w:space="0" w:color="auto"/>
        <w:right w:val="none" w:sz="0" w:space="0" w:color="auto"/>
      </w:divBdr>
      <w:divsChild>
        <w:div w:id="5376339">
          <w:marLeft w:val="0"/>
          <w:marRight w:val="0"/>
          <w:marTop w:val="0"/>
          <w:marBottom w:val="0"/>
          <w:divBdr>
            <w:top w:val="none" w:sz="0" w:space="0" w:color="auto"/>
            <w:left w:val="none" w:sz="0" w:space="0" w:color="auto"/>
            <w:bottom w:val="none" w:sz="0" w:space="0" w:color="auto"/>
            <w:right w:val="none" w:sz="0" w:space="0" w:color="auto"/>
          </w:divBdr>
        </w:div>
      </w:divsChild>
    </w:div>
    <w:div w:id="1353459111">
      <w:bodyDiv w:val="1"/>
      <w:marLeft w:val="0"/>
      <w:marRight w:val="0"/>
      <w:marTop w:val="0"/>
      <w:marBottom w:val="0"/>
      <w:divBdr>
        <w:top w:val="none" w:sz="0" w:space="0" w:color="auto"/>
        <w:left w:val="none" w:sz="0" w:space="0" w:color="auto"/>
        <w:bottom w:val="none" w:sz="0" w:space="0" w:color="auto"/>
        <w:right w:val="none" w:sz="0" w:space="0" w:color="auto"/>
      </w:divBdr>
    </w:div>
    <w:div w:id="1367290193">
      <w:bodyDiv w:val="1"/>
      <w:marLeft w:val="0"/>
      <w:marRight w:val="0"/>
      <w:marTop w:val="0"/>
      <w:marBottom w:val="0"/>
      <w:divBdr>
        <w:top w:val="none" w:sz="0" w:space="0" w:color="auto"/>
        <w:left w:val="none" w:sz="0" w:space="0" w:color="auto"/>
        <w:bottom w:val="none" w:sz="0" w:space="0" w:color="auto"/>
        <w:right w:val="none" w:sz="0" w:space="0" w:color="auto"/>
      </w:divBdr>
    </w:div>
    <w:div w:id="1395276586">
      <w:bodyDiv w:val="1"/>
      <w:marLeft w:val="0"/>
      <w:marRight w:val="0"/>
      <w:marTop w:val="0"/>
      <w:marBottom w:val="0"/>
      <w:divBdr>
        <w:top w:val="none" w:sz="0" w:space="0" w:color="auto"/>
        <w:left w:val="none" w:sz="0" w:space="0" w:color="auto"/>
        <w:bottom w:val="none" w:sz="0" w:space="0" w:color="auto"/>
        <w:right w:val="none" w:sz="0" w:space="0" w:color="auto"/>
      </w:divBdr>
    </w:div>
    <w:div w:id="1396120707">
      <w:bodyDiv w:val="1"/>
      <w:marLeft w:val="0"/>
      <w:marRight w:val="0"/>
      <w:marTop w:val="0"/>
      <w:marBottom w:val="0"/>
      <w:divBdr>
        <w:top w:val="none" w:sz="0" w:space="0" w:color="auto"/>
        <w:left w:val="none" w:sz="0" w:space="0" w:color="auto"/>
        <w:bottom w:val="none" w:sz="0" w:space="0" w:color="auto"/>
        <w:right w:val="none" w:sz="0" w:space="0" w:color="auto"/>
      </w:divBdr>
    </w:div>
    <w:div w:id="1400322499">
      <w:bodyDiv w:val="1"/>
      <w:marLeft w:val="0"/>
      <w:marRight w:val="0"/>
      <w:marTop w:val="0"/>
      <w:marBottom w:val="0"/>
      <w:divBdr>
        <w:top w:val="none" w:sz="0" w:space="0" w:color="auto"/>
        <w:left w:val="none" w:sz="0" w:space="0" w:color="auto"/>
        <w:bottom w:val="none" w:sz="0" w:space="0" w:color="auto"/>
        <w:right w:val="none" w:sz="0" w:space="0" w:color="auto"/>
      </w:divBdr>
    </w:div>
    <w:div w:id="1402211139">
      <w:bodyDiv w:val="1"/>
      <w:marLeft w:val="0"/>
      <w:marRight w:val="0"/>
      <w:marTop w:val="0"/>
      <w:marBottom w:val="0"/>
      <w:divBdr>
        <w:top w:val="none" w:sz="0" w:space="0" w:color="auto"/>
        <w:left w:val="none" w:sz="0" w:space="0" w:color="auto"/>
        <w:bottom w:val="none" w:sz="0" w:space="0" w:color="auto"/>
        <w:right w:val="none" w:sz="0" w:space="0" w:color="auto"/>
      </w:divBdr>
      <w:divsChild>
        <w:div w:id="297105629">
          <w:marLeft w:val="0"/>
          <w:marRight w:val="0"/>
          <w:marTop w:val="0"/>
          <w:marBottom w:val="0"/>
          <w:divBdr>
            <w:top w:val="none" w:sz="0" w:space="0" w:color="auto"/>
            <w:left w:val="none" w:sz="0" w:space="0" w:color="auto"/>
            <w:bottom w:val="none" w:sz="0" w:space="0" w:color="auto"/>
            <w:right w:val="none" w:sz="0" w:space="0" w:color="auto"/>
          </w:divBdr>
        </w:div>
      </w:divsChild>
    </w:div>
    <w:div w:id="1414549303">
      <w:bodyDiv w:val="1"/>
      <w:marLeft w:val="0"/>
      <w:marRight w:val="0"/>
      <w:marTop w:val="0"/>
      <w:marBottom w:val="0"/>
      <w:divBdr>
        <w:top w:val="none" w:sz="0" w:space="0" w:color="auto"/>
        <w:left w:val="none" w:sz="0" w:space="0" w:color="auto"/>
        <w:bottom w:val="none" w:sz="0" w:space="0" w:color="auto"/>
        <w:right w:val="none" w:sz="0" w:space="0" w:color="auto"/>
      </w:divBdr>
    </w:div>
    <w:div w:id="1429887757">
      <w:bodyDiv w:val="1"/>
      <w:marLeft w:val="0"/>
      <w:marRight w:val="0"/>
      <w:marTop w:val="0"/>
      <w:marBottom w:val="0"/>
      <w:divBdr>
        <w:top w:val="none" w:sz="0" w:space="0" w:color="auto"/>
        <w:left w:val="none" w:sz="0" w:space="0" w:color="auto"/>
        <w:bottom w:val="none" w:sz="0" w:space="0" w:color="auto"/>
        <w:right w:val="none" w:sz="0" w:space="0" w:color="auto"/>
      </w:divBdr>
    </w:div>
    <w:div w:id="1451556978">
      <w:bodyDiv w:val="1"/>
      <w:marLeft w:val="0"/>
      <w:marRight w:val="0"/>
      <w:marTop w:val="0"/>
      <w:marBottom w:val="0"/>
      <w:divBdr>
        <w:top w:val="none" w:sz="0" w:space="0" w:color="auto"/>
        <w:left w:val="none" w:sz="0" w:space="0" w:color="auto"/>
        <w:bottom w:val="none" w:sz="0" w:space="0" w:color="auto"/>
        <w:right w:val="none" w:sz="0" w:space="0" w:color="auto"/>
      </w:divBdr>
    </w:div>
    <w:div w:id="1452475532">
      <w:bodyDiv w:val="1"/>
      <w:marLeft w:val="0"/>
      <w:marRight w:val="0"/>
      <w:marTop w:val="0"/>
      <w:marBottom w:val="0"/>
      <w:divBdr>
        <w:top w:val="none" w:sz="0" w:space="0" w:color="auto"/>
        <w:left w:val="none" w:sz="0" w:space="0" w:color="auto"/>
        <w:bottom w:val="none" w:sz="0" w:space="0" w:color="auto"/>
        <w:right w:val="none" w:sz="0" w:space="0" w:color="auto"/>
      </w:divBdr>
    </w:div>
    <w:div w:id="1464495944">
      <w:bodyDiv w:val="1"/>
      <w:marLeft w:val="0"/>
      <w:marRight w:val="0"/>
      <w:marTop w:val="0"/>
      <w:marBottom w:val="0"/>
      <w:divBdr>
        <w:top w:val="none" w:sz="0" w:space="0" w:color="auto"/>
        <w:left w:val="none" w:sz="0" w:space="0" w:color="auto"/>
        <w:bottom w:val="none" w:sz="0" w:space="0" w:color="auto"/>
        <w:right w:val="none" w:sz="0" w:space="0" w:color="auto"/>
      </w:divBdr>
    </w:div>
    <w:div w:id="1472743863">
      <w:bodyDiv w:val="1"/>
      <w:marLeft w:val="0"/>
      <w:marRight w:val="0"/>
      <w:marTop w:val="0"/>
      <w:marBottom w:val="0"/>
      <w:divBdr>
        <w:top w:val="none" w:sz="0" w:space="0" w:color="auto"/>
        <w:left w:val="none" w:sz="0" w:space="0" w:color="auto"/>
        <w:bottom w:val="none" w:sz="0" w:space="0" w:color="auto"/>
        <w:right w:val="none" w:sz="0" w:space="0" w:color="auto"/>
      </w:divBdr>
    </w:div>
    <w:div w:id="1498571064">
      <w:bodyDiv w:val="1"/>
      <w:marLeft w:val="0"/>
      <w:marRight w:val="0"/>
      <w:marTop w:val="0"/>
      <w:marBottom w:val="0"/>
      <w:divBdr>
        <w:top w:val="none" w:sz="0" w:space="0" w:color="auto"/>
        <w:left w:val="none" w:sz="0" w:space="0" w:color="auto"/>
        <w:bottom w:val="none" w:sz="0" w:space="0" w:color="auto"/>
        <w:right w:val="none" w:sz="0" w:space="0" w:color="auto"/>
      </w:divBdr>
    </w:div>
    <w:div w:id="1512452766">
      <w:bodyDiv w:val="1"/>
      <w:marLeft w:val="0"/>
      <w:marRight w:val="0"/>
      <w:marTop w:val="0"/>
      <w:marBottom w:val="0"/>
      <w:divBdr>
        <w:top w:val="none" w:sz="0" w:space="0" w:color="auto"/>
        <w:left w:val="none" w:sz="0" w:space="0" w:color="auto"/>
        <w:bottom w:val="none" w:sz="0" w:space="0" w:color="auto"/>
        <w:right w:val="none" w:sz="0" w:space="0" w:color="auto"/>
      </w:divBdr>
    </w:div>
    <w:div w:id="1529832152">
      <w:bodyDiv w:val="1"/>
      <w:marLeft w:val="0"/>
      <w:marRight w:val="0"/>
      <w:marTop w:val="0"/>
      <w:marBottom w:val="0"/>
      <w:divBdr>
        <w:top w:val="none" w:sz="0" w:space="0" w:color="auto"/>
        <w:left w:val="none" w:sz="0" w:space="0" w:color="auto"/>
        <w:bottom w:val="none" w:sz="0" w:space="0" w:color="auto"/>
        <w:right w:val="none" w:sz="0" w:space="0" w:color="auto"/>
      </w:divBdr>
    </w:div>
    <w:div w:id="1551961570">
      <w:bodyDiv w:val="1"/>
      <w:marLeft w:val="0"/>
      <w:marRight w:val="0"/>
      <w:marTop w:val="0"/>
      <w:marBottom w:val="0"/>
      <w:divBdr>
        <w:top w:val="none" w:sz="0" w:space="0" w:color="auto"/>
        <w:left w:val="none" w:sz="0" w:space="0" w:color="auto"/>
        <w:bottom w:val="none" w:sz="0" w:space="0" w:color="auto"/>
        <w:right w:val="none" w:sz="0" w:space="0" w:color="auto"/>
      </w:divBdr>
    </w:div>
    <w:div w:id="1552498480">
      <w:bodyDiv w:val="1"/>
      <w:marLeft w:val="0"/>
      <w:marRight w:val="0"/>
      <w:marTop w:val="0"/>
      <w:marBottom w:val="0"/>
      <w:divBdr>
        <w:top w:val="none" w:sz="0" w:space="0" w:color="auto"/>
        <w:left w:val="none" w:sz="0" w:space="0" w:color="auto"/>
        <w:bottom w:val="none" w:sz="0" w:space="0" w:color="auto"/>
        <w:right w:val="none" w:sz="0" w:space="0" w:color="auto"/>
      </w:divBdr>
    </w:div>
    <w:div w:id="1581208184">
      <w:bodyDiv w:val="1"/>
      <w:marLeft w:val="0"/>
      <w:marRight w:val="0"/>
      <w:marTop w:val="0"/>
      <w:marBottom w:val="0"/>
      <w:divBdr>
        <w:top w:val="none" w:sz="0" w:space="0" w:color="auto"/>
        <w:left w:val="none" w:sz="0" w:space="0" w:color="auto"/>
        <w:bottom w:val="none" w:sz="0" w:space="0" w:color="auto"/>
        <w:right w:val="none" w:sz="0" w:space="0" w:color="auto"/>
      </w:divBdr>
    </w:div>
    <w:div w:id="1607074077">
      <w:bodyDiv w:val="1"/>
      <w:marLeft w:val="0"/>
      <w:marRight w:val="0"/>
      <w:marTop w:val="0"/>
      <w:marBottom w:val="0"/>
      <w:divBdr>
        <w:top w:val="none" w:sz="0" w:space="0" w:color="auto"/>
        <w:left w:val="none" w:sz="0" w:space="0" w:color="auto"/>
        <w:bottom w:val="none" w:sz="0" w:space="0" w:color="auto"/>
        <w:right w:val="none" w:sz="0" w:space="0" w:color="auto"/>
      </w:divBdr>
    </w:div>
    <w:div w:id="1634365589">
      <w:bodyDiv w:val="1"/>
      <w:marLeft w:val="0"/>
      <w:marRight w:val="0"/>
      <w:marTop w:val="0"/>
      <w:marBottom w:val="0"/>
      <w:divBdr>
        <w:top w:val="none" w:sz="0" w:space="0" w:color="auto"/>
        <w:left w:val="none" w:sz="0" w:space="0" w:color="auto"/>
        <w:bottom w:val="none" w:sz="0" w:space="0" w:color="auto"/>
        <w:right w:val="none" w:sz="0" w:space="0" w:color="auto"/>
      </w:divBdr>
    </w:div>
    <w:div w:id="1638876678">
      <w:bodyDiv w:val="1"/>
      <w:marLeft w:val="0"/>
      <w:marRight w:val="0"/>
      <w:marTop w:val="0"/>
      <w:marBottom w:val="0"/>
      <w:divBdr>
        <w:top w:val="none" w:sz="0" w:space="0" w:color="auto"/>
        <w:left w:val="none" w:sz="0" w:space="0" w:color="auto"/>
        <w:bottom w:val="none" w:sz="0" w:space="0" w:color="auto"/>
        <w:right w:val="none" w:sz="0" w:space="0" w:color="auto"/>
      </w:divBdr>
    </w:div>
    <w:div w:id="1650593354">
      <w:bodyDiv w:val="1"/>
      <w:marLeft w:val="0"/>
      <w:marRight w:val="0"/>
      <w:marTop w:val="0"/>
      <w:marBottom w:val="0"/>
      <w:divBdr>
        <w:top w:val="none" w:sz="0" w:space="0" w:color="auto"/>
        <w:left w:val="none" w:sz="0" w:space="0" w:color="auto"/>
        <w:bottom w:val="none" w:sz="0" w:space="0" w:color="auto"/>
        <w:right w:val="none" w:sz="0" w:space="0" w:color="auto"/>
      </w:divBdr>
    </w:div>
    <w:div w:id="1665821626">
      <w:bodyDiv w:val="1"/>
      <w:marLeft w:val="0"/>
      <w:marRight w:val="0"/>
      <w:marTop w:val="0"/>
      <w:marBottom w:val="0"/>
      <w:divBdr>
        <w:top w:val="none" w:sz="0" w:space="0" w:color="auto"/>
        <w:left w:val="none" w:sz="0" w:space="0" w:color="auto"/>
        <w:bottom w:val="none" w:sz="0" w:space="0" w:color="auto"/>
        <w:right w:val="none" w:sz="0" w:space="0" w:color="auto"/>
      </w:divBdr>
    </w:div>
    <w:div w:id="1733389503">
      <w:bodyDiv w:val="1"/>
      <w:marLeft w:val="0"/>
      <w:marRight w:val="0"/>
      <w:marTop w:val="0"/>
      <w:marBottom w:val="0"/>
      <w:divBdr>
        <w:top w:val="none" w:sz="0" w:space="0" w:color="auto"/>
        <w:left w:val="none" w:sz="0" w:space="0" w:color="auto"/>
        <w:bottom w:val="none" w:sz="0" w:space="0" w:color="auto"/>
        <w:right w:val="none" w:sz="0" w:space="0" w:color="auto"/>
      </w:divBdr>
    </w:div>
    <w:div w:id="1767381554">
      <w:bodyDiv w:val="1"/>
      <w:marLeft w:val="0"/>
      <w:marRight w:val="0"/>
      <w:marTop w:val="0"/>
      <w:marBottom w:val="0"/>
      <w:divBdr>
        <w:top w:val="none" w:sz="0" w:space="0" w:color="auto"/>
        <w:left w:val="none" w:sz="0" w:space="0" w:color="auto"/>
        <w:bottom w:val="none" w:sz="0" w:space="0" w:color="auto"/>
        <w:right w:val="none" w:sz="0" w:space="0" w:color="auto"/>
      </w:divBdr>
    </w:div>
    <w:div w:id="1825047217">
      <w:bodyDiv w:val="1"/>
      <w:marLeft w:val="0"/>
      <w:marRight w:val="0"/>
      <w:marTop w:val="0"/>
      <w:marBottom w:val="0"/>
      <w:divBdr>
        <w:top w:val="none" w:sz="0" w:space="0" w:color="auto"/>
        <w:left w:val="none" w:sz="0" w:space="0" w:color="auto"/>
        <w:bottom w:val="none" w:sz="0" w:space="0" w:color="auto"/>
        <w:right w:val="none" w:sz="0" w:space="0" w:color="auto"/>
      </w:divBdr>
    </w:div>
    <w:div w:id="1833714646">
      <w:bodyDiv w:val="1"/>
      <w:marLeft w:val="0"/>
      <w:marRight w:val="0"/>
      <w:marTop w:val="0"/>
      <w:marBottom w:val="0"/>
      <w:divBdr>
        <w:top w:val="none" w:sz="0" w:space="0" w:color="auto"/>
        <w:left w:val="none" w:sz="0" w:space="0" w:color="auto"/>
        <w:bottom w:val="none" w:sz="0" w:space="0" w:color="auto"/>
        <w:right w:val="none" w:sz="0" w:space="0" w:color="auto"/>
      </w:divBdr>
    </w:div>
    <w:div w:id="1846281930">
      <w:bodyDiv w:val="1"/>
      <w:marLeft w:val="0"/>
      <w:marRight w:val="0"/>
      <w:marTop w:val="0"/>
      <w:marBottom w:val="0"/>
      <w:divBdr>
        <w:top w:val="none" w:sz="0" w:space="0" w:color="auto"/>
        <w:left w:val="none" w:sz="0" w:space="0" w:color="auto"/>
        <w:bottom w:val="none" w:sz="0" w:space="0" w:color="auto"/>
        <w:right w:val="none" w:sz="0" w:space="0" w:color="auto"/>
      </w:divBdr>
    </w:div>
    <w:div w:id="1850832507">
      <w:bodyDiv w:val="1"/>
      <w:marLeft w:val="0"/>
      <w:marRight w:val="0"/>
      <w:marTop w:val="0"/>
      <w:marBottom w:val="0"/>
      <w:divBdr>
        <w:top w:val="none" w:sz="0" w:space="0" w:color="auto"/>
        <w:left w:val="none" w:sz="0" w:space="0" w:color="auto"/>
        <w:bottom w:val="none" w:sz="0" w:space="0" w:color="auto"/>
        <w:right w:val="none" w:sz="0" w:space="0" w:color="auto"/>
      </w:divBdr>
    </w:div>
    <w:div w:id="1850868993">
      <w:bodyDiv w:val="1"/>
      <w:marLeft w:val="0"/>
      <w:marRight w:val="0"/>
      <w:marTop w:val="0"/>
      <w:marBottom w:val="0"/>
      <w:divBdr>
        <w:top w:val="none" w:sz="0" w:space="0" w:color="auto"/>
        <w:left w:val="none" w:sz="0" w:space="0" w:color="auto"/>
        <w:bottom w:val="none" w:sz="0" w:space="0" w:color="auto"/>
        <w:right w:val="none" w:sz="0" w:space="0" w:color="auto"/>
      </w:divBdr>
    </w:div>
    <w:div w:id="1859156941">
      <w:bodyDiv w:val="1"/>
      <w:marLeft w:val="0"/>
      <w:marRight w:val="0"/>
      <w:marTop w:val="0"/>
      <w:marBottom w:val="0"/>
      <w:divBdr>
        <w:top w:val="none" w:sz="0" w:space="0" w:color="auto"/>
        <w:left w:val="none" w:sz="0" w:space="0" w:color="auto"/>
        <w:bottom w:val="none" w:sz="0" w:space="0" w:color="auto"/>
        <w:right w:val="none" w:sz="0" w:space="0" w:color="auto"/>
      </w:divBdr>
    </w:div>
    <w:div w:id="1863283602">
      <w:bodyDiv w:val="1"/>
      <w:marLeft w:val="0"/>
      <w:marRight w:val="0"/>
      <w:marTop w:val="0"/>
      <w:marBottom w:val="0"/>
      <w:divBdr>
        <w:top w:val="none" w:sz="0" w:space="0" w:color="auto"/>
        <w:left w:val="none" w:sz="0" w:space="0" w:color="auto"/>
        <w:bottom w:val="none" w:sz="0" w:space="0" w:color="auto"/>
        <w:right w:val="none" w:sz="0" w:space="0" w:color="auto"/>
      </w:divBdr>
    </w:div>
    <w:div w:id="1870873264">
      <w:bodyDiv w:val="1"/>
      <w:marLeft w:val="0"/>
      <w:marRight w:val="0"/>
      <w:marTop w:val="0"/>
      <w:marBottom w:val="0"/>
      <w:divBdr>
        <w:top w:val="none" w:sz="0" w:space="0" w:color="auto"/>
        <w:left w:val="none" w:sz="0" w:space="0" w:color="auto"/>
        <w:bottom w:val="none" w:sz="0" w:space="0" w:color="auto"/>
        <w:right w:val="none" w:sz="0" w:space="0" w:color="auto"/>
      </w:divBdr>
    </w:div>
    <w:div w:id="1903248175">
      <w:bodyDiv w:val="1"/>
      <w:marLeft w:val="0"/>
      <w:marRight w:val="0"/>
      <w:marTop w:val="0"/>
      <w:marBottom w:val="0"/>
      <w:divBdr>
        <w:top w:val="none" w:sz="0" w:space="0" w:color="auto"/>
        <w:left w:val="none" w:sz="0" w:space="0" w:color="auto"/>
        <w:bottom w:val="none" w:sz="0" w:space="0" w:color="auto"/>
        <w:right w:val="none" w:sz="0" w:space="0" w:color="auto"/>
      </w:divBdr>
    </w:div>
    <w:div w:id="1949728575">
      <w:bodyDiv w:val="1"/>
      <w:marLeft w:val="0"/>
      <w:marRight w:val="0"/>
      <w:marTop w:val="0"/>
      <w:marBottom w:val="0"/>
      <w:divBdr>
        <w:top w:val="none" w:sz="0" w:space="0" w:color="auto"/>
        <w:left w:val="none" w:sz="0" w:space="0" w:color="auto"/>
        <w:bottom w:val="none" w:sz="0" w:space="0" w:color="auto"/>
        <w:right w:val="none" w:sz="0" w:space="0" w:color="auto"/>
      </w:divBdr>
    </w:div>
    <w:div w:id="1951886843">
      <w:bodyDiv w:val="1"/>
      <w:marLeft w:val="0"/>
      <w:marRight w:val="0"/>
      <w:marTop w:val="0"/>
      <w:marBottom w:val="0"/>
      <w:divBdr>
        <w:top w:val="none" w:sz="0" w:space="0" w:color="auto"/>
        <w:left w:val="none" w:sz="0" w:space="0" w:color="auto"/>
        <w:bottom w:val="none" w:sz="0" w:space="0" w:color="auto"/>
        <w:right w:val="none" w:sz="0" w:space="0" w:color="auto"/>
      </w:divBdr>
    </w:div>
    <w:div w:id="1956667637">
      <w:bodyDiv w:val="1"/>
      <w:marLeft w:val="0"/>
      <w:marRight w:val="0"/>
      <w:marTop w:val="0"/>
      <w:marBottom w:val="0"/>
      <w:divBdr>
        <w:top w:val="none" w:sz="0" w:space="0" w:color="auto"/>
        <w:left w:val="none" w:sz="0" w:space="0" w:color="auto"/>
        <w:bottom w:val="none" w:sz="0" w:space="0" w:color="auto"/>
        <w:right w:val="none" w:sz="0" w:space="0" w:color="auto"/>
      </w:divBdr>
    </w:div>
    <w:div w:id="1964655219">
      <w:bodyDiv w:val="1"/>
      <w:marLeft w:val="0"/>
      <w:marRight w:val="0"/>
      <w:marTop w:val="0"/>
      <w:marBottom w:val="0"/>
      <w:divBdr>
        <w:top w:val="none" w:sz="0" w:space="0" w:color="auto"/>
        <w:left w:val="none" w:sz="0" w:space="0" w:color="auto"/>
        <w:bottom w:val="none" w:sz="0" w:space="0" w:color="auto"/>
        <w:right w:val="none" w:sz="0" w:space="0" w:color="auto"/>
      </w:divBdr>
    </w:div>
    <w:div w:id="2018269844">
      <w:bodyDiv w:val="1"/>
      <w:marLeft w:val="0"/>
      <w:marRight w:val="0"/>
      <w:marTop w:val="0"/>
      <w:marBottom w:val="0"/>
      <w:divBdr>
        <w:top w:val="none" w:sz="0" w:space="0" w:color="auto"/>
        <w:left w:val="none" w:sz="0" w:space="0" w:color="auto"/>
        <w:bottom w:val="none" w:sz="0" w:space="0" w:color="auto"/>
        <w:right w:val="none" w:sz="0" w:space="0" w:color="auto"/>
      </w:divBdr>
    </w:div>
    <w:div w:id="2033336721">
      <w:bodyDiv w:val="1"/>
      <w:marLeft w:val="0"/>
      <w:marRight w:val="0"/>
      <w:marTop w:val="0"/>
      <w:marBottom w:val="0"/>
      <w:divBdr>
        <w:top w:val="none" w:sz="0" w:space="0" w:color="auto"/>
        <w:left w:val="none" w:sz="0" w:space="0" w:color="auto"/>
        <w:bottom w:val="none" w:sz="0" w:space="0" w:color="auto"/>
        <w:right w:val="none" w:sz="0" w:space="0" w:color="auto"/>
      </w:divBdr>
    </w:div>
    <w:div w:id="2038198004">
      <w:bodyDiv w:val="1"/>
      <w:marLeft w:val="0"/>
      <w:marRight w:val="0"/>
      <w:marTop w:val="0"/>
      <w:marBottom w:val="0"/>
      <w:divBdr>
        <w:top w:val="none" w:sz="0" w:space="0" w:color="auto"/>
        <w:left w:val="none" w:sz="0" w:space="0" w:color="auto"/>
        <w:bottom w:val="none" w:sz="0" w:space="0" w:color="auto"/>
        <w:right w:val="none" w:sz="0" w:space="0" w:color="auto"/>
      </w:divBdr>
    </w:div>
    <w:div w:id="2039888837">
      <w:bodyDiv w:val="1"/>
      <w:marLeft w:val="0"/>
      <w:marRight w:val="0"/>
      <w:marTop w:val="0"/>
      <w:marBottom w:val="0"/>
      <w:divBdr>
        <w:top w:val="none" w:sz="0" w:space="0" w:color="auto"/>
        <w:left w:val="none" w:sz="0" w:space="0" w:color="auto"/>
        <w:bottom w:val="none" w:sz="0" w:space="0" w:color="auto"/>
        <w:right w:val="none" w:sz="0" w:space="0" w:color="auto"/>
      </w:divBdr>
    </w:div>
    <w:div w:id="2063672952">
      <w:bodyDiv w:val="1"/>
      <w:marLeft w:val="0"/>
      <w:marRight w:val="0"/>
      <w:marTop w:val="0"/>
      <w:marBottom w:val="0"/>
      <w:divBdr>
        <w:top w:val="none" w:sz="0" w:space="0" w:color="auto"/>
        <w:left w:val="none" w:sz="0" w:space="0" w:color="auto"/>
        <w:bottom w:val="none" w:sz="0" w:space="0" w:color="auto"/>
        <w:right w:val="none" w:sz="0" w:space="0" w:color="auto"/>
      </w:divBdr>
    </w:div>
    <w:div w:id="2068259501">
      <w:bodyDiv w:val="1"/>
      <w:marLeft w:val="0"/>
      <w:marRight w:val="0"/>
      <w:marTop w:val="0"/>
      <w:marBottom w:val="0"/>
      <w:divBdr>
        <w:top w:val="none" w:sz="0" w:space="0" w:color="auto"/>
        <w:left w:val="none" w:sz="0" w:space="0" w:color="auto"/>
        <w:bottom w:val="none" w:sz="0" w:space="0" w:color="auto"/>
        <w:right w:val="none" w:sz="0" w:space="0" w:color="auto"/>
      </w:divBdr>
    </w:div>
    <w:div w:id="2106729605">
      <w:bodyDiv w:val="1"/>
      <w:marLeft w:val="0"/>
      <w:marRight w:val="0"/>
      <w:marTop w:val="0"/>
      <w:marBottom w:val="0"/>
      <w:divBdr>
        <w:top w:val="none" w:sz="0" w:space="0" w:color="auto"/>
        <w:left w:val="none" w:sz="0" w:space="0" w:color="auto"/>
        <w:bottom w:val="none" w:sz="0" w:space="0" w:color="auto"/>
        <w:right w:val="none" w:sz="0" w:space="0" w:color="auto"/>
      </w:divBdr>
    </w:div>
    <w:div w:id="21326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0B067-AA06-4DCC-8790-EF810768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13</Pages>
  <Words>17493</Words>
  <Characters>99716</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 Rajesh</dc:creator>
  <cp:keywords/>
  <dc:description/>
  <cp:lastModifiedBy>MADDU Rajesh</cp:lastModifiedBy>
  <cp:revision>84</cp:revision>
  <dcterms:created xsi:type="dcterms:W3CDTF">2020-07-17T17:36:00Z</dcterms:created>
  <dcterms:modified xsi:type="dcterms:W3CDTF">2020-11-05T15:51:00Z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id="WJvikn92"/&gt;&lt;style id="http://www.zotero.org/styles/elsevier-harvard" hasBibliography="1" bibliographyStyleHasBeenSet="1"/&gt;&lt;prefs&gt;&lt;pref name="fieldType" value="Field"/&gt;&lt;/prefs&gt;&lt;/data&gt;</vt:lpwstr>
  </property>
</Properties>
</file>