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ACME Insurance Inc. offers affordable health insurance to thousands of customer all over the United States. You're tasked with creating an automated system to estimate the annual medical expenditure for new customers, using information such as their age, sex, BMI, children, smoking habits and region of residence.</w:t>
      </w:r>
    </w:p>
    <w:p w:rsidR="00000000" w:rsidDel="00000000" w:rsidP="00000000" w:rsidRDefault="00000000" w:rsidRPr="00000000" w14:paraId="00000002">
      <w:pPr>
        <w:jc w:val="both"/>
        <w:rPr/>
      </w:pPr>
      <w:r w:rsidDel="00000000" w:rsidR="00000000" w:rsidRPr="00000000">
        <w:rPr>
          <w:rtl w:val="0"/>
        </w:rPr>
        <w:t xml:space="preserve">Estimates from your system will be used to determine the annual insurance premium (amount paid every month) offered to the customer.</w:t>
      </w:r>
    </w:p>
    <w:p w:rsidR="00000000" w:rsidDel="00000000" w:rsidP="00000000" w:rsidRDefault="00000000" w:rsidRPr="00000000" w14:paraId="00000003">
      <w:pPr>
        <w:shd w:fill="ffffff" w:val="clear"/>
        <w:spacing w:line="377.14285714285717" w:lineRule="auto"/>
        <w:rPr>
          <w:color w:val="3c4043"/>
          <w:sz w:val="21"/>
          <w:szCs w:val="2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Perform the Below given tasks over the data provided in the link.</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Load the expenses data from </w:t>
      </w:r>
      <w:hyperlink r:id="rId6">
        <w:r w:rsidDel="00000000" w:rsidR="00000000" w:rsidRPr="00000000">
          <w:rPr>
            <w:color w:val="1155cc"/>
            <w:u w:val="single"/>
            <w:rtl w:val="0"/>
          </w:rPr>
          <w:t xml:space="preserve">this</w:t>
        </w:r>
      </w:hyperlink>
      <w:r w:rsidDel="00000000" w:rsidR="00000000" w:rsidRPr="00000000">
        <w:rPr>
          <w:rtl w:val="0"/>
        </w:rPr>
        <w:t xml:space="preserve"> .csv file into pandas dataframe using pandas library.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Check for null values and then create dummy variables for all the required fields.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Perform simple linear regression using BMI as a single field.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Draw a jointplot to show the best fit line.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uc?export=download&amp;id=12LWQBdk9b_BGTKbZk08fMRvxMm4xiF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