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EDD5" w14:textId="28B46C35" w:rsidR="005517A1" w:rsidRPr="00CE5205" w:rsidRDefault="00A64094" w:rsidP="00A64094">
      <w:pPr>
        <w:pStyle w:val="Heading2"/>
        <w:rPr>
          <w:rFonts w:ascii="Times New Roman" w:hAnsi="Times New Roman" w:cs="Times New Roman"/>
          <w:b/>
          <w:bCs/>
          <w:sz w:val="24"/>
          <w:szCs w:val="24"/>
        </w:rPr>
      </w:pPr>
      <w:r w:rsidRPr="00CE5205">
        <w:rPr>
          <w:sz w:val="24"/>
          <w:szCs w:val="24"/>
        </w:rPr>
        <w:t xml:space="preserve">     </w:t>
      </w:r>
      <w:r w:rsidR="004141D9" w:rsidRPr="00CE5205">
        <w:rPr>
          <w:sz w:val="24"/>
          <w:szCs w:val="24"/>
        </w:rPr>
        <w:t xml:space="preserve">  </w:t>
      </w:r>
      <w:r w:rsidRPr="00CE5205">
        <w:rPr>
          <w:sz w:val="24"/>
          <w:szCs w:val="24"/>
        </w:rPr>
        <w:t xml:space="preserve">    </w:t>
      </w:r>
      <w:r w:rsidRPr="00CE5205">
        <w:rPr>
          <w:rFonts w:ascii="Times New Roman" w:hAnsi="Times New Roman" w:cs="Times New Roman"/>
          <w:b/>
          <w:bCs/>
          <w:sz w:val="24"/>
          <w:szCs w:val="24"/>
        </w:rPr>
        <w:t>"Dollars and Sense: Exploring the Cost of Living Across the United States"</w:t>
      </w:r>
    </w:p>
    <w:p w14:paraId="64D87846" w14:textId="77777777" w:rsidR="00A64094" w:rsidRDefault="00A64094" w:rsidP="00A64094"/>
    <w:p w14:paraId="71B088BA" w14:textId="419AB7AE" w:rsidR="00A64094" w:rsidRPr="001F241C" w:rsidRDefault="00811150" w:rsidP="001F241C">
      <w:pPr>
        <w:spacing w:line="480" w:lineRule="auto"/>
        <w:rPr>
          <w:rFonts w:ascii="Times New Roman" w:hAnsi="Times New Roman" w:cs="Times New Roman"/>
          <w:b/>
          <w:bCs/>
          <w:sz w:val="24"/>
          <w:szCs w:val="24"/>
          <w:u w:val="single"/>
        </w:rPr>
      </w:pPr>
      <w:r w:rsidRPr="001F241C">
        <w:rPr>
          <w:rFonts w:ascii="Times New Roman" w:hAnsi="Times New Roman" w:cs="Times New Roman"/>
          <w:b/>
          <w:bCs/>
          <w:sz w:val="24"/>
          <w:szCs w:val="24"/>
          <w:u w:val="single"/>
        </w:rPr>
        <w:t>Introduction:</w:t>
      </w:r>
    </w:p>
    <w:p w14:paraId="02DEB8F1" w14:textId="46CFF369" w:rsidR="00811150" w:rsidRPr="001F241C" w:rsidRDefault="00811150"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The primary purpose of the analysis project on the cost of living in the US utilizing the US Family Budget Dataset from the Economic Policy Institute (EPI) is to comprehensively assess and understand the nuanced variations in living expenses across different US counties and metropolitan areas, by leveraging the insights provided by the dataset. Overall, the project is a valuable resource for understanding and navigating the varying cost-of-living landscapes in the United States.</w:t>
      </w:r>
    </w:p>
    <w:p w14:paraId="03AEC75A" w14:textId="1258D62D" w:rsidR="00745981" w:rsidRPr="001F241C" w:rsidRDefault="00745981"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The dataset focuses on revealing the cost of living across various regions within the United States. It derives insights from the Family Budget Calculator the Economic Policy Institute (EPI) created. This dataset provides detailed estimates specific to communities, encompassing ten distinct family types. These families range from one or two adults with varying numbers of children, from none to up to four children. The dataset meticulously covers all 1877 counties and metropolitan areas throughout the United States, offering a comprehensive understanding of the expenses associated with different family compositions in diverse regions of the country.</w:t>
      </w:r>
    </w:p>
    <w:p w14:paraId="2211622F" w14:textId="31575451" w:rsidR="00811150" w:rsidRPr="001F241C" w:rsidRDefault="00745981" w:rsidP="001F241C">
      <w:pPr>
        <w:spacing w:line="480" w:lineRule="auto"/>
        <w:jc w:val="both"/>
        <w:rPr>
          <w:rFonts w:ascii="Times New Roman" w:hAnsi="Times New Roman" w:cs="Times New Roman"/>
          <w:sz w:val="24"/>
          <w:szCs w:val="24"/>
        </w:rPr>
      </w:pPr>
      <w:r w:rsidRPr="001F241C">
        <w:rPr>
          <w:rFonts w:ascii="Times New Roman" w:hAnsi="Times New Roman" w:cs="Times New Roman"/>
          <w:b/>
          <w:bCs/>
          <w:sz w:val="24"/>
          <w:szCs w:val="24"/>
        </w:rPr>
        <w:t>NOTE</w:t>
      </w:r>
      <w:r w:rsidRPr="001F241C">
        <w:rPr>
          <w:rFonts w:ascii="Times New Roman" w:hAnsi="Times New Roman" w:cs="Times New Roman"/>
          <w:sz w:val="24"/>
          <w:szCs w:val="24"/>
        </w:rPr>
        <w:t xml:space="preserve">: Some data </w:t>
      </w:r>
      <w:r w:rsidR="00F632BA">
        <w:rPr>
          <w:rFonts w:ascii="Times New Roman" w:hAnsi="Times New Roman" w:cs="Times New Roman"/>
          <w:sz w:val="24"/>
          <w:szCs w:val="24"/>
        </w:rPr>
        <w:t>need to be included in</w:t>
      </w:r>
      <w:r w:rsidR="00CE5205">
        <w:rPr>
          <w:rFonts w:ascii="Times New Roman" w:hAnsi="Times New Roman" w:cs="Times New Roman"/>
          <w:sz w:val="24"/>
          <w:szCs w:val="24"/>
        </w:rPr>
        <w:t xml:space="preserve"> </w:t>
      </w:r>
      <w:r w:rsidRPr="001F241C">
        <w:rPr>
          <w:rFonts w:ascii="Times New Roman" w:hAnsi="Times New Roman" w:cs="Times New Roman"/>
          <w:sz w:val="24"/>
          <w:szCs w:val="24"/>
        </w:rPr>
        <w:t>the dataset, like we do not have cities like New York, Los Angeles, etc.</w:t>
      </w:r>
    </w:p>
    <w:p w14:paraId="4455F222" w14:textId="30EFE6EC" w:rsidR="00745981" w:rsidRPr="001F241C" w:rsidRDefault="00745981"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Link of the data Set - </w:t>
      </w:r>
      <w:hyperlink r:id="rId6" w:history="1">
        <w:r w:rsidRPr="001F241C">
          <w:rPr>
            <w:rStyle w:val="Hyperlink"/>
            <w:rFonts w:ascii="Times New Roman" w:hAnsi="Times New Roman" w:cs="Times New Roman"/>
            <w:sz w:val="24"/>
            <w:szCs w:val="24"/>
          </w:rPr>
          <w:t>Cost of Living US</w:t>
        </w:r>
      </w:hyperlink>
    </w:p>
    <w:p w14:paraId="6EAF4778" w14:textId="1A57C400" w:rsidR="00745981" w:rsidRPr="001F241C" w:rsidRDefault="00745981"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The data set has the following column name and description</w:t>
      </w:r>
      <w:r w:rsidR="005C4923" w:rsidRPr="001F241C">
        <w:rPr>
          <w:rFonts w:ascii="Times New Roman" w:hAnsi="Times New Roman" w:cs="Times New Roman"/>
          <w:sz w:val="24"/>
          <w:szCs w:val="24"/>
        </w:rPr>
        <w:t>,</w:t>
      </w:r>
      <w:r w:rsidR="007309D3" w:rsidRPr="001F241C">
        <w:rPr>
          <w:rFonts w:ascii="Times New Roman" w:hAnsi="Times New Roman" w:cs="Times New Roman"/>
          <w:sz w:val="24"/>
          <w:szCs w:val="24"/>
        </w:rPr>
        <w:t xml:space="preserve"> and there are </w:t>
      </w:r>
      <w:r w:rsidR="007309D3" w:rsidRPr="001F241C">
        <w:rPr>
          <w:rFonts w:ascii="Times New Roman" w:hAnsi="Times New Roman" w:cs="Times New Roman"/>
          <w:b/>
          <w:bCs/>
          <w:sz w:val="24"/>
          <w:szCs w:val="24"/>
        </w:rPr>
        <w:t>31k</w:t>
      </w:r>
      <w:r w:rsidR="007309D3" w:rsidRPr="001F241C">
        <w:rPr>
          <w:rFonts w:ascii="Times New Roman" w:hAnsi="Times New Roman" w:cs="Times New Roman"/>
          <w:sz w:val="24"/>
          <w:szCs w:val="24"/>
        </w:rPr>
        <w:t xml:space="preserve"> rows of data.</w:t>
      </w:r>
    </w:p>
    <w:p w14:paraId="4777FF36" w14:textId="202E3C99" w:rsidR="00745981" w:rsidRPr="001F241C" w:rsidRDefault="00745981" w:rsidP="001F241C">
      <w:pPr>
        <w:spacing w:line="480" w:lineRule="auto"/>
        <w:jc w:val="both"/>
        <w:rPr>
          <w:rFonts w:ascii="Times New Roman" w:hAnsi="Times New Roman" w:cs="Times New Roman"/>
          <w:sz w:val="24"/>
          <w:szCs w:val="24"/>
        </w:rPr>
      </w:pPr>
    </w:p>
    <w:p w14:paraId="2D250797" w14:textId="77777777" w:rsidR="001F241C" w:rsidRPr="001F241C" w:rsidRDefault="001F241C" w:rsidP="001F241C">
      <w:pPr>
        <w:spacing w:line="480" w:lineRule="auto"/>
        <w:jc w:val="both"/>
        <w:rPr>
          <w:rFonts w:ascii="Times New Roman" w:hAnsi="Times New Roman" w:cs="Times New Roman"/>
          <w:sz w:val="24"/>
          <w:szCs w:val="24"/>
        </w:rPr>
      </w:pPr>
    </w:p>
    <w:tbl>
      <w:tblPr>
        <w:tblW w:w="9596" w:type="dxa"/>
        <w:tblLook w:val="04A0" w:firstRow="1" w:lastRow="0" w:firstColumn="1" w:lastColumn="0" w:noHBand="0" w:noVBand="1"/>
      </w:tblPr>
      <w:tblGrid>
        <w:gridCol w:w="4183"/>
        <w:gridCol w:w="5413"/>
      </w:tblGrid>
      <w:tr w:rsidR="003B008B" w:rsidRPr="001F241C" w14:paraId="4C3EBD40" w14:textId="77777777" w:rsidTr="001F241C">
        <w:trPr>
          <w:trHeight w:val="170"/>
        </w:trPr>
        <w:tc>
          <w:tcPr>
            <w:tcW w:w="4183" w:type="dxa"/>
            <w:tcBorders>
              <w:top w:val="single" w:sz="8" w:space="0" w:color="D9D9E3"/>
              <w:left w:val="single" w:sz="8" w:space="0" w:color="D9D9E3"/>
              <w:bottom w:val="single" w:sz="8" w:space="0" w:color="D9D9E3"/>
              <w:right w:val="nil"/>
            </w:tcBorders>
            <w:shd w:val="clear" w:color="000000" w:fill="F7F7F8"/>
            <w:vAlign w:val="bottom"/>
            <w:hideMark/>
          </w:tcPr>
          <w:p w14:paraId="0785E53D" w14:textId="77777777" w:rsidR="003B008B" w:rsidRPr="001F241C" w:rsidRDefault="003B008B" w:rsidP="001F241C">
            <w:pPr>
              <w:spacing w:after="0" w:line="480" w:lineRule="auto"/>
              <w:jc w:val="center"/>
              <w:rPr>
                <w:rFonts w:ascii="Times New Roman" w:eastAsia="Times New Roman" w:hAnsi="Times New Roman" w:cs="Times New Roman"/>
                <w:b/>
                <w:bCs/>
                <w:color w:val="374151"/>
                <w:kern w:val="0"/>
                <w:sz w:val="24"/>
                <w:szCs w:val="24"/>
                <w:lang w:eastAsia="en-IN"/>
                <w14:ligatures w14:val="none"/>
              </w:rPr>
            </w:pPr>
            <w:r w:rsidRPr="001F241C">
              <w:rPr>
                <w:rFonts w:ascii="Times New Roman" w:eastAsia="Times New Roman" w:hAnsi="Times New Roman" w:cs="Times New Roman"/>
                <w:b/>
                <w:bCs/>
                <w:color w:val="374151"/>
                <w:kern w:val="0"/>
                <w:sz w:val="24"/>
                <w:szCs w:val="24"/>
                <w:lang w:eastAsia="en-IN"/>
                <w14:ligatures w14:val="none"/>
              </w:rPr>
              <w:lastRenderedPageBreak/>
              <w:t>Column Name</w:t>
            </w:r>
          </w:p>
        </w:tc>
        <w:tc>
          <w:tcPr>
            <w:tcW w:w="5413" w:type="dxa"/>
            <w:tcBorders>
              <w:top w:val="single" w:sz="8" w:space="0" w:color="D9D9E3"/>
              <w:left w:val="single" w:sz="8" w:space="0" w:color="D9D9E3"/>
              <w:bottom w:val="single" w:sz="8" w:space="0" w:color="D9D9E3"/>
              <w:right w:val="single" w:sz="8" w:space="0" w:color="D9D9E3"/>
            </w:tcBorders>
            <w:shd w:val="clear" w:color="000000" w:fill="F7F7F8"/>
            <w:vAlign w:val="bottom"/>
            <w:hideMark/>
          </w:tcPr>
          <w:p w14:paraId="36B80258" w14:textId="77777777" w:rsidR="003B008B" w:rsidRPr="001F241C" w:rsidRDefault="003B008B" w:rsidP="001F241C">
            <w:pPr>
              <w:spacing w:after="0" w:line="480" w:lineRule="auto"/>
              <w:jc w:val="center"/>
              <w:rPr>
                <w:rFonts w:ascii="Times New Roman" w:eastAsia="Times New Roman" w:hAnsi="Times New Roman" w:cs="Times New Roman"/>
                <w:b/>
                <w:bCs/>
                <w:color w:val="374151"/>
                <w:kern w:val="0"/>
                <w:sz w:val="24"/>
                <w:szCs w:val="24"/>
                <w:lang w:eastAsia="en-IN"/>
                <w14:ligatures w14:val="none"/>
              </w:rPr>
            </w:pPr>
            <w:r w:rsidRPr="001F241C">
              <w:rPr>
                <w:rFonts w:ascii="Times New Roman" w:eastAsia="Times New Roman" w:hAnsi="Times New Roman" w:cs="Times New Roman"/>
                <w:b/>
                <w:bCs/>
                <w:color w:val="374151"/>
                <w:kern w:val="0"/>
                <w:sz w:val="24"/>
                <w:szCs w:val="24"/>
                <w:lang w:eastAsia="en-IN"/>
                <w14:ligatures w14:val="none"/>
              </w:rPr>
              <w:t>Description</w:t>
            </w:r>
          </w:p>
        </w:tc>
      </w:tr>
      <w:tr w:rsidR="003B008B" w:rsidRPr="001F241C" w14:paraId="5C4527F4" w14:textId="77777777" w:rsidTr="001F241C">
        <w:trPr>
          <w:trHeight w:val="170"/>
        </w:trPr>
        <w:tc>
          <w:tcPr>
            <w:tcW w:w="4183" w:type="dxa"/>
            <w:tcBorders>
              <w:top w:val="nil"/>
              <w:left w:val="single" w:sz="8" w:space="0" w:color="D9D9E3"/>
              <w:bottom w:val="single" w:sz="8" w:space="0" w:color="D9D9E3"/>
              <w:right w:val="nil"/>
            </w:tcBorders>
            <w:shd w:val="clear" w:color="000000" w:fill="F7F7F8"/>
            <w:vAlign w:val="center"/>
            <w:hideMark/>
          </w:tcPr>
          <w:p w14:paraId="1DEF2927"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case_id</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7B0A7C08"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Identification number for the case</w:t>
            </w:r>
          </w:p>
        </w:tc>
      </w:tr>
      <w:tr w:rsidR="003B008B" w:rsidRPr="001F241C" w14:paraId="72595C45" w14:textId="77777777" w:rsidTr="001F241C">
        <w:trPr>
          <w:trHeight w:val="204"/>
        </w:trPr>
        <w:tc>
          <w:tcPr>
            <w:tcW w:w="4183" w:type="dxa"/>
            <w:tcBorders>
              <w:top w:val="nil"/>
              <w:left w:val="single" w:sz="8" w:space="0" w:color="D9D9E3"/>
              <w:bottom w:val="single" w:sz="8" w:space="0" w:color="D9D9E3"/>
              <w:right w:val="nil"/>
            </w:tcBorders>
            <w:shd w:val="clear" w:color="000000" w:fill="F7F7F8"/>
            <w:vAlign w:val="center"/>
            <w:hideMark/>
          </w:tcPr>
          <w:p w14:paraId="641AAEF4"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state</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6EB6B562"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State within the United States</w:t>
            </w:r>
          </w:p>
        </w:tc>
      </w:tr>
      <w:tr w:rsidR="003B008B" w:rsidRPr="001F241C" w14:paraId="7A72D1D3" w14:textId="77777777" w:rsidTr="001F241C">
        <w:trPr>
          <w:trHeight w:val="212"/>
        </w:trPr>
        <w:tc>
          <w:tcPr>
            <w:tcW w:w="4183" w:type="dxa"/>
            <w:tcBorders>
              <w:top w:val="nil"/>
              <w:left w:val="single" w:sz="8" w:space="0" w:color="D9D9E3"/>
              <w:bottom w:val="single" w:sz="8" w:space="0" w:color="D9D9E3"/>
              <w:right w:val="nil"/>
            </w:tcBorders>
            <w:shd w:val="clear" w:color="000000" w:fill="F7F7F8"/>
            <w:vAlign w:val="center"/>
            <w:hideMark/>
          </w:tcPr>
          <w:p w14:paraId="6935C404" w14:textId="4B8E1B21" w:rsidR="003B008B" w:rsidRPr="001F241C" w:rsidRDefault="00421936"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metro</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4EADBE85" w14:textId="39D2929C"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Denotes if the area is a metropolitan</w:t>
            </w:r>
          </w:p>
        </w:tc>
      </w:tr>
      <w:tr w:rsidR="003B008B" w:rsidRPr="001F241C" w14:paraId="5810BC30" w14:textId="77777777" w:rsidTr="001F241C">
        <w:trPr>
          <w:trHeight w:val="170"/>
        </w:trPr>
        <w:tc>
          <w:tcPr>
            <w:tcW w:w="4183" w:type="dxa"/>
            <w:tcBorders>
              <w:top w:val="nil"/>
              <w:left w:val="single" w:sz="8" w:space="0" w:color="D9D9E3"/>
              <w:bottom w:val="single" w:sz="8" w:space="0" w:color="D9D9E3"/>
              <w:right w:val="nil"/>
            </w:tcBorders>
            <w:shd w:val="clear" w:color="000000" w:fill="F7F7F8"/>
            <w:vAlign w:val="center"/>
            <w:hideMark/>
          </w:tcPr>
          <w:p w14:paraId="21E87FDE" w14:textId="22DE9D6F"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area name</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6F7E36FF"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Name of the area</w:t>
            </w:r>
          </w:p>
        </w:tc>
      </w:tr>
      <w:tr w:rsidR="003B008B" w:rsidRPr="001F241C" w14:paraId="55781CDF" w14:textId="77777777" w:rsidTr="001F241C">
        <w:trPr>
          <w:trHeight w:val="170"/>
        </w:trPr>
        <w:tc>
          <w:tcPr>
            <w:tcW w:w="4183" w:type="dxa"/>
            <w:tcBorders>
              <w:top w:val="nil"/>
              <w:left w:val="single" w:sz="8" w:space="0" w:color="D9D9E3"/>
              <w:bottom w:val="single" w:sz="8" w:space="0" w:color="D9D9E3"/>
              <w:right w:val="nil"/>
            </w:tcBorders>
            <w:shd w:val="clear" w:color="000000" w:fill="F7F7F8"/>
            <w:vAlign w:val="center"/>
            <w:hideMark/>
          </w:tcPr>
          <w:p w14:paraId="1510587A"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county</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2F1F0E66"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Specific county within the area</w:t>
            </w:r>
          </w:p>
        </w:tc>
      </w:tr>
      <w:tr w:rsidR="003B008B" w:rsidRPr="001F241C" w14:paraId="3D3B1450" w14:textId="77777777" w:rsidTr="001F241C">
        <w:trPr>
          <w:trHeight w:val="324"/>
        </w:trPr>
        <w:tc>
          <w:tcPr>
            <w:tcW w:w="4183" w:type="dxa"/>
            <w:tcBorders>
              <w:top w:val="nil"/>
              <w:left w:val="single" w:sz="8" w:space="0" w:color="D9D9E3"/>
              <w:bottom w:val="single" w:sz="8" w:space="0" w:color="D9D9E3"/>
              <w:right w:val="nil"/>
            </w:tcBorders>
            <w:shd w:val="clear" w:color="000000" w:fill="F7F7F8"/>
            <w:vAlign w:val="center"/>
            <w:hideMark/>
          </w:tcPr>
          <w:p w14:paraId="7BF86B3A"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family_member_count</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04369692"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Number of family members</w:t>
            </w:r>
          </w:p>
        </w:tc>
      </w:tr>
      <w:tr w:rsidR="003B008B" w:rsidRPr="001F241C" w14:paraId="70BF3D0B" w14:textId="77777777" w:rsidTr="001F241C">
        <w:trPr>
          <w:trHeight w:val="170"/>
        </w:trPr>
        <w:tc>
          <w:tcPr>
            <w:tcW w:w="4183" w:type="dxa"/>
            <w:tcBorders>
              <w:top w:val="nil"/>
              <w:left w:val="single" w:sz="8" w:space="0" w:color="D9D9E3"/>
              <w:bottom w:val="single" w:sz="8" w:space="0" w:color="D9D9E3"/>
              <w:right w:val="nil"/>
            </w:tcBorders>
            <w:shd w:val="clear" w:color="000000" w:fill="F7F7F8"/>
            <w:vAlign w:val="center"/>
            <w:hideMark/>
          </w:tcPr>
          <w:p w14:paraId="1E872086"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housing_cost</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40F777E4" w14:textId="31E0B992"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The cost associated with housing</w:t>
            </w:r>
          </w:p>
        </w:tc>
      </w:tr>
      <w:tr w:rsidR="003B008B" w:rsidRPr="001F241C" w14:paraId="7E2BFAC9" w14:textId="77777777" w:rsidTr="001F241C">
        <w:trPr>
          <w:trHeight w:val="281"/>
        </w:trPr>
        <w:tc>
          <w:tcPr>
            <w:tcW w:w="4183" w:type="dxa"/>
            <w:tcBorders>
              <w:top w:val="nil"/>
              <w:left w:val="single" w:sz="8" w:space="0" w:color="D9D9E3"/>
              <w:bottom w:val="single" w:sz="8" w:space="0" w:color="D9D9E3"/>
              <w:right w:val="nil"/>
            </w:tcBorders>
            <w:shd w:val="clear" w:color="000000" w:fill="F7F7F8"/>
            <w:vAlign w:val="center"/>
            <w:hideMark/>
          </w:tcPr>
          <w:p w14:paraId="7395B951" w14:textId="431B8F7A" w:rsidR="003B008B" w:rsidRPr="001F241C" w:rsidRDefault="00421936"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food cost</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51F34F09"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Cost related to food expenses</w:t>
            </w:r>
          </w:p>
        </w:tc>
      </w:tr>
      <w:tr w:rsidR="003B008B" w:rsidRPr="001F241C" w14:paraId="202ED1EE" w14:textId="77777777" w:rsidTr="001F241C">
        <w:trPr>
          <w:trHeight w:val="295"/>
        </w:trPr>
        <w:tc>
          <w:tcPr>
            <w:tcW w:w="4183" w:type="dxa"/>
            <w:tcBorders>
              <w:top w:val="nil"/>
              <w:left w:val="single" w:sz="8" w:space="0" w:color="D9D9E3"/>
              <w:bottom w:val="single" w:sz="8" w:space="0" w:color="D9D9E3"/>
              <w:right w:val="nil"/>
            </w:tcBorders>
            <w:shd w:val="clear" w:color="000000" w:fill="F7F7F8"/>
            <w:vAlign w:val="center"/>
            <w:hideMark/>
          </w:tcPr>
          <w:p w14:paraId="7840EE26"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transportation_cost</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6DFD0ED4"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Expenses linked to transportation</w:t>
            </w:r>
          </w:p>
        </w:tc>
      </w:tr>
      <w:tr w:rsidR="003B008B" w:rsidRPr="001F241C" w14:paraId="36D2D471" w14:textId="77777777" w:rsidTr="001F241C">
        <w:trPr>
          <w:trHeight w:val="170"/>
        </w:trPr>
        <w:tc>
          <w:tcPr>
            <w:tcW w:w="4183" w:type="dxa"/>
            <w:tcBorders>
              <w:top w:val="nil"/>
              <w:left w:val="single" w:sz="8" w:space="0" w:color="D9D9E3"/>
              <w:bottom w:val="single" w:sz="8" w:space="0" w:color="D9D9E3"/>
              <w:right w:val="nil"/>
            </w:tcBorders>
            <w:shd w:val="clear" w:color="000000" w:fill="F7F7F8"/>
            <w:vAlign w:val="center"/>
            <w:hideMark/>
          </w:tcPr>
          <w:p w14:paraId="3F385521"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healthcare_cost</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6F269945" w14:textId="3574732C"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The cost associated with healthcare</w:t>
            </w:r>
          </w:p>
        </w:tc>
      </w:tr>
      <w:tr w:rsidR="003B008B" w:rsidRPr="001F241C" w14:paraId="7F3B8A5B" w14:textId="77777777" w:rsidTr="001F241C">
        <w:trPr>
          <w:trHeight w:val="324"/>
        </w:trPr>
        <w:tc>
          <w:tcPr>
            <w:tcW w:w="4183" w:type="dxa"/>
            <w:tcBorders>
              <w:top w:val="nil"/>
              <w:left w:val="single" w:sz="8" w:space="0" w:color="D9D9E3"/>
              <w:bottom w:val="single" w:sz="8" w:space="0" w:color="D9D9E3"/>
              <w:right w:val="nil"/>
            </w:tcBorders>
            <w:shd w:val="clear" w:color="000000" w:fill="F7F7F8"/>
            <w:vAlign w:val="center"/>
            <w:hideMark/>
          </w:tcPr>
          <w:p w14:paraId="512CCDF0"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other_necessities_cost</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3EE556B1"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Additional necessary expenses</w:t>
            </w:r>
          </w:p>
        </w:tc>
      </w:tr>
      <w:tr w:rsidR="003B008B" w:rsidRPr="001F241C" w14:paraId="06E27C85" w14:textId="77777777" w:rsidTr="001F241C">
        <w:trPr>
          <w:trHeight w:val="170"/>
        </w:trPr>
        <w:tc>
          <w:tcPr>
            <w:tcW w:w="4183" w:type="dxa"/>
            <w:tcBorders>
              <w:top w:val="nil"/>
              <w:left w:val="single" w:sz="8" w:space="0" w:color="D9D9E3"/>
              <w:bottom w:val="single" w:sz="8" w:space="0" w:color="D9D9E3"/>
              <w:right w:val="nil"/>
            </w:tcBorders>
            <w:shd w:val="clear" w:color="000000" w:fill="F7F7F8"/>
            <w:vAlign w:val="center"/>
            <w:hideMark/>
          </w:tcPr>
          <w:p w14:paraId="2A37BEE5"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childcare_cost</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37A31828"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Cost related to childcare</w:t>
            </w:r>
          </w:p>
        </w:tc>
      </w:tr>
      <w:tr w:rsidR="003B008B" w:rsidRPr="001F241C" w14:paraId="01B23FBA" w14:textId="77777777" w:rsidTr="001F241C">
        <w:trPr>
          <w:trHeight w:val="170"/>
        </w:trPr>
        <w:tc>
          <w:tcPr>
            <w:tcW w:w="4183" w:type="dxa"/>
            <w:tcBorders>
              <w:top w:val="nil"/>
              <w:left w:val="single" w:sz="8" w:space="0" w:color="D9D9E3"/>
              <w:bottom w:val="single" w:sz="8" w:space="0" w:color="D9D9E3"/>
              <w:right w:val="nil"/>
            </w:tcBorders>
            <w:shd w:val="clear" w:color="000000" w:fill="F7F7F8"/>
            <w:vAlign w:val="center"/>
            <w:hideMark/>
          </w:tcPr>
          <w:p w14:paraId="39CFA075"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taxes</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6D4B6D6F"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Tax expenses</w:t>
            </w:r>
          </w:p>
        </w:tc>
      </w:tr>
      <w:tr w:rsidR="003B008B" w:rsidRPr="001F241C" w14:paraId="2866E97D" w14:textId="77777777" w:rsidTr="001F241C">
        <w:trPr>
          <w:trHeight w:val="170"/>
        </w:trPr>
        <w:tc>
          <w:tcPr>
            <w:tcW w:w="4183" w:type="dxa"/>
            <w:tcBorders>
              <w:top w:val="nil"/>
              <w:left w:val="single" w:sz="8" w:space="0" w:color="D9D9E3"/>
              <w:bottom w:val="single" w:sz="8" w:space="0" w:color="D9D9E3"/>
              <w:right w:val="nil"/>
            </w:tcBorders>
            <w:shd w:val="clear" w:color="000000" w:fill="F7F7F8"/>
            <w:vAlign w:val="center"/>
            <w:hideMark/>
          </w:tcPr>
          <w:p w14:paraId="2E43748D"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total_cost</w:t>
            </w:r>
          </w:p>
        </w:tc>
        <w:tc>
          <w:tcPr>
            <w:tcW w:w="5413" w:type="dxa"/>
            <w:tcBorders>
              <w:top w:val="nil"/>
              <w:left w:val="single" w:sz="8" w:space="0" w:color="D9D9E3"/>
              <w:bottom w:val="single" w:sz="8" w:space="0" w:color="D9D9E3"/>
              <w:right w:val="single" w:sz="8" w:space="0" w:color="D9D9E3"/>
            </w:tcBorders>
            <w:shd w:val="clear" w:color="000000" w:fill="F7F7F8"/>
            <w:vAlign w:val="center"/>
            <w:hideMark/>
          </w:tcPr>
          <w:p w14:paraId="6CDAFE9E"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Total cost of living for the family</w:t>
            </w:r>
          </w:p>
        </w:tc>
      </w:tr>
      <w:tr w:rsidR="003B008B" w:rsidRPr="001F241C" w14:paraId="5130023C" w14:textId="77777777" w:rsidTr="001F241C">
        <w:trPr>
          <w:trHeight w:val="314"/>
        </w:trPr>
        <w:tc>
          <w:tcPr>
            <w:tcW w:w="4183" w:type="dxa"/>
            <w:tcBorders>
              <w:top w:val="nil"/>
              <w:left w:val="single" w:sz="8" w:space="0" w:color="D9D9E3"/>
              <w:bottom w:val="nil"/>
              <w:right w:val="nil"/>
            </w:tcBorders>
            <w:shd w:val="clear" w:color="000000" w:fill="F7F7F8"/>
            <w:vAlign w:val="center"/>
            <w:hideMark/>
          </w:tcPr>
          <w:p w14:paraId="0F181E14"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median_family_income</w:t>
            </w:r>
          </w:p>
        </w:tc>
        <w:tc>
          <w:tcPr>
            <w:tcW w:w="5413" w:type="dxa"/>
            <w:tcBorders>
              <w:top w:val="nil"/>
              <w:left w:val="single" w:sz="8" w:space="0" w:color="D9D9E3"/>
              <w:bottom w:val="nil"/>
              <w:right w:val="single" w:sz="8" w:space="0" w:color="D9D9E3"/>
            </w:tcBorders>
            <w:shd w:val="clear" w:color="000000" w:fill="F7F7F8"/>
            <w:vAlign w:val="center"/>
            <w:hideMark/>
          </w:tcPr>
          <w:p w14:paraId="2B46AB8D"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r w:rsidRPr="001F241C">
              <w:rPr>
                <w:rFonts w:ascii="Times New Roman" w:eastAsia="Times New Roman" w:hAnsi="Times New Roman" w:cs="Times New Roman"/>
                <w:color w:val="374151"/>
                <w:kern w:val="0"/>
                <w:sz w:val="24"/>
                <w:szCs w:val="24"/>
                <w:lang w:eastAsia="en-IN"/>
                <w14:ligatures w14:val="none"/>
              </w:rPr>
              <w:t>Median income for the family</w:t>
            </w:r>
          </w:p>
        </w:tc>
      </w:tr>
      <w:tr w:rsidR="003B008B" w:rsidRPr="001F241C" w14:paraId="3F352A09" w14:textId="77777777" w:rsidTr="001F241C">
        <w:trPr>
          <w:trHeight w:val="54"/>
        </w:trPr>
        <w:tc>
          <w:tcPr>
            <w:tcW w:w="4183" w:type="dxa"/>
            <w:tcBorders>
              <w:top w:val="nil"/>
              <w:left w:val="single" w:sz="8" w:space="0" w:color="D9D9E3"/>
              <w:bottom w:val="nil"/>
              <w:right w:val="nil"/>
            </w:tcBorders>
            <w:shd w:val="clear" w:color="000000" w:fill="F7F7F8"/>
            <w:vAlign w:val="center"/>
          </w:tcPr>
          <w:p w14:paraId="09D29B73"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p>
        </w:tc>
        <w:tc>
          <w:tcPr>
            <w:tcW w:w="5413" w:type="dxa"/>
            <w:tcBorders>
              <w:top w:val="nil"/>
              <w:left w:val="single" w:sz="8" w:space="0" w:color="D9D9E3"/>
              <w:bottom w:val="nil"/>
              <w:right w:val="single" w:sz="8" w:space="0" w:color="D9D9E3"/>
            </w:tcBorders>
            <w:shd w:val="clear" w:color="000000" w:fill="F7F7F8"/>
            <w:vAlign w:val="center"/>
          </w:tcPr>
          <w:p w14:paraId="6FA244C5"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p>
        </w:tc>
      </w:tr>
      <w:tr w:rsidR="003B008B" w:rsidRPr="001F241C" w14:paraId="03CB0B9C" w14:textId="77777777" w:rsidTr="001F241C">
        <w:trPr>
          <w:trHeight w:val="233"/>
        </w:trPr>
        <w:tc>
          <w:tcPr>
            <w:tcW w:w="4183" w:type="dxa"/>
            <w:tcBorders>
              <w:top w:val="nil"/>
              <w:left w:val="single" w:sz="8" w:space="0" w:color="D9D9E3"/>
              <w:bottom w:val="nil"/>
              <w:right w:val="nil"/>
            </w:tcBorders>
            <w:shd w:val="clear" w:color="000000" w:fill="F7F7F8"/>
            <w:vAlign w:val="center"/>
          </w:tcPr>
          <w:p w14:paraId="6445A034"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p>
        </w:tc>
        <w:tc>
          <w:tcPr>
            <w:tcW w:w="5413" w:type="dxa"/>
            <w:tcBorders>
              <w:top w:val="nil"/>
              <w:left w:val="single" w:sz="8" w:space="0" w:color="D9D9E3"/>
              <w:bottom w:val="nil"/>
              <w:right w:val="single" w:sz="8" w:space="0" w:color="D9D9E3"/>
            </w:tcBorders>
            <w:shd w:val="clear" w:color="000000" w:fill="F7F7F8"/>
            <w:vAlign w:val="center"/>
          </w:tcPr>
          <w:p w14:paraId="5E1FC4BA" w14:textId="77777777" w:rsidR="003B008B" w:rsidRPr="001F241C" w:rsidRDefault="003B008B" w:rsidP="001F241C">
            <w:pPr>
              <w:spacing w:after="0" w:line="480" w:lineRule="auto"/>
              <w:rPr>
                <w:rFonts w:ascii="Times New Roman" w:eastAsia="Times New Roman" w:hAnsi="Times New Roman" w:cs="Times New Roman"/>
                <w:color w:val="374151"/>
                <w:kern w:val="0"/>
                <w:sz w:val="24"/>
                <w:szCs w:val="24"/>
                <w:lang w:eastAsia="en-IN"/>
                <w14:ligatures w14:val="none"/>
              </w:rPr>
            </w:pPr>
          </w:p>
        </w:tc>
      </w:tr>
      <w:tr w:rsidR="001F241C" w:rsidRPr="001F241C" w14:paraId="7905A45A" w14:textId="77777777" w:rsidTr="001F241C">
        <w:trPr>
          <w:trHeight w:val="68"/>
        </w:trPr>
        <w:tc>
          <w:tcPr>
            <w:tcW w:w="4183" w:type="dxa"/>
            <w:tcBorders>
              <w:top w:val="nil"/>
              <w:left w:val="single" w:sz="8" w:space="0" w:color="D9D9E3"/>
              <w:bottom w:val="single" w:sz="8" w:space="0" w:color="D9D9E3"/>
              <w:right w:val="nil"/>
            </w:tcBorders>
            <w:shd w:val="clear" w:color="000000" w:fill="F7F7F8"/>
            <w:vAlign w:val="center"/>
          </w:tcPr>
          <w:p w14:paraId="7D112081" w14:textId="77777777" w:rsidR="001F241C" w:rsidRPr="001F241C" w:rsidRDefault="001F241C" w:rsidP="001F241C">
            <w:pPr>
              <w:spacing w:after="0" w:line="480" w:lineRule="auto"/>
              <w:rPr>
                <w:rFonts w:ascii="Times New Roman" w:eastAsia="Times New Roman" w:hAnsi="Times New Roman" w:cs="Times New Roman"/>
                <w:color w:val="374151"/>
                <w:kern w:val="0"/>
                <w:sz w:val="24"/>
                <w:szCs w:val="24"/>
                <w:lang w:eastAsia="en-IN"/>
                <w14:ligatures w14:val="none"/>
              </w:rPr>
            </w:pPr>
          </w:p>
        </w:tc>
        <w:tc>
          <w:tcPr>
            <w:tcW w:w="5413" w:type="dxa"/>
            <w:tcBorders>
              <w:top w:val="nil"/>
              <w:left w:val="single" w:sz="8" w:space="0" w:color="D9D9E3"/>
              <w:bottom w:val="single" w:sz="8" w:space="0" w:color="D9D9E3"/>
              <w:right w:val="single" w:sz="8" w:space="0" w:color="D9D9E3"/>
            </w:tcBorders>
            <w:shd w:val="clear" w:color="000000" w:fill="F7F7F8"/>
            <w:vAlign w:val="center"/>
          </w:tcPr>
          <w:p w14:paraId="1518F1EC" w14:textId="77777777" w:rsidR="001F241C" w:rsidRPr="001F241C" w:rsidRDefault="001F241C" w:rsidP="001F241C">
            <w:pPr>
              <w:spacing w:after="0" w:line="480" w:lineRule="auto"/>
              <w:rPr>
                <w:rFonts w:ascii="Times New Roman" w:eastAsia="Times New Roman" w:hAnsi="Times New Roman" w:cs="Times New Roman"/>
                <w:color w:val="374151"/>
                <w:kern w:val="0"/>
                <w:sz w:val="24"/>
                <w:szCs w:val="24"/>
                <w:lang w:eastAsia="en-IN"/>
                <w14:ligatures w14:val="none"/>
              </w:rPr>
            </w:pPr>
          </w:p>
        </w:tc>
      </w:tr>
    </w:tbl>
    <w:p w14:paraId="6BE38E4E" w14:textId="77777777" w:rsidR="001F241C" w:rsidRDefault="001F241C" w:rsidP="001F241C">
      <w:pPr>
        <w:spacing w:line="480" w:lineRule="auto"/>
        <w:jc w:val="both"/>
        <w:rPr>
          <w:rFonts w:ascii="Times New Roman" w:hAnsi="Times New Roman" w:cs="Times New Roman"/>
          <w:b/>
          <w:bCs/>
          <w:sz w:val="24"/>
          <w:szCs w:val="24"/>
          <w:u w:val="single"/>
        </w:rPr>
      </w:pPr>
    </w:p>
    <w:p w14:paraId="693D947E" w14:textId="77777777" w:rsidR="001F241C" w:rsidRDefault="001F241C" w:rsidP="001F241C">
      <w:pPr>
        <w:spacing w:line="480" w:lineRule="auto"/>
        <w:jc w:val="both"/>
        <w:rPr>
          <w:rFonts w:ascii="Times New Roman" w:hAnsi="Times New Roman" w:cs="Times New Roman"/>
          <w:b/>
          <w:bCs/>
          <w:sz w:val="24"/>
          <w:szCs w:val="24"/>
          <w:u w:val="single"/>
        </w:rPr>
      </w:pPr>
    </w:p>
    <w:p w14:paraId="32D05041" w14:textId="77777777" w:rsidR="001F241C" w:rsidRPr="001F241C" w:rsidRDefault="001F241C" w:rsidP="001F241C">
      <w:pPr>
        <w:spacing w:line="480" w:lineRule="auto"/>
        <w:jc w:val="both"/>
        <w:rPr>
          <w:rFonts w:ascii="Times New Roman" w:hAnsi="Times New Roman" w:cs="Times New Roman"/>
          <w:b/>
          <w:bCs/>
          <w:sz w:val="24"/>
          <w:szCs w:val="24"/>
          <w:u w:val="single"/>
        </w:rPr>
      </w:pPr>
    </w:p>
    <w:p w14:paraId="61868C10" w14:textId="687F04AF" w:rsidR="00745981" w:rsidRPr="001F241C" w:rsidRDefault="003B008B" w:rsidP="001F241C">
      <w:pPr>
        <w:spacing w:line="480" w:lineRule="auto"/>
        <w:jc w:val="both"/>
        <w:rPr>
          <w:rFonts w:ascii="Times New Roman" w:hAnsi="Times New Roman" w:cs="Times New Roman"/>
          <w:b/>
          <w:bCs/>
          <w:sz w:val="24"/>
          <w:szCs w:val="24"/>
          <w:u w:val="single"/>
        </w:rPr>
      </w:pPr>
      <w:r w:rsidRPr="001F241C">
        <w:rPr>
          <w:rFonts w:ascii="Times New Roman" w:hAnsi="Times New Roman" w:cs="Times New Roman"/>
          <w:b/>
          <w:bCs/>
          <w:sz w:val="24"/>
          <w:szCs w:val="24"/>
          <w:u w:val="single"/>
        </w:rPr>
        <w:t>Analysis Methodology Followed</w:t>
      </w:r>
    </w:p>
    <w:p w14:paraId="07586A21" w14:textId="4A555DC3" w:rsidR="003B008B" w:rsidRPr="001F241C" w:rsidRDefault="000523B9"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I used Tableau to perform my analysis</w:t>
      </w:r>
      <w:r w:rsidR="00F20A9F" w:rsidRPr="001F241C">
        <w:rPr>
          <w:rFonts w:ascii="Times New Roman" w:hAnsi="Times New Roman" w:cs="Times New Roman"/>
          <w:sz w:val="24"/>
          <w:szCs w:val="24"/>
        </w:rPr>
        <w:t xml:space="preserve"> for the </w:t>
      </w:r>
      <w:r w:rsidR="00CD32EA" w:rsidRPr="001F241C">
        <w:rPr>
          <w:rFonts w:ascii="Times New Roman" w:hAnsi="Times New Roman" w:cs="Times New Roman"/>
          <w:sz w:val="24"/>
          <w:szCs w:val="24"/>
        </w:rPr>
        <w:t>following</w:t>
      </w:r>
      <w:r w:rsidR="00F20A9F" w:rsidRPr="001F241C">
        <w:rPr>
          <w:rFonts w:ascii="Times New Roman" w:hAnsi="Times New Roman" w:cs="Times New Roman"/>
          <w:sz w:val="24"/>
          <w:szCs w:val="24"/>
        </w:rPr>
        <w:t xml:space="preserve"> reason</w:t>
      </w:r>
    </w:p>
    <w:p w14:paraId="2AC5DC97" w14:textId="0E0A0A51" w:rsidR="000523B9" w:rsidRPr="001F241C" w:rsidRDefault="000523B9"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1. User-Friendly Interface: It is easy for beginners and experts to create visualizations without complex coding.</w:t>
      </w:r>
    </w:p>
    <w:p w14:paraId="06F83755" w14:textId="0D2D1063" w:rsidR="000523B9" w:rsidRPr="001F241C" w:rsidRDefault="000523B9"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2. Interactive Visualizations: Enables dynamic and engaging data representation for exploration.</w:t>
      </w:r>
    </w:p>
    <w:p w14:paraId="7D25ABD7" w14:textId="1A6A86DD" w:rsidR="000523B9" w:rsidRPr="001F241C" w:rsidRDefault="000523B9"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3. Data Connectivity: Supports various data sources for comprehensive analysis.</w:t>
      </w:r>
    </w:p>
    <w:p w14:paraId="546C68B1" w14:textId="202CE524" w:rsidR="000523B9" w:rsidRPr="001F241C" w:rsidRDefault="000523B9"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4. Powerful Analytics: Provides in-depth data examination and correlation.</w:t>
      </w:r>
    </w:p>
    <w:p w14:paraId="3B23D7A3" w14:textId="09FD2DC6" w:rsidR="000523B9" w:rsidRPr="001F241C" w:rsidRDefault="000523B9"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5. Scalability: Handles both small and large datasets effectively.</w:t>
      </w:r>
    </w:p>
    <w:p w14:paraId="4E785F74" w14:textId="0950FB2E" w:rsidR="000523B9" w:rsidRPr="001F241C" w:rsidRDefault="000523B9"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6. Diverse Visualizations: A wide range of visualization options for versatile data representation exists.</w:t>
      </w:r>
    </w:p>
    <w:p w14:paraId="50F0EE30" w14:textId="23AC1121" w:rsidR="000523B9" w:rsidRPr="001F241C" w:rsidRDefault="000523B9"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7. Real-Time Analysis: Capable of </w:t>
      </w:r>
      <w:r w:rsidR="00CD32EA" w:rsidRPr="001F241C">
        <w:rPr>
          <w:rFonts w:ascii="Times New Roman" w:hAnsi="Times New Roman" w:cs="Times New Roman"/>
          <w:sz w:val="24"/>
          <w:szCs w:val="24"/>
        </w:rPr>
        <w:t>analyzing</w:t>
      </w:r>
      <w:r w:rsidRPr="001F241C">
        <w:rPr>
          <w:rFonts w:ascii="Times New Roman" w:hAnsi="Times New Roman" w:cs="Times New Roman"/>
          <w:sz w:val="24"/>
          <w:szCs w:val="24"/>
        </w:rPr>
        <w:t xml:space="preserve"> live data for immediate decision-making.</w:t>
      </w:r>
    </w:p>
    <w:p w14:paraId="33AE0E3F" w14:textId="2956B80B" w:rsidR="000523B9" w:rsidRPr="001F241C" w:rsidRDefault="000523B9"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8. Community Support: Benefits from a strong user community and comprehensive support resources.</w:t>
      </w:r>
    </w:p>
    <w:p w14:paraId="7048BB14" w14:textId="0980A547" w:rsidR="008E4E60" w:rsidRPr="001F241C" w:rsidRDefault="008E4E60" w:rsidP="001F241C">
      <w:pPr>
        <w:spacing w:line="480" w:lineRule="auto"/>
        <w:jc w:val="both"/>
        <w:rPr>
          <w:rFonts w:ascii="Times New Roman" w:hAnsi="Times New Roman" w:cs="Times New Roman"/>
          <w:b/>
          <w:bCs/>
          <w:sz w:val="24"/>
          <w:szCs w:val="24"/>
          <w:u w:val="single"/>
        </w:rPr>
      </w:pPr>
      <w:r w:rsidRPr="001F241C">
        <w:rPr>
          <w:rFonts w:ascii="Times New Roman" w:hAnsi="Times New Roman" w:cs="Times New Roman"/>
          <w:b/>
          <w:bCs/>
          <w:sz w:val="24"/>
          <w:szCs w:val="24"/>
          <w:u w:val="single"/>
        </w:rPr>
        <w:t>Visualization creation process</w:t>
      </w:r>
    </w:p>
    <w:p w14:paraId="72D8A18C" w14:textId="3E33316B" w:rsidR="008E4E60" w:rsidRPr="001F241C" w:rsidRDefault="008E4E60"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For the visualization, I have created </w:t>
      </w:r>
      <w:r w:rsidR="00385BC8" w:rsidRPr="001F241C">
        <w:rPr>
          <w:rFonts w:ascii="Times New Roman" w:hAnsi="Times New Roman" w:cs="Times New Roman"/>
          <w:sz w:val="24"/>
          <w:szCs w:val="24"/>
        </w:rPr>
        <w:t>three</w:t>
      </w:r>
      <w:r w:rsidRPr="001F241C">
        <w:rPr>
          <w:rFonts w:ascii="Times New Roman" w:hAnsi="Times New Roman" w:cs="Times New Roman"/>
          <w:sz w:val="24"/>
          <w:szCs w:val="24"/>
        </w:rPr>
        <w:t xml:space="preserve"> dashboards based on Total Cost, Median Family Income, and</w:t>
      </w:r>
      <w:r w:rsidR="00421936" w:rsidRPr="001F241C">
        <w:rPr>
          <w:rFonts w:ascii="Times New Roman" w:hAnsi="Times New Roman" w:cs="Times New Roman"/>
          <w:sz w:val="24"/>
          <w:szCs w:val="24"/>
        </w:rPr>
        <w:t xml:space="preserve"> Impact of Metro</w:t>
      </w:r>
      <w:r w:rsidR="009D111A" w:rsidRPr="001F241C">
        <w:rPr>
          <w:rFonts w:ascii="Times New Roman" w:hAnsi="Times New Roman" w:cs="Times New Roman"/>
          <w:sz w:val="24"/>
          <w:szCs w:val="24"/>
        </w:rPr>
        <w:t>. I have used graphs like Bar Graphs, Geographical representations, tree maps, bubble charts, and scatter plots.</w:t>
      </w:r>
      <w:r w:rsidR="001A2914" w:rsidRPr="001F241C">
        <w:rPr>
          <w:rFonts w:ascii="Times New Roman" w:hAnsi="Times New Roman" w:cs="Times New Roman"/>
          <w:sz w:val="24"/>
          <w:szCs w:val="24"/>
        </w:rPr>
        <w:t xml:space="preserve"> Further, I have created some calculated parameters and used them in the graphs.</w:t>
      </w:r>
      <w:r w:rsidR="001F241C" w:rsidRPr="001F241C">
        <w:rPr>
          <w:rFonts w:ascii="Times New Roman" w:hAnsi="Times New Roman" w:cs="Times New Roman"/>
          <w:sz w:val="24"/>
          <w:szCs w:val="24"/>
        </w:rPr>
        <w:t xml:space="preserve"> Added filter wherever required to get the top 5 states regarding different costs and then added filter in the category.</w:t>
      </w:r>
    </w:p>
    <w:p w14:paraId="459EB8B9" w14:textId="77777777" w:rsidR="001A2914" w:rsidRPr="001F241C" w:rsidRDefault="001A2914" w:rsidP="001F241C">
      <w:pPr>
        <w:spacing w:line="480" w:lineRule="auto"/>
        <w:jc w:val="both"/>
        <w:rPr>
          <w:rFonts w:ascii="Times New Roman" w:hAnsi="Times New Roman" w:cs="Times New Roman"/>
          <w:sz w:val="24"/>
          <w:szCs w:val="24"/>
        </w:rPr>
      </w:pPr>
    </w:p>
    <w:p w14:paraId="16D5B44F" w14:textId="328927B4" w:rsidR="001A2914" w:rsidRPr="001F241C" w:rsidRDefault="001A2914" w:rsidP="001F241C">
      <w:pPr>
        <w:spacing w:line="480" w:lineRule="auto"/>
        <w:jc w:val="both"/>
        <w:rPr>
          <w:rFonts w:ascii="Times New Roman" w:hAnsi="Times New Roman" w:cs="Times New Roman"/>
          <w:sz w:val="24"/>
          <w:szCs w:val="24"/>
        </w:rPr>
      </w:pPr>
      <w:r w:rsidRPr="001F241C">
        <w:rPr>
          <w:rFonts w:ascii="Times New Roman" w:hAnsi="Times New Roman" w:cs="Times New Roman"/>
          <w:noProof/>
          <w:sz w:val="24"/>
          <w:szCs w:val="24"/>
        </w:rPr>
        <w:drawing>
          <wp:inline distT="0" distB="0" distL="0" distR="0" wp14:anchorId="52C504F9" wp14:editId="2CDFC733">
            <wp:extent cx="5943600" cy="2727960"/>
            <wp:effectExtent l="0" t="0" r="0" b="0"/>
            <wp:docPr id="138174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48696" name=""/>
                    <pic:cNvPicPr/>
                  </pic:nvPicPr>
                  <pic:blipFill>
                    <a:blip r:embed="rId7"/>
                    <a:stretch>
                      <a:fillRect/>
                    </a:stretch>
                  </pic:blipFill>
                  <pic:spPr>
                    <a:xfrm>
                      <a:off x="0" y="0"/>
                      <a:ext cx="5943600" cy="2727960"/>
                    </a:xfrm>
                    <a:prstGeom prst="rect">
                      <a:avLst/>
                    </a:prstGeom>
                  </pic:spPr>
                </pic:pic>
              </a:graphicData>
            </a:graphic>
          </wp:inline>
        </w:drawing>
      </w:r>
    </w:p>
    <w:p w14:paraId="20BADE83" w14:textId="3492D12C" w:rsidR="001A2914" w:rsidRPr="001F241C" w:rsidRDefault="001A2914"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For this visualization, I have created a bar graph in terms of Total cost per family member and included how much the price is based on whether there is metro facility.</w:t>
      </w:r>
    </w:p>
    <w:p w14:paraId="44EFE79E" w14:textId="66E1CCB0" w:rsidR="004E5275" w:rsidRPr="001F241C" w:rsidRDefault="001A2914" w:rsidP="001F241C">
      <w:pPr>
        <w:spacing w:line="480" w:lineRule="auto"/>
        <w:jc w:val="both"/>
        <w:rPr>
          <w:rFonts w:ascii="Times New Roman" w:hAnsi="Times New Roman" w:cs="Times New Roman"/>
          <w:sz w:val="24"/>
          <w:szCs w:val="24"/>
        </w:rPr>
      </w:pPr>
      <w:r w:rsidRPr="001F241C">
        <w:rPr>
          <w:rFonts w:ascii="Times New Roman" w:hAnsi="Times New Roman" w:cs="Times New Roman"/>
          <w:noProof/>
          <w:sz w:val="24"/>
          <w:szCs w:val="24"/>
        </w:rPr>
        <w:drawing>
          <wp:inline distT="0" distB="0" distL="0" distR="0" wp14:anchorId="20C65684" wp14:editId="6819914B">
            <wp:extent cx="5974080" cy="3276600"/>
            <wp:effectExtent l="0" t="0" r="7620" b="0"/>
            <wp:docPr id="1985375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75987" name=""/>
                    <pic:cNvPicPr/>
                  </pic:nvPicPr>
                  <pic:blipFill>
                    <a:blip r:embed="rId8"/>
                    <a:stretch>
                      <a:fillRect/>
                    </a:stretch>
                  </pic:blipFill>
                  <pic:spPr>
                    <a:xfrm>
                      <a:off x="0" y="0"/>
                      <a:ext cx="5974080" cy="3276600"/>
                    </a:xfrm>
                    <a:prstGeom prst="rect">
                      <a:avLst/>
                    </a:prstGeom>
                  </pic:spPr>
                </pic:pic>
              </a:graphicData>
            </a:graphic>
          </wp:inline>
        </w:drawing>
      </w:r>
      <w:r w:rsidRPr="001F241C">
        <w:rPr>
          <w:rFonts w:ascii="Times New Roman" w:hAnsi="Times New Roman" w:cs="Times New Roman"/>
          <w:sz w:val="24"/>
          <w:szCs w:val="24"/>
        </w:rPr>
        <w:t>This graph represents the median family income and how much they spend on health, which is indicated by the bubble size; the more significant the size, the more prominent the families spend on their health.</w:t>
      </w:r>
    </w:p>
    <w:p w14:paraId="01C6F494" w14:textId="47BBB7F3" w:rsidR="004E5275" w:rsidRDefault="004E5275" w:rsidP="001F241C">
      <w:pPr>
        <w:spacing w:line="480" w:lineRule="auto"/>
        <w:jc w:val="both"/>
        <w:rPr>
          <w:rFonts w:ascii="Times New Roman" w:hAnsi="Times New Roman" w:cs="Times New Roman"/>
          <w:sz w:val="24"/>
          <w:szCs w:val="24"/>
        </w:rPr>
      </w:pPr>
      <w:r w:rsidRPr="001F241C">
        <w:rPr>
          <w:rFonts w:ascii="Times New Roman" w:hAnsi="Times New Roman" w:cs="Times New Roman"/>
          <w:noProof/>
          <w:sz w:val="24"/>
          <w:szCs w:val="24"/>
        </w:rPr>
        <w:drawing>
          <wp:inline distT="0" distB="0" distL="0" distR="0" wp14:anchorId="078CBA06" wp14:editId="3DDBABF0">
            <wp:extent cx="5943600" cy="3200400"/>
            <wp:effectExtent l="0" t="0" r="0" b="0"/>
            <wp:docPr id="193722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20642" name=""/>
                    <pic:cNvPicPr/>
                  </pic:nvPicPr>
                  <pic:blipFill>
                    <a:blip r:embed="rId9"/>
                    <a:stretch>
                      <a:fillRect/>
                    </a:stretch>
                  </pic:blipFill>
                  <pic:spPr>
                    <a:xfrm>
                      <a:off x="0" y="0"/>
                      <a:ext cx="5943600" cy="3200400"/>
                    </a:xfrm>
                    <a:prstGeom prst="rect">
                      <a:avLst/>
                    </a:prstGeom>
                  </pic:spPr>
                </pic:pic>
              </a:graphicData>
            </a:graphic>
          </wp:inline>
        </w:drawing>
      </w:r>
    </w:p>
    <w:p w14:paraId="0E79AEDD" w14:textId="3854ED93" w:rsidR="00CE5205" w:rsidRPr="001F241C" w:rsidRDefault="00CE5205" w:rsidP="00CE5205">
      <w:pPr>
        <w:spacing w:line="480" w:lineRule="auto"/>
        <w:jc w:val="both"/>
        <w:rPr>
          <w:rFonts w:ascii="Times New Roman" w:hAnsi="Times New Roman" w:cs="Times New Roman"/>
          <w:sz w:val="24"/>
          <w:szCs w:val="24"/>
        </w:rPr>
      </w:pPr>
      <w:r>
        <w:rPr>
          <w:rFonts w:ascii="Times New Roman" w:hAnsi="Times New Roman" w:cs="Times New Roman"/>
          <w:sz w:val="24"/>
          <w:szCs w:val="24"/>
        </w:rPr>
        <w:t>The above graph is a Tree map, which represents the excess cost of the median family income.</w:t>
      </w:r>
    </w:p>
    <w:p w14:paraId="617E3B32" w14:textId="787F2646" w:rsidR="00421936" w:rsidRPr="001F241C" w:rsidRDefault="001F241C" w:rsidP="001F241C">
      <w:pPr>
        <w:spacing w:line="480" w:lineRule="auto"/>
        <w:jc w:val="both"/>
        <w:rPr>
          <w:rFonts w:ascii="Times New Roman" w:hAnsi="Times New Roman" w:cs="Times New Roman"/>
          <w:sz w:val="24"/>
          <w:szCs w:val="24"/>
        </w:rPr>
      </w:pPr>
      <w:r w:rsidRPr="001F241C">
        <w:rPr>
          <w:rFonts w:ascii="Times New Roman" w:hAnsi="Times New Roman" w:cs="Times New Roman"/>
          <w:noProof/>
          <w:sz w:val="24"/>
          <w:szCs w:val="24"/>
        </w:rPr>
        <w:drawing>
          <wp:inline distT="0" distB="0" distL="0" distR="0" wp14:anchorId="40EC3FF2" wp14:editId="0858FCA4">
            <wp:extent cx="4693920" cy="3070860"/>
            <wp:effectExtent l="0" t="0" r="0" b="0"/>
            <wp:docPr id="212621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13396" name=""/>
                    <pic:cNvPicPr/>
                  </pic:nvPicPr>
                  <pic:blipFill>
                    <a:blip r:embed="rId10"/>
                    <a:stretch>
                      <a:fillRect/>
                    </a:stretch>
                  </pic:blipFill>
                  <pic:spPr>
                    <a:xfrm>
                      <a:off x="0" y="0"/>
                      <a:ext cx="4694334" cy="3071131"/>
                    </a:xfrm>
                    <a:prstGeom prst="rect">
                      <a:avLst/>
                    </a:prstGeom>
                  </pic:spPr>
                </pic:pic>
              </a:graphicData>
            </a:graphic>
          </wp:inline>
        </w:drawing>
      </w:r>
    </w:p>
    <w:p w14:paraId="50C852F1" w14:textId="180D2A4D" w:rsidR="001F241C" w:rsidRPr="001F241C" w:rsidRDefault="001F241C"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For this graph</w:t>
      </w:r>
      <w:r w:rsidR="00CE5205">
        <w:rPr>
          <w:rFonts w:ascii="Times New Roman" w:hAnsi="Times New Roman" w:cs="Times New Roman"/>
          <w:sz w:val="24"/>
          <w:szCs w:val="24"/>
        </w:rPr>
        <w:t>,</w:t>
      </w:r>
      <w:r w:rsidRPr="001F241C">
        <w:rPr>
          <w:rFonts w:ascii="Times New Roman" w:hAnsi="Times New Roman" w:cs="Times New Roman"/>
          <w:sz w:val="24"/>
          <w:szCs w:val="24"/>
        </w:rPr>
        <w:t xml:space="preserve"> I have used the bar chart to represent the top 5 states in terms of </w:t>
      </w:r>
      <w:r w:rsidR="00F632BA" w:rsidRPr="001F241C">
        <w:rPr>
          <w:rFonts w:ascii="Times New Roman" w:hAnsi="Times New Roman" w:cs="Times New Roman"/>
          <w:sz w:val="24"/>
          <w:szCs w:val="24"/>
        </w:rPr>
        <w:t>other</w:t>
      </w:r>
      <w:r w:rsidRPr="001F241C">
        <w:rPr>
          <w:rFonts w:ascii="Times New Roman" w:hAnsi="Times New Roman" w:cs="Times New Roman"/>
          <w:sz w:val="24"/>
          <w:szCs w:val="24"/>
        </w:rPr>
        <w:t xml:space="preserve"> costs and how </w:t>
      </w:r>
      <w:r w:rsidR="00CE5205">
        <w:rPr>
          <w:rFonts w:ascii="Times New Roman" w:hAnsi="Times New Roman" w:cs="Times New Roman"/>
          <w:sz w:val="24"/>
          <w:szCs w:val="24"/>
        </w:rPr>
        <w:t>they are</w:t>
      </w:r>
      <w:r w:rsidRPr="001F241C">
        <w:rPr>
          <w:rFonts w:ascii="Times New Roman" w:hAnsi="Times New Roman" w:cs="Times New Roman"/>
          <w:sz w:val="24"/>
          <w:szCs w:val="24"/>
        </w:rPr>
        <w:t xml:space="preserve"> affected by the presence of Metro</w:t>
      </w:r>
      <w:r w:rsidR="00F632BA">
        <w:rPr>
          <w:rFonts w:ascii="Times New Roman" w:hAnsi="Times New Roman" w:cs="Times New Roman"/>
          <w:sz w:val="24"/>
          <w:szCs w:val="24"/>
        </w:rPr>
        <w:t>.</w:t>
      </w:r>
    </w:p>
    <w:p w14:paraId="0DEC34B6" w14:textId="534BE532" w:rsidR="004E5275" w:rsidRPr="001F241C" w:rsidRDefault="00AC56BD" w:rsidP="001F241C">
      <w:pPr>
        <w:spacing w:line="480" w:lineRule="auto"/>
        <w:jc w:val="both"/>
        <w:rPr>
          <w:rFonts w:ascii="Times New Roman" w:hAnsi="Times New Roman" w:cs="Times New Roman"/>
          <w:b/>
          <w:bCs/>
          <w:sz w:val="24"/>
          <w:szCs w:val="24"/>
        </w:rPr>
      </w:pPr>
      <w:r w:rsidRPr="001F241C">
        <w:rPr>
          <w:rFonts w:ascii="Times New Roman" w:hAnsi="Times New Roman" w:cs="Times New Roman"/>
          <w:b/>
          <w:bCs/>
          <w:sz w:val="24"/>
          <w:szCs w:val="24"/>
        </w:rPr>
        <w:t xml:space="preserve">Dashboard 1- Total cost analysis </w:t>
      </w:r>
    </w:p>
    <w:p w14:paraId="3EBF6910" w14:textId="13043CFC" w:rsidR="001F241C" w:rsidRPr="001F241C" w:rsidRDefault="00740DB3" w:rsidP="001F241C">
      <w:pPr>
        <w:spacing w:line="480" w:lineRule="auto"/>
        <w:jc w:val="both"/>
        <w:rPr>
          <w:rFonts w:ascii="Times New Roman" w:hAnsi="Times New Roman" w:cs="Times New Roman"/>
          <w:sz w:val="24"/>
          <w:szCs w:val="24"/>
        </w:rPr>
      </w:pPr>
      <w:r w:rsidRPr="00740DB3">
        <w:rPr>
          <w:rFonts w:ascii="Times New Roman" w:hAnsi="Times New Roman" w:cs="Times New Roman"/>
          <w:noProof/>
          <w:sz w:val="24"/>
          <w:szCs w:val="24"/>
        </w:rPr>
        <w:drawing>
          <wp:inline distT="0" distB="0" distL="0" distR="0" wp14:anchorId="24A45083" wp14:editId="3E3DDF04">
            <wp:extent cx="5943600" cy="3285490"/>
            <wp:effectExtent l="0" t="0" r="0" b="0"/>
            <wp:docPr id="14692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3292" name=""/>
                    <pic:cNvPicPr/>
                  </pic:nvPicPr>
                  <pic:blipFill>
                    <a:blip r:embed="rId11"/>
                    <a:stretch>
                      <a:fillRect/>
                    </a:stretch>
                  </pic:blipFill>
                  <pic:spPr>
                    <a:xfrm>
                      <a:off x="0" y="0"/>
                      <a:ext cx="5943600" cy="3285490"/>
                    </a:xfrm>
                    <a:prstGeom prst="rect">
                      <a:avLst/>
                    </a:prstGeom>
                  </pic:spPr>
                </pic:pic>
              </a:graphicData>
            </a:graphic>
          </wp:inline>
        </w:drawing>
      </w:r>
    </w:p>
    <w:p w14:paraId="4359184F" w14:textId="4288E62F" w:rsidR="00AC56BD" w:rsidRPr="001F241C" w:rsidRDefault="00A2262F" w:rsidP="001F241C">
      <w:pPr>
        <w:spacing w:line="480" w:lineRule="auto"/>
        <w:jc w:val="both"/>
        <w:rPr>
          <w:rFonts w:ascii="Times New Roman" w:hAnsi="Times New Roman" w:cs="Times New Roman"/>
          <w:b/>
          <w:bCs/>
          <w:sz w:val="24"/>
          <w:szCs w:val="24"/>
        </w:rPr>
      </w:pPr>
      <w:r w:rsidRPr="001F241C">
        <w:rPr>
          <w:rFonts w:ascii="Times New Roman" w:hAnsi="Times New Roman" w:cs="Times New Roman"/>
          <w:b/>
          <w:bCs/>
          <w:sz w:val="24"/>
          <w:szCs w:val="24"/>
        </w:rPr>
        <w:t>Dashboard 2 – Median Family Income Analysis</w:t>
      </w:r>
    </w:p>
    <w:p w14:paraId="3451A7E6" w14:textId="5C32F9F2" w:rsidR="00CD32EA" w:rsidRPr="001F241C" w:rsidRDefault="00740DB3" w:rsidP="001F241C">
      <w:pPr>
        <w:spacing w:line="480" w:lineRule="auto"/>
        <w:jc w:val="both"/>
        <w:rPr>
          <w:rFonts w:ascii="Times New Roman" w:hAnsi="Times New Roman" w:cs="Times New Roman"/>
          <w:sz w:val="24"/>
          <w:szCs w:val="24"/>
        </w:rPr>
      </w:pPr>
      <w:r w:rsidRPr="00740DB3">
        <w:rPr>
          <w:rFonts w:ascii="Times New Roman" w:hAnsi="Times New Roman" w:cs="Times New Roman"/>
          <w:noProof/>
          <w:sz w:val="24"/>
          <w:szCs w:val="24"/>
        </w:rPr>
        <w:drawing>
          <wp:inline distT="0" distB="0" distL="0" distR="0" wp14:anchorId="2AABABC8" wp14:editId="6F13D43E">
            <wp:extent cx="6019800" cy="3459480"/>
            <wp:effectExtent l="0" t="0" r="0" b="7620"/>
            <wp:docPr id="10603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9215" name=""/>
                    <pic:cNvPicPr/>
                  </pic:nvPicPr>
                  <pic:blipFill>
                    <a:blip r:embed="rId12"/>
                    <a:stretch>
                      <a:fillRect/>
                    </a:stretch>
                  </pic:blipFill>
                  <pic:spPr>
                    <a:xfrm>
                      <a:off x="0" y="0"/>
                      <a:ext cx="6019800" cy="3459480"/>
                    </a:xfrm>
                    <a:prstGeom prst="rect">
                      <a:avLst/>
                    </a:prstGeom>
                  </pic:spPr>
                </pic:pic>
              </a:graphicData>
            </a:graphic>
          </wp:inline>
        </w:drawing>
      </w:r>
    </w:p>
    <w:p w14:paraId="05A1A216" w14:textId="0A56B78D" w:rsidR="00A2262F" w:rsidRPr="001F241C" w:rsidRDefault="00CD32EA" w:rsidP="001F241C">
      <w:pPr>
        <w:spacing w:line="480" w:lineRule="auto"/>
        <w:jc w:val="both"/>
        <w:rPr>
          <w:rFonts w:ascii="Times New Roman" w:hAnsi="Times New Roman" w:cs="Times New Roman"/>
          <w:b/>
          <w:bCs/>
          <w:sz w:val="24"/>
          <w:szCs w:val="24"/>
        </w:rPr>
      </w:pPr>
      <w:r w:rsidRPr="001F241C">
        <w:rPr>
          <w:rFonts w:ascii="Times New Roman" w:hAnsi="Times New Roman" w:cs="Times New Roman"/>
          <w:b/>
          <w:bCs/>
          <w:sz w:val="24"/>
          <w:szCs w:val="24"/>
        </w:rPr>
        <w:t xml:space="preserve">Dashboard -3 </w:t>
      </w:r>
      <w:r w:rsidR="00FD44B0">
        <w:rPr>
          <w:rFonts w:ascii="Times New Roman" w:hAnsi="Times New Roman" w:cs="Times New Roman"/>
          <w:b/>
          <w:bCs/>
          <w:sz w:val="24"/>
          <w:szCs w:val="24"/>
        </w:rPr>
        <w:t xml:space="preserve">Impact of </w:t>
      </w:r>
      <w:r w:rsidRPr="001F241C">
        <w:rPr>
          <w:rFonts w:ascii="Times New Roman" w:hAnsi="Times New Roman" w:cs="Times New Roman"/>
          <w:b/>
          <w:bCs/>
          <w:sz w:val="24"/>
          <w:szCs w:val="24"/>
        </w:rPr>
        <w:t>Metro Analysis</w:t>
      </w:r>
    </w:p>
    <w:p w14:paraId="6C70579A" w14:textId="6F5B9F5D" w:rsidR="00A2262F" w:rsidRPr="001F241C" w:rsidRDefault="00CD32EA" w:rsidP="001F241C">
      <w:pPr>
        <w:spacing w:line="480" w:lineRule="auto"/>
        <w:jc w:val="both"/>
        <w:rPr>
          <w:rFonts w:ascii="Times New Roman" w:hAnsi="Times New Roman" w:cs="Times New Roman"/>
          <w:sz w:val="24"/>
          <w:szCs w:val="24"/>
        </w:rPr>
      </w:pPr>
      <w:r w:rsidRPr="001F241C">
        <w:rPr>
          <w:rFonts w:ascii="Times New Roman" w:hAnsi="Times New Roman" w:cs="Times New Roman"/>
          <w:noProof/>
          <w:sz w:val="24"/>
          <w:szCs w:val="24"/>
        </w:rPr>
        <w:drawing>
          <wp:inline distT="0" distB="0" distL="0" distR="0" wp14:anchorId="28FD952B" wp14:editId="7CE5D671">
            <wp:extent cx="6050280" cy="3520440"/>
            <wp:effectExtent l="0" t="0" r="7620" b="3810"/>
            <wp:docPr id="197141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10475" name=""/>
                    <pic:cNvPicPr/>
                  </pic:nvPicPr>
                  <pic:blipFill>
                    <a:blip r:embed="rId13"/>
                    <a:stretch>
                      <a:fillRect/>
                    </a:stretch>
                  </pic:blipFill>
                  <pic:spPr>
                    <a:xfrm>
                      <a:off x="0" y="0"/>
                      <a:ext cx="6050280" cy="3520440"/>
                    </a:xfrm>
                    <a:prstGeom prst="rect">
                      <a:avLst/>
                    </a:prstGeom>
                  </pic:spPr>
                </pic:pic>
              </a:graphicData>
            </a:graphic>
          </wp:inline>
        </w:drawing>
      </w:r>
    </w:p>
    <w:p w14:paraId="5811FBBB" w14:textId="633AD420" w:rsidR="007309D3" w:rsidRPr="001F241C" w:rsidRDefault="005F2462" w:rsidP="001F241C">
      <w:pPr>
        <w:spacing w:line="480" w:lineRule="auto"/>
        <w:jc w:val="both"/>
        <w:rPr>
          <w:rFonts w:ascii="Times New Roman" w:hAnsi="Times New Roman" w:cs="Times New Roman"/>
          <w:b/>
          <w:bCs/>
          <w:sz w:val="24"/>
          <w:szCs w:val="24"/>
          <w:u w:val="single"/>
        </w:rPr>
      </w:pPr>
      <w:r w:rsidRPr="001F241C">
        <w:rPr>
          <w:rFonts w:ascii="Times New Roman" w:hAnsi="Times New Roman" w:cs="Times New Roman"/>
          <w:b/>
          <w:bCs/>
          <w:sz w:val="24"/>
          <w:szCs w:val="24"/>
          <w:u w:val="single"/>
        </w:rPr>
        <w:t>Analysis Results</w:t>
      </w:r>
    </w:p>
    <w:tbl>
      <w:tblPr>
        <w:tblStyle w:val="TableGrid"/>
        <w:tblW w:w="0" w:type="auto"/>
        <w:tblLook w:val="04A0" w:firstRow="1" w:lastRow="0" w:firstColumn="1" w:lastColumn="0" w:noHBand="0" w:noVBand="1"/>
      </w:tblPr>
      <w:tblGrid>
        <w:gridCol w:w="4531"/>
        <w:gridCol w:w="2694"/>
        <w:gridCol w:w="2125"/>
      </w:tblGrid>
      <w:tr w:rsidR="007309D3" w:rsidRPr="001F241C" w14:paraId="39F92468" w14:textId="77777777" w:rsidTr="007309D3">
        <w:trPr>
          <w:trHeight w:val="558"/>
        </w:trPr>
        <w:tc>
          <w:tcPr>
            <w:tcW w:w="9350" w:type="dxa"/>
            <w:gridSpan w:val="3"/>
          </w:tcPr>
          <w:p w14:paraId="19FDD5A0" w14:textId="327F5750" w:rsidR="007309D3" w:rsidRPr="001F241C" w:rsidRDefault="005F2462" w:rsidP="001F241C">
            <w:pPr>
              <w:spacing w:line="480" w:lineRule="auto"/>
              <w:rPr>
                <w:rFonts w:ascii="Times New Roman" w:hAnsi="Times New Roman" w:cs="Times New Roman"/>
                <w:b/>
                <w:bCs/>
                <w:sz w:val="24"/>
                <w:szCs w:val="24"/>
              </w:rPr>
            </w:pPr>
            <w:r w:rsidRPr="001F241C">
              <w:rPr>
                <w:rFonts w:ascii="Times New Roman" w:hAnsi="Times New Roman" w:cs="Times New Roman"/>
                <w:sz w:val="24"/>
                <w:szCs w:val="24"/>
              </w:rPr>
              <w:t xml:space="preserve">                                                </w:t>
            </w:r>
            <w:r w:rsidR="00F84BC2">
              <w:rPr>
                <w:rFonts w:ascii="Times New Roman" w:hAnsi="Times New Roman" w:cs="Times New Roman"/>
                <w:sz w:val="24"/>
                <w:szCs w:val="24"/>
              </w:rPr>
              <w:t xml:space="preserve">       </w:t>
            </w:r>
            <w:r w:rsidR="00F84BC2">
              <w:rPr>
                <w:rFonts w:ascii="Times New Roman" w:hAnsi="Times New Roman" w:cs="Times New Roman"/>
                <w:b/>
                <w:bCs/>
                <w:sz w:val="24"/>
                <w:szCs w:val="24"/>
              </w:rPr>
              <w:t>Total Cost Analysis</w:t>
            </w:r>
          </w:p>
        </w:tc>
      </w:tr>
      <w:tr w:rsidR="007309D3" w:rsidRPr="001F241C" w14:paraId="46C3971F" w14:textId="77777777" w:rsidTr="00CE5205">
        <w:trPr>
          <w:trHeight w:val="388"/>
        </w:trPr>
        <w:tc>
          <w:tcPr>
            <w:tcW w:w="4531" w:type="dxa"/>
          </w:tcPr>
          <w:p w14:paraId="55E16C1F" w14:textId="2A3A6C7D" w:rsidR="007309D3" w:rsidRPr="001F241C" w:rsidRDefault="00B4022D"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          </w:t>
            </w:r>
            <w:r w:rsidR="005F2462" w:rsidRPr="001F241C">
              <w:rPr>
                <w:rFonts w:ascii="Times New Roman" w:hAnsi="Times New Roman" w:cs="Times New Roman"/>
                <w:sz w:val="24"/>
                <w:szCs w:val="24"/>
              </w:rPr>
              <w:t xml:space="preserve">Positive Insights </w:t>
            </w:r>
          </w:p>
        </w:tc>
        <w:tc>
          <w:tcPr>
            <w:tcW w:w="2694" w:type="dxa"/>
          </w:tcPr>
          <w:p w14:paraId="43FDC6DD" w14:textId="4331C1A0" w:rsidR="007309D3" w:rsidRPr="001F241C" w:rsidRDefault="00B4022D"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     </w:t>
            </w:r>
            <w:r w:rsidR="005F2462" w:rsidRPr="001F241C">
              <w:rPr>
                <w:rFonts w:ascii="Times New Roman" w:hAnsi="Times New Roman" w:cs="Times New Roman"/>
                <w:sz w:val="24"/>
                <w:szCs w:val="24"/>
              </w:rPr>
              <w:t xml:space="preserve">Negative Insights </w:t>
            </w:r>
          </w:p>
        </w:tc>
        <w:tc>
          <w:tcPr>
            <w:tcW w:w="2125" w:type="dxa"/>
          </w:tcPr>
          <w:p w14:paraId="79C2F1CF" w14:textId="4E3CD5E3" w:rsidR="007309D3" w:rsidRPr="001F241C" w:rsidRDefault="00B4022D"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   </w:t>
            </w:r>
            <w:r w:rsidR="005F2462" w:rsidRPr="001F241C">
              <w:rPr>
                <w:rFonts w:ascii="Times New Roman" w:hAnsi="Times New Roman" w:cs="Times New Roman"/>
                <w:sz w:val="24"/>
                <w:szCs w:val="24"/>
              </w:rPr>
              <w:t>Other Comments</w:t>
            </w:r>
          </w:p>
        </w:tc>
      </w:tr>
      <w:tr w:rsidR="005F2462" w:rsidRPr="001F241C" w14:paraId="182550D6" w14:textId="77777777" w:rsidTr="00CE5205">
        <w:trPr>
          <w:trHeight w:val="3811"/>
        </w:trPr>
        <w:tc>
          <w:tcPr>
            <w:tcW w:w="4531" w:type="dxa"/>
          </w:tcPr>
          <w:p w14:paraId="609ED8C5" w14:textId="663A2AF0" w:rsidR="00E12B9F" w:rsidRPr="001F241C" w:rsidRDefault="00E12B9F"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1.</w:t>
            </w:r>
            <w:r w:rsidR="00854942" w:rsidRPr="001F241C">
              <w:rPr>
                <w:rFonts w:ascii="Times New Roman" w:hAnsi="Times New Roman" w:cs="Times New Roman"/>
                <w:sz w:val="24"/>
                <w:szCs w:val="24"/>
              </w:rPr>
              <w:t xml:space="preserve"> The breakdown of total costs</w:t>
            </w:r>
            <w:r w:rsidR="00280DAD" w:rsidRPr="001F241C">
              <w:rPr>
                <w:rFonts w:ascii="Times New Roman" w:hAnsi="Times New Roman" w:cs="Times New Roman"/>
                <w:sz w:val="24"/>
                <w:szCs w:val="24"/>
              </w:rPr>
              <w:t xml:space="preserve"> from the bar graph</w:t>
            </w:r>
            <w:r w:rsidR="00854942" w:rsidRPr="001F241C">
              <w:rPr>
                <w:rFonts w:ascii="Times New Roman" w:hAnsi="Times New Roman" w:cs="Times New Roman"/>
                <w:sz w:val="24"/>
                <w:szCs w:val="24"/>
              </w:rPr>
              <w:t xml:space="preserve"> into categories reveals that housing, healthcare, and transportation are the primary contributors to most regions' overall cost of living. This insight is crucial for budgeting and financial planning.</w:t>
            </w:r>
          </w:p>
          <w:p w14:paraId="45DB936C" w14:textId="29957870" w:rsidR="006F5033" w:rsidRPr="001F241C" w:rsidRDefault="00E12B9F"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2.</w:t>
            </w:r>
            <w:r w:rsidR="006F5033" w:rsidRPr="001F241C">
              <w:rPr>
                <w:rFonts w:ascii="Times New Roman" w:hAnsi="Times New Roman" w:cs="Times New Roman"/>
                <w:sz w:val="24"/>
                <w:szCs w:val="24"/>
              </w:rPr>
              <w:t xml:space="preserve"> Washington-Arlington, Atlanta- Sandy Springs, Virginia -Richmond are the wealthiest areas to live as per the total cost spent</w:t>
            </w:r>
            <w:r w:rsidR="00E601BC" w:rsidRPr="001F241C">
              <w:rPr>
                <w:rFonts w:ascii="Times New Roman" w:hAnsi="Times New Roman" w:cs="Times New Roman"/>
                <w:sz w:val="24"/>
                <w:szCs w:val="24"/>
              </w:rPr>
              <w:t xml:space="preserve">, and two places from Virginia suggest their facilities are excellent so that people are willing to </w:t>
            </w:r>
            <w:r w:rsidR="00280DAD" w:rsidRPr="001F241C">
              <w:rPr>
                <w:rFonts w:ascii="Times New Roman" w:hAnsi="Times New Roman" w:cs="Times New Roman"/>
                <w:sz w:val="24"/>
                <w:szCs w:val="24"/>
              </w:rPr>
              <w:t>pay</w:t>
            </w:r>
            <w:r w:rsidR="00E601BC" w:rsidRPr="001F241C">
              <w:rPr>
                <w:rFonts w:ascii="Times New Roman" w:hAnsi="Times New Roman" w:cs="Times New Roman"/>
                <w:sz w:val="24"/>
                <w:szCs w:val="24"/>
              </w:rPr>
              <w:t xml:space="preserve"> that much</w:t>
            </w:r>
            <w:r w:rsidR="00280DAD" w:rsidRPr="001F241C">
              <w:rPr>
                <w:rFonts w:ascii="Times New Roman" w:hAnsi="Times New Roman" w:cs="Times New Roman"/>
                <w:sz w:val="24"/>
                <w:szCs w:val="24"/>
              </w:rPr>
              <w:t xml:space="preserve"> from the table area with the highest total cost.</w:t>
            </w:r>
          </w:p>
          <w:p w14:paraId="3FFF30AC" w14:textId="7DCE99AF" w:rsidR="00854942" w:rsidRPr="001F241C" w:rsidRDefault="005F2505"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3.</w:t>
            </w:r>
            <w:r w:rsidR="00854942" w:rsidRPr="001F241C">
              <w:rPr>
                <w:rFonts w:ascii="Times New Roman" w:hAnsi="Times New Roman" w:cs="Times New Roman"/>
                <w:sz w:val="24"/>
                <w:szCs w:val="24"/>
              </w:rPr>
              <w:t xml:space="preserve"> The </w:t>
            </w:r>
            <w:r w:rsidR="00280DAD" w:rsidRPr="001F241C">
              <w:rPr>
                <w:rFonts w:ascii="Times New Roman" w:hAnsi="Times New Roman" w:cs="Times New Roman"/>
                <w:sz w:val="24"/>
                <w:szCs w:val="24"/>
              </w:rPr>
              <w:t xml:space="preserve">geographical representation </w:t>
            </w:r>
            <w:r w:rsidR="00854942" w:rsidRPr="001F241C">
              <w:rPr>
                <w:rFonts w:ascii="Times New Roman" w:hAnsi="Times New Roman" w:cs="Times New Roman"/>
                <w:sz w:val="24"/>
                <w:szCs w:val="24"/>
              </w:rPr>
              <w:t>highlights significant regional disparities in the cost of living across the United States. Users can quickly identify areas with higher or lower living costs, providing valuable insights for individuals or businesses considering relocation.</w:t>
            </w:r>
          </w:p>
          <w:p w14:paraId="5D4EF906" w14:textId="2A5C6819" w:rsidR="00E12B9F" w:rsidRPr="001F241C" w:rsidRDefault="00854942"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4.</w:t>
            </w:r>
            <w:r w:rsidR="005F2505" w:rsidRPr="001F241C">
              <w:rPr>
                <w:rFonts w:ascii="Times New Roman" w:hAnsi="Times New Roman" w:cs="Times New Roman"/>
                <w:sz w:val="24"/>
                <w:szCs w:val="24"/>
              </w:rPr>
              <w:t xml:space="preserve"> </w:t>
            </w:r>
            <w:r w:rsidR="00280DAD" w:rsidRPr="001F241C">
              <w:rPr>
                <w:rFonts w:ascii="Times New Roman" w:hAnsi="Times New Roman" w:cs="Times New Roman"/>
                <w:sz w:val="24"/>
                <w:szCs w:val="24"/>
              </w:rPr>
              <w:t>From the bar graph of total cost per family member, I found that the f</w:t>
            </w:r>
            <w:r w:rsidRPr="001F241C">
              <w:rPr>
                <w:rFonts w:ascii="Times New Roman" w:hAnsi="Times New Roman" w:cs="Times New Roman"/>
                <w:sz w:val="24"/>
                <w:szCs w:val="24"/>
              </w:rPr>
              <w:t>amilies spend an average of 4.3 million dollars on total costs towards their families, including every facility. People with fewer family member has the advantage of reducing their total cost.</w:t>
            </w:r>
          </w:p>
        </w:tc>
        <w:tc>
          <w:tcPr>
            <w:tcW w:w="2694" w:type="dxa"/>
          </w:tcPr>
          <w:p w14:paraId="39B4365E" w14:textId="5998FD30" w:rsidR="005F2462" w:rsidRPr="001F241C" w:rsidRDefault="008B0BE9"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There </w:t>
            </w:r>
            <w:r w:rsidR="00385BC8" w:rsidRPr="001F241C">
              <w:rPr>
                <w:rFonts w:ascii="Times New Roman" w:hAnsi="Times New Roman" w:cs="Times New Roman"/>
                <w:sz w:val="24"/>
                <w:szCs w:val="24"/>
              </w:rPr>
              <w:t>are</w:t>
            </w:r>
            <w:r w:rsidRPr="001F241C">
              <w:rPr>
                <w:rFonts w:ascii="Times New Roman" w:hAnsi="Times New Roman" w:cs="Times New Roman"/>
                <w:sz w:val="24"/>
                <w:szCs w:val="24"/>
              </w:rPr>
              <w:t xml:space="preserve"> outliers in each family member group in terms of Total cost</w:t>
            </w:r>
            <w:r w:rsidR="00385BC8" w:rsidRPr="001F241C">
              <w:rPr>
                <w:rFonts w:ascii="Times New Roman" w:hAnsi="Times New Roman" w:cs="Times New Roman"/>
                <w:sz w:val="24"/>
                <w:szCs w:val="24"/>
              </w:rPr>
              <w:t>,</w:t>
            </w:r>
            <w:r w:rsidRPr="001F241C">
              <w:rPr>
                <w:rFonts w:ascii="Times New Roman" w:hAnsi="Times New Roman" w:cs="Times New Roman"/>
                <w:sz w:val="24"/>
                <w:szCs w:val="24"/>
              </w:rPr>
              <w:t xml:space="preserve"> and that </w:t>
            </w:r>
            <w:r w:rsidR="00385BC8" w:rsidRPr="001F241C">
              <w:rPr>
                <w:rFonts w:ascii="Times New Roman" w:hAnsi="Times New Roman" w:cs="Times New Roman"/>
                <w:sz w:val="24"/>
                <w:szCs w:val="24"/>
              </w:rPr>
              <w:t>difference</w:t>
            </w:r>
            <w:r w:rsidRPr="001F241C">
              <w:rPr>
                <w:rFonts w:ascii="Times New Roman" w:hAnsi="Times New Roman" w:cs="Times New Roman"/>
                <w:sz w:val="24"/>
                <w:szCs w:val="24"/>
              </w:rPr>
              <w:t xml:space="preserve"> is very high compared to median income</w:t>
            </w:r>
            <w:r w:rsidR="00385BC8" w:rsidRPr="001F241C">
              <w:rPr>
                <w:rFonts w:ascii="Times New Roman" w:hAnsi="Times New Roman" w:cs="Times New Roman"/>
                <w:sz w:val="24"/>
                <w:szCs w:val="24"/>
              </w:rPr>
              <w:t>. Those</w:t>
            </w:r>
            <w:r w:rsidRPr="001F241C">
              <w:rPr>
                <w:rFonts w:ascii="Times New Roman" w:hAnsi="Times New Roman" w:cs="Times New Roman"/>
                <w:sz w:val="24"/>
                <w:szCs w:val="24"/>
              </w:rPr>
              <w:t xml:space="preserve"> outliers may be the result of </w:t>
            </w:r>
            <w:r w:rsidR="00385BC8" w:rsidRPr="001F241C">
              <w:rPr>
                <w:rFonts w:ascii="Times New Roman" w:hAnsi="Times New Roman" w:cs="Times New Roman"/>
                <w:sz w:val="24"/>
                <w:szCs w:val="24"/>
              </w:rPr>
              <w:t>specific</w:t>
            </w:r>
            <w:r w:rsidRPr="001F241C">
              <w:rPr>
                <w:rFonts w:ascii="Times New Roman" w:hAnsi="Times New Roman" w:cs="Times New Roman"/>
                <w:sz w:val="24"/>
                <w:szCs w:val="24"/>
              </w:rPr>
              <w:t xml:space="preserve"> individuals who have high </w:t>
            </w:r>
            <w:r w:rsidR="00385BC8" w:rsidRPr="001F241C">
              <w:rPr>
                <w:rFonts w:ascii="Times New Roman" w:hAnsi="Times New Roman" w:cs="Times New Roman"/>
                <w:sz w:val="24"/>
                <w:szCs w:val="24"/>
              </w:rPr>
              <w:t>incomes</w:t>
            </w:r>
            <w:r w:rsidRPr="001F241C">
              <w:rPr>
                <w:rFonts w:ascii="Times New Roman" w:hAnsi="Times New Roman" w:cs="Times New Roman"/>
                <w:sz w:val="24"/>
                <w:szCs w:val="24"/>
              </w:rPr>
              <w:t>.</w:t>
            </w:r>
          </w:p>
        </w:tc>
        <w:tc>
          <w:tcPr>
            <w:tcW w:w="2125" w:type="dxa"/>
          </w:tcPr>
          <w:p w14:paraId="51969029" w14:textId="77777777" w:rsidR="005F2462" w:rsidRPr="001F241C" w:rsidRDefault="005F2462" w:rsidP="001F241C">
            <w:pPr>
              <w:spacing w:line="480" w:lineRule="auto"/>
              <w:jc w:val="both"/>
              <w:rPr>
                <w:rFonts w:ascii="Times New Roman" w:hAnsi="Times New Roman" w:cs="Times New Roman"/>
                <w:sz w:val="24"/>
                <w:szCs w:val="24"/>
              </w:rPr>
            </w:pPr>
          </w:p>
        </w:tc>
      </w:tr>
    </w:tbl>
    <w:p w14:paraId="2BC7374E" w14:textId="77777777" w:rsidR="00B4022D" w:rsidRDefault="00B4022D" w:rsidP="001F241C">
      <w:pPr>
        <w:spacing w:line="480" w:lineRule="auto"/>
        <w:jc w:val="both"/>
        <w:rPr>
          <w:rFonts w:ascii="Times New Roman" w:hAnsi="Times New Roman" w:cs="Times New Roman"/>
          <w:sz w:val="24"/>
          <w:szCs w:val="24"/>
        </w:rPr>
      </w:pPr>
    </w:p>
    <w:p w14:paraId="4E1D4855" w14:textId="77777777" w:rsidR="00CE5205" w:rsidRPr="001F241C" w:rsidRDefault="00CE5205" w:rsidP="001F241C">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815"/>
        <w:gridCol w:w="2551"/>
        <w:gridCol w:w="1984"/>
      </w:tblGrid>
      <w:tr w:rsidR="00E601BC" w:rsidRPr="001F241C" w14:paraId="538A9A4E" w14:textId="77777777" w:rsidTr="00E601BC">
        <w:trPr>
          <w:trHeight w:val="519"/>
        </w:trPr>
        <w:tc>
          <w:tcPr>
            <w:tcW w:w="9350" w:type="dxa"/>
            <w:gridSpan w:val="3"/>
          </w:tcPr>
          <w:p w14:paraId="2A77DDF4" w14:textId="4CF365AD" w:rsidR="00E601BC" w:rsidRPr="001F241C" w:rsidRDefault="00E720D2" w:rsidP="001F241C">
            <w:pPr>
              <w:spacing w:line="480" w:lineRule="auto"/>
              <w:jc w:val="both"/>
              <w:rPr>
                <w:rFonts w:ascii="Times New Roman" w:hAnsi="Times New Roman" w:cs="Times New Roman"/>
                <w:b/>
                <w:bCs/>
                <w:sz w:val="24"/>
                <w:szCs w:val="24"/>
              </w:rPr>
            </w:pPr>
            <w:r w:rsidRPr="001F241C">
              <w:rPr>
                <w:rFonts w:ascii="Times New Roman" w:hAnsi="Times New Roman" w:cs="Times New Roman"/>
                <w:sz w:val="24"/>
                <w:szCs w:val="24"/>
              </w:rPr>
              <w:t xml:space="preserve">                                                 </w:t>
            </w:r>
            <w:r w:rsidRPr="001F241C">
              <w:rPr>
                <w:rFonts w:ascii="Times New Roman" w:hAnsi="Times New Roman" w:cs="Times New Roman"/>
                <w:b/>
                <w:bCs/>
                <w:sz w:val="24"/>
                <w:szCs w:val="24"/>
              </w:rPr>
              <w:t>Median Family Income Analysis</w:t>
            </w:r>
          </w:p>
        </w:tc>
      </w:tr>
      <w:tr w:rsidR="00E720D2" w:rsidRPr="001F241C" w14:paraId="6DA0E555" w14:textId="77777777" w:rsidTr="00CE5205">
        <w:trPr>
          <w:trHeight w:val="555"/>
        </w:trPr>
        <w:tc>
          <w:tcPr>
            <w:tcW w:w="4815" w:type="dxa"/>
          </w:tcPr>
          <w:p w14:paraId="248CA723" w14:textId="57AD8F4C" w:rsidR="00E720D2" w:rsidRPr="001F241C" w:rsidRDefault="00E720D2"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       Positive Insights</w:t>
            </w:r>
          </w:p>
        </w:tc>
        <w:tc>
          <w:tcPr>
            <w:tcW w:w="2551" w:type="dxa"/>
          </w:tcPr>
          <w:p w14:paraId="42F4A150" w14:textId="704E5E25" w:rsidR="00E720D2" w:rsidRPr="001F241C" w:rsidRDefault="00E720D2"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    Negative Insights </w:t>
            </w:r>
          </w:p>
        </w:tc>
        <w:tc>
          <w:tcPr>
            <w:tcW w:w="1984" w:type="dxa"/>
          </w:tcPr>
          <w:p w14:paraId="3DDD4B5C" w14:textId="4D4D64F0" w:rsidR="00E720D2" w:rsidRPr="001F241C" w:rsidRDefault="00E720D2"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  Other Comments</w:t>
            </w:r>
          </w:p>
        </w:tc>
      </w:tr>
      <w:tr w:rsidR="00E720D2" w:rsidRPr="001F241C" w14:paraId="0B9EE492" w14:textId="77777777" w:rsidTr="00CE5205">
        <w:trPr>
          <w:trHeight w:val="4101"/>
        </w:trPr>
        <w:tc>
          <w:tcPr>
            <w:tcW w:w="4815" w:type="dxa"/>
          </w:tcPr>
          <w:p w14:paraId="45C64F8B" w14:textId="56AB7D90" w:rsidR="00DB4089" w:rsidRPr="001F241C" w:rsidRDefault="00DB4089" w:rsidP="00CE5205">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1. </w:t>
            </w:r>
            <w:r w:rsidR="00701F6A" w:rsidRPr="001F241C">
              <w:rPr>
                <w:rFonts w:ascii="Times New Roman" w:hAnsi="Times New Roman" w:cs="Times New Roman"/>
                <w:sz w:val="24"/>
                <w:szCs w:val="24"/>
              </w:rPr>
              <w:t>From the distribution graph, I find that the Average median family income is 63K dollars from the distribution graph. Very</w:t>
            </w:r>
            <w:r w:rsidRPr="001F241C">
              <w:rPr>
                <w:rFonts w:ascii="Times New Roman" w:hAnsi="Times New Roman" w:cs="Times New Roman"/>
                <w:sz w:val="24"/>
                <w:szCs w:val="24"/>
              </w:rPr>
              <w:t xml:space="preserve"> few people are above </w:t>
            </w:r>
            <w:r w:rsidR="00701F6A" w:rsidRPr="001F241C">
              <w:rPr>
                <w:rFonts w:ascii="Times New Roman" w:hAnsi="Times New Roman" w:cs="Times New Roman"/>
                <w:sz w:val="24"/>
                <w:szCs w:val="24"/>
              </w:rPr>
              <w:t>100k</w:t>
            </w:r>
            <w:r w:rsidRPr="001F241C">
              <w:rPr>
                <w:rFonts w:ascii="Times New Roman" w:hAnsi="Times New Roman" w:cs="Times New Roman"/>
                <w:sz w:val="24"/>
                <w:szCs w:val="24"/>
              </w:rPr>
              <w:t xml:space="preserve"> dollars, and there is a positive correlation between the total cost and median family income</w:t>
            </w:r>
            <w:r w:rsidR="00280DAD" w:rsidRPr="001F241C">
              <w:rPr>
                <w:rFonts w:ascii="Times New Roman" w:hAnsi="Times New Roman" w:cs="Times New Roman"/>
                <w:sz w:val="24"/>
                <w:szCs w:val="24"/>
              </w:rPr>
              <w:t xml:space="preserve"> from the tree map.</w:t>
            </w:r>
          </w:p>
          <w:p w14:paraId="2A3E713E" w14:textId="0BFCD1C3" w:rsidR="00701F6A" w:rsidRPr="001F241C" w:rsidRDefault="00DB4089"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2.</w:t>
            </w:r>
            <w:r w:rsidR="00701F6A" w:rsidRPr="001F241C">
              <w:rPr>
                <w:rFonts w:ascii="Times New Roman" w:hAnsi="Times New Roman" w:cs="Times New Roman"/>
                <w:sz w:val="24"/>
                <w:szCs w:val="24"/>
              </w:rPr>
              <w:t xml:space="preserve"> From the bubble chart, I find that Texas spends more on health care than any other state, which may be why it has high excess costs over its median income.</w:t>
            </w:r>
          </w:p>
          <w:p w14:paraId="39BC3D5C" w14:textId="7D07CE26" w:rsidR="00BC3D74" w:rsidRPr="001F241C" w:rsidRDefault="00701F6A"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3.</w:t>
            </w:r>
            <w:r w:rsidR="00BC3D74" w:rsidRPr="001F241C">
              <w:rPr>
                <w:rFonts w:ascii="Times New Roman" w:hAnsi="Times New Roman" w:cs="Times New Roman"/>
                <w:sz w:val="24"/>
                <w:szCs w:val="24"/>
              </w:rPr>
              <w:t xml:space="preserve"> From the tree map, I find that few states have favorable excess costs, which means they are saving all that money, and all these states have low healthcare costs, which results in reasonable extra prices over their median family income.</w:t>
            </w:r>
          </w:p>
          <w:p w14:paraId="508AD0B5" w14:textId="172D8FB4" w:rsidR="00BC3D74" w:rsidRPr="001F241C" w:rsidRDefault="00BC3D74"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4.</w:t>
            </w:r>
            <w:r w:rsidR="003844D2" w:rsidRPr="001F241C">
              <w:rPr>
                <w:rFonts w:ascii="Times New Roman" w:hAnsi="Times New Roman" w:cs="Times New Roman"/>
                <w:sz w:val="24"/>
                <w:szCs w:val="24"/>
              </w:rPr>
              <w:t xml:space="preserve"> From the scatter chart, I find many states above the average median family per total cost line, which is a good sign that the conditions are improving, which will, in turn, help the country.</w:t>
            </w:r>
          </w:p>
        </w:tc>
        <w:tc>
          <w:tcPr>
            <w:tcW w:w="2551" w:type="dxa"/>
          </w:tcPr>
          <w:p w14:paraId="7875A011" w14:textId="4048DBA1" w:rsidR="00E720D2" w:rsidRPr="001F241C" w:rsidRDefault="00280DAD"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States with the highest median income have </w:t>
            </w:r>
            <w:r w:rsidR="00701F6A" w:rsidRPr="001F241C">
              <w:rPr>
                <w:rFonts w:ascii="Times New Roman" w:hAnsi="Times New Roman" w:cs="Times New Roman"/>
                <w:sz w:val="24"/>
                <w:szCs w:val="24"/>
              </w:rPr>
              <w:t xml:space="preserve">a </w:t>
            </w:r>
            <w:r w:rsidRPr="001F241C">
              <w:rPr>
                <w:rFonts w:ascii="Times New Roman" w:hAnsi="Times New Roman" w:cs="Times New Roman"/>
                <w:sz w:val="24"/>
                <w:szCs w:val="24"/>
              </w:rPr>
              <w:t>negative excess cost</w:t>
            </w:r>
            <w:r w:rsidR="00701F6A" w:rsidRPr="001F241C">
              <w:rPr>
                <w:rFonts w:ascii="Times New Roman" w:hAnsi="Times New Roman" w:cs="Times New Roman"/>
                <w:sz w:val="24"/>
                <w:szCs w:val="24"/>
              </w:rPr>
              <w:t>,</w:t>
            </w:r>
            <w:r w:rsidRPr="001F241C">
              <w:rPr>
                <w:rFonts w:ascii="Times New Roman" w:hAnsi="Times New Roman" w:cs="Times New Roman"/>
                <w:sz w:val="24"/>
                <w:szCs w:val="24"/>
              </w:rPr>
              <w:t xml:space="preserve"> which means that the place with </w:t>
            </w:r>
            <w:r w:rsidR="00701F6A" w:rsidRPr="001F241C">
              <w:rPr>
                <w:rFonts w:ascii="Times New Roman" w:hAnsi="Times New Roman" w:cs="Times New Roman"/>
                <w:sz w:val="24"/>
                <w:szCs w:val="24"/>
              </w:rPr>
              <w:t xml:space="preserve">a </w:t>
            </w:r>
            <w:r w:rsidRPr="001F241C">
              <w:rPr>
                <w:rFonts w:ascii="Times New Roman" w:hAnsi="Times New Roman" w:cs="Times New Roman"/>
                <w:sz w:val="24"/>
                <w:szCs w:val="24"/>
              </w:rPr>
              <w:t xml:space="preserve">high total </w:t>
            </w:r>
            <w:r w:rsidR="00701F6A" w:rsidRPr="001F241C">
              <w:rPr>
                <w:rFonts w:ascii="Times New Roman" w:hAnsi="Times New Roman" w:cs="Times New Roman"/>
                <w:sz w:val="24"/>
                <w:szCs w:val="24"/>
              </w:rPr>
              <w:t>price</w:t>
            </w:r>
            <w:r w:rsidRPr="001F241C">
              <w:rPr>
                <w:rFonts w:ascii="Times New Roman" w:hAnsi="Times New Roman" w:cs="Times New Roman"/>
                <w:sz w:val="24"/>
                <w:szCs w:val="24"/>
              </w:rPr>
              <w:t xml:space="preserve"> </w:t>
            </w:r>
            <w:r w:rsidR="00701F6A" w:rsidRPr="001F241C">
              <w:rPr>
                <w:rFonts w:ascii="Times New Roman" w:hAnsi="Times New Roman" w:cs="Times New Roman"/>
                <w:sz w:val="24"/>
                <w:szCs w:val="24"/>
              </w:rPr>
              <w:t>spends</w:t>
            </w:r>
            <w:r w:rsidRPr="001F241C">
              <w:rPr>
                <w:rFonts w:ascii="Times New Roman" w:hAnsi="Times New Roman" w:cs="Times New Roman"/>
                <w:sz w:val="24"/>
                <w:szCs w:val="24"/>
              </w:rPr>
              <w:t xml:space="preserve"> way more than </w:t>
            </w:r>
            <w:r w:rsidR="00701F6A" w:rsidRPr="001F241C">
              <w:rPr>
                <w:rFonts w:ascii="Times New Roman" w:hAnsi="Times New Roman" w:cs="Times New Roman"/>
                <w:sz w:val="24"/>
                <w:szCs w:val="24"/>
              </w:rPr>
              <w:t>their</w:t>
            </w:r>
            <w:r w:rsidRPr="001F241C">
              <w:rPr>
                <w:rFonts w:ascii="Times New Roman" w:hAnsi="Times New Roman" w:cs="Times New Roman"/>
                <w:sz w:val="24"/>
                <w:szCs w:val="24"/>
              </w:rPr>
              <w:t xml:space="preserve"> average income</w:t>
            </w:r>
            <w:r w:rsidR="00701F6A" w:rsidRPr="001F241C">
              <w:rPr>
                <w:rFonts w:ascii="Times New Roman" w:hAnsi="Times New Roman" w:cs="Times New Roman"/>
                <w:sz w:val="24"/>
                <w:szCs w:val="24"/>
              </w:rPr>
              <w:t>.</w:t>
            </w:r>
            <w:r w:rsidRPr="001F241C">
              <w:rPr>
                <w:rFonts w:ascii="Times New Roman" w:hAnsi="Times New Roman" w:cs="Times New Roman"/>
                <w:sz w:val="24"/>
                <w:szCs w:val="24"/>
              </w:rPr>
              <w:t xml:space="preserve"> </w:t>
            </w:r>
          </w:p>
        </w:tc>
        <w:tc>
          <w:tcPr>
            <w:tcW w:w="1984" w:type="dxa"/>
          </w:tcPr>
          <w:p w14:paraId="538AB718" w14:textId="77777777" w:rsidR="00E720D2" w:rsidRPr="001F241C" w:rsidRDefault="00E720D2" w:rsidP="001F241C">
            <w:pPr>
              <w:spacing w:line="480" w:lineRule="auto"/>
              <w:jc w:val="both"/>
              <w:rPr>
                <w:rFonts w:ascii="Times New Roman" w:hAnsi="Times New Roman" w:cs="Times New Roman"/>
                <w:sz w:val="24"/>
                <w:szCs w:val="24"/>
              </w:rPr>
            </w:pPr>
          </w:p>
        </w:tc>
      </w:tr>
    </w:tbl>
    <w:p w14:paraId="60501C7A" w14:textId="77777777" w:rsidR="00B4022D" w:rsidRDefault="00B4022D" w:rsidP="001F241C">
      <w:pPr>
        <w:spacing w:line="480" w:lineRule="auto"/>
        <w:jc w:val="both"/>
        <w:rPr>
          <w:rFonts w:ascii="Times New Roman" w:hAnsi="Times New Roman" w:cs="Times New Roman"/>
          <w:sz w:val="24"/>
          <w:szCs w:val="24"/>
        </w:rPr>
      </w:pPr>
    </w:p>
    <w:p w14:paraId="55E258D6" w14:textId="77777777" w:rsidR="00CE5205" w:rsidRPr="001F241C" w:rsidRDefault="00CE5205" w:rsidP="001F241C">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964"/>
        <w:gridCol w:w="2977"/>
        <w:gridCol w:w="2409"/>
      </w:tblGrid>
      <w:tr w:rsidR="003844D2" w:rsidRPr="001F241C" w14:paraId="1E5B1730" w14:textId="77777777" w:rsidTr="003844D2">
        <w:trPr>
          <w:trHeight w:val="416"/>
        </w:trPr>
        <w:tc>
          <w:tcPr>
            <w:tcW w:w="9350" w:type="dxa"/>
            <w:gridSpan w:val="3"/>
          </w:tcPr>
          <w:p w14:paraId="665D24D6" w14:textId="5E70A1AB" w:rsidR="003844D2" w:rsidRPr="001F241C" w:rsidRDefault="003844D2" w:rsidP="001F241C">
            <w:pPr>
              <w:spacing w:line="480" w:lineRule="auto"/>
              <w:jc w:val="both"/>
              <w:rPr>
                <w:rFonts w:ascii="Times New Roman" w:hAnsi="Times New Roman" w:cs="Times New Roman"/>
                <w:b/>
                <w:bCs/>
                <w:sz w:val="24"/>
                <w:szCs w:val="24"/>
              </w:rPr>
            </w:pPr>
            <w:r w:rsidRPr="001F241C">
              <w:rPr>
                <w:rFonts w:ascii="Times New Roman" w:hAnsi="Times New Roman" w:cs="Times New Roman"/>
                <w:sz w:val="24"/>
                <w:szCs w:val="24"/>
              </w:rPr>
              <w:t xml:space="preserve">                                                         </w:t>
            </w:r>
            <w:r w:rsidRPr="001F241C">
              <w:rPr>
                <w:rFonts w:ascii="Times New Roman" w:hAnsi="Times New Roman" w:cs="Times New Roman"/>
                <w:b/>
                <w:bCs/>
                <w:sz w:val="24"/>
                <w:szCs w:val="24"/>
              </w:rPr>
              <w:t xml:space="preserve">Impact of Metro </w:t>
            </w:r>
          </w:p>
        </w:tc>
      </w:tr>
      <w:tr w:rsidR="003844D2" w:rsidRPr="001F241C" w14:paraId="700FE667" w14:textId="77777777" w:rsidTr="00CE5205">
        <w:trPr>
          <w:trHeight w:val="408"/>
        </w:trPr>
        <w:tc>
          <w:tcPr>
            <w:tcW w:w="3964" w:type="dxa"/>
          </w:tcPr>
          <w:p w14:paraId="627CEB93" w14:textId="305245CB" w:rsidR="003844D2" w:rsidRPr="001F241C" w:rsidRDefault="003844D2"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       Positive Insights</w:t>
            </w:r>
          </w:p>
        </w:tc>
        <w:tc>
          <w:tcPr>
            <w:tcW w:w="2977" w:type="dxa"/>
          </w:tcPr>
          <w:p w14:paraId="6D665179" w14:textId="070D0024" w:rsidR="003844D2" w:rsidRPr="001F241C" w:rsidRDefault="003844D2"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     Negative Insights</w:t>
            </w:r>
          </w:p>
        </w:tc>
        <w:tc>
          <w:tcPr>
            <w:tcW w:w="2409" w:type="dxa"/>
          </w:tcPr>
          <w:p w14:paraId="09507E74" w14:textId="2BBEA4BC" w:rsidR="003844D2" w:rsidRPr="001F241C" w:rsidRDefault="003844D2"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     Other Comments</w:t>
            </w:r>
          </w:p>
        </w:tc>
      </w:tr>
      <w:tr w:rsidR="003844D2" w:rsidRPr="001F241C" w14:paraId="286925C2" w14:textId="77777777" w:rsidTr="00CE5205">
        <w:trPr>
          <w:trHeight w:val="4668"/>
        </w:trPr>
        <w:tc>
          <w:tcPr>
            <w:tcW w:w="3964" w:type="dxa"/>
          </w:tcPr>
          <w:p w14:paraId="6DA88B3B" w14:textId="4FF71E13" w:rsidR="000F634E" w:rsidRPr="001F241C" w:rsidRDefault="000F634E" w:rsidP="00CE5205">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 xml:space="preserve">1. From the bar vertical bar, I find that the metro impacts the median family income and helps to reduce the excess cost. </w:t>
            </w:r>
          </w:p>
          <w:p w14:paraId="0DA83BCE" w14:textId="56498E07" w:rsidR="00322801" w:rsidRPr="001F241C" w:rsidRDefault="000F634E" w:rsidP="001F241C">
            <w:pPr>
              <w:spacing w:line="480" w:lineRule="auto"/>
              <w:rPr>
                <w:rFonts w:ascii="Times New Roman" w:hAnsi="Times New Roman" w:cs="Times New Roman"/>
                <w:sz w:val="24"/>
                <w:szCs w:val="24"/>
              </w:rPr>
            </w:pPr>
            <w:r w:rsidRPr="001F241C">
              <w:rPr>
                <w:rFonts w:ascii="Times New Roman" w:hAnsi="Times New Roman" w:cs="Times New Roman"/>
                <w:sz w:val="24"/>
                <w:szCs w:val="24"/>
              </w:rPr>
              <w:t>2.</w:t>
            </w:r>
            <w:r w:rsidR="00322801" w:rsidRPr="001F241C">
              <w:rPr>
                <w:rFonts w:ascii="Times New Roman" w:hAnsi="Times New Roman" w:cs="Times New Roman"/>
                <w:sz w:val="24"/>
                <w:szCs w:val="24"/>
              </w:rPr>
              <w:t xml:space="preserve"> From the bubble chart, I find that all the area with the highest housing cost has metro facilities, which increases the land value but decreases the transportation cost.</w:t>
            </w:r>
          </w:p>
          <w:p w14:paraId="29815073" w14:textId="5EDA7530" w:rsidR="00322801" w:rsidRPr="001F241C" w:rsidRDefault="00322801" w:rsidP="001F241C">
            <w:pPr>
              <w:spacing w:line="480" w:lineRule="auto"/>
              <w:rPr>
                <w:rFonts w:ascii="Times New Roman" w:hAnsi="Times New Roman" w:cs="Times New Roman"/>
                <w:sz w:val="24"/>
                <w:szCs w:val="24"/>
              </w:rPr>
            </w:pPr>
            <w:r w:rsidRPr="001F241C">
              <w:rPr>
                <w:rFonts w:ascii="Times New Roman" w:hAnsi="Times New Roman" w:cs="Times New Roman"/>
                <w:sz w:val="24"/>
                <w:szCs w:val="24"/>
              </w:rPr>
              <w:t>3. From the horizontal bar chart, I find that for Virginia state, the transportation cost is less even if they don’t have metro facilities, which indicates that most people live in an area where all the basic needs are close by.</w:t>
            </w:r>
          </w:p>
          <w:p w14:paraId="2D06FB73" w14:textId="04DD088F" w:rsidR="00322801" w:rsidRPr="001F241C" w:rsidRDefault="00322801" w:rsidP="001F241C">
            <w:pPr>
              <w:spacing w:line="480" w:lineRule="auto"/>
              <w:rPr>
                <w:rFonts w:ascii="Times New Roman" w:hAnsi="Times New Roman" w:cs="Times New Roman"/>
                <w:sz w:val="24"/>
                <w:szCs w:val="24"/>
              </w:rPr>
            </w:pPr>
            <w:r w:rsidRPr="001F241C">
              <w:rPr>
                <w:rFonts w:ascii="Times New Roman" w:hAnsi="Times New Roman" w:cs="Times New Roman"/>
                <w:sz w:val="24"/>
                <w:szCs w:val="24"/>
              </w:rPr>
              <w:t>4.</w:t>
            </w:r>
            <w:r w:rsidR="00DC13BC" w:rsidRPr="001F241C">
              <w:rPr>
                <w:rFonts w:ascii="Times New Roman" w:hAnsi="Times New Roman" w:cs="Times New Roman"/>
                <w:sz w:val="24"/>
                <w:szCs w:val="24"/>
              </w:rPr>
              <w:t xml:space="preserve"> From the geographic chart of Texas, I find that areas where there is </w:t>
            </w:r>
            <w:r w:rsidR="00B4022D" w:rsidRPr="001F241C">
              <w:rPr>
                <w:rFonts w:ascii="Times New Roman" w:hAnsi="Times New Roman" w:cs="Times New Roman"/>
                <w:sz w:val="24"/>
                <w:szCs w:val="24"/>
              </w:rPr>
              <w:t xml:space="preserve">a </w:t>
            </w:r>
            <w:r w:rsidR="00DC13BC" w:rsidRPr="001F241C">
              <w:rPr>
                <w:rFonts w:ascii="Times New Roman" w:hAnsi="Times New Roman" w:cs="Times New Roman"/>
                <w:sz w:val="24"/>
                <w:szCs w:val="24"/>
              </w:rPr>
              <w:t>Metro, the housing increase</w:t>
            </w:r>
            <w:r w:rsidR="00B4022D" w:rsidRPr="001F241C">
              <w:rPr>
                <w:rFonts w:ascii="Times New Roman" w:hAnsi="Times New Roman" w:cs="Times New Roman"/>
                <w:sz w:val="24"/>
                <w:szCs w:val="24"/>
              </w:rPr>
              <w:t>,</w:t>
            </w:r>
            <w:r w:rsidR="00DC13BC" w:rsidRPr="001F241C">
              <w:rPr>
                <w:rFonts w:ascii="Times New Roman" w:hAnsi="Times New Roman" w:cs="Times New Roman"/>
                <w:sz w:val="24"/>
                <w:szCs w:val="24"/>
              </w:rPr>
              <w:t xml:space="preserve"> and it directly affect the surrounding areas</w:t>
            </w:r>
            <w:r w:rsidR="00B4022D" w:rsidRPr="001F241C">
              <w:rPr>
                <w:rFonts w:ascii="Times New Roman" w:hAnsi="Times New Roman" w:cs="Times New Roman"/>
                <w:sz w:val="24"/>
                <w:szCs w:val="24"/>
              </w:rPr>
              <w:t xml:space="preserve"> </w:t>
            </w:r>
          </w:p>
        </w:tc>
        <w:tc>
          <w:tcPr>
            <w:tcW w:w="2977" w:type="dxa"/>
          </w:tcPr>
          <w:p w14:paraId="7FE93255" w14:textId="05FF8586" w:rsidR="003844D2" w:rsidRPr="001F241C" w:rsidRDefault="00385BC8"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Many states, except for Virginia, have high transportation costs; even if they have a metro facility deeper analysis is required on what leads to that.</w:t>
            </w:r>
          </w:p>
        </w:tc>
        <w:tc>
          <w:tcPr>
            <w:tcW w:w="2409" w:type="dxa"/>
          </w:tcPr>
          <w:p w14:paraId="303CD2A1" w14:textId="77777777" w:rsidR="003844D2" w:rsidRPr="001F241C" w:rsidRDefault="003844D2" w:rsidP="001F241C">
            <w:pPr>
              <w:spacing w:line="480" w:lineRule="auto"/>
              <w:jc w:val="both"/>
              <w:rPr>
                <w:rFonts w:ascii="Times New Roman" w:hAnsi="Times New Roman" w:cs="Times New Roman"/>
                <w:sz w:val="24"/>
                <w:szCs w:val="24"/>
              </w:rPr>
            </w:pPr>
          </w:p>
        </w:tc>
      </w:tr>
    </w:tbl>
    <w:p w14:paraId="257052D5" w14:textId="77777777" w:rsidR="003844D2" w:rsidRPr="001F241C" w:rsidRDefault="003844D2" w:rsidP="001F241C">
      <w:pPr>
        <w:spacing w:line="480" w:lineRule="auto"/>
        <w:jc w:val="both"/>
        <w:rPr>
          <w:rFonts w:ascii="Times New Roman" w:hAnsi="Times New Roman" w:cs="Times New Roman"/>
          <w:sz w:val="24"/>
          <w:szCs w:val="24"/>
        </w:rPr>
      </w:pPr>
    </w:p>
    <w:p w14:paraId="205A56C8" w14:textId="3C41998F" w:rsidR="00385BC8" w:rsidRPr="001F241C" w:rsidRDefault="00385BC8" w:rsidP="001F241C">
      <w:pPr>
        <w:spacing w:line="480" w:lineRule="auto"/>
        <w:jc w:val="both"/>
        <w:rPr>
          <w:rFonts w:ascii="Times New Roman" w:hAnsi="Times New Roman" w:cs="Times New Roman"/>
          <w:b/>
          <w:bCs/>
          <w:sz w:val="24"/>
          <w:szCs w:val="24"/>
          <w:u w:val="single"/>
        </w:rPr>
      </w:pPr>
      <w:r w:rsidRPr="001F241C">
        <w:rPr>
          <w:rFonts w:ascii="Times New Roman" w:hAnsi="Times New Roman" w:cs="Times New Roman"/>
          <w:b/>
          <w:bCs/>
          <w:sz w:val="24"/>
          <w:szCs w:val="24"/>
          <w:u w:val="single"/>
        </w:rPr>
        <w:t>Conclusion:</w:t>
      </w:r>
    </w:p>
    <w:p w14:paraId="6E2F6AA0" w14:textId="749FD6E1" w:rsidR="00385BC8" w:rsidRPr="001F241C" w:rsidRDefault="00421936" w:rsidP="001F241C">
      <w:pPr>
        <w:spacing w:line="480" w:lineRule="auto"/>
        <w:jc w:val="both"/>
        <w:rPr>
          <w:rFonts w:ascii="Times New Roman" w:hAnsi="Times New Roman" w:cs="Times New Roman"/>
          <w:sz w:val="24"/>
          <w:szCs w:val="24"/>
        </w:rPr>
      </w:pPr>
      <w:r w:rsidRPr="001F241C">
        <w:rPr>
          <w:rFonts w:ascii="Times New Roman" w:hAnsi="Times New Roman" w:cs="Times New Roman"/>
          <w:sz w:val="24"/>
          <w:szCs w:val="24"/>
        </w:rPr>
        <w:t>The analysis from Tableau's Total Cost, Median Family Income, and Metro Analysis dashboards reveals significant disparities between the cost of living and median family incomes across various regions. High-cost metros are evident, indicating potential financial strain for residents due to income levels needing to keep pace with living expenses. This disparity underscores challenges in maintaining a comfortable standard of living in these areas. Such findings might lead to migration trends away from high-cost regions, impacting local economies and demographics. Policymakers, businesses, and individuals can use this data to address affordability issues, highlighting the urgency for strategies to bridge the gap between the cost of living and income levels to ensure better economic stability and quality of life for residents</w:t>
      </w:r>
      <w:r w:rsidRPr="001F241C">
        <w:rPr>
          <w:rFonts w:ascii="Times New Roman" w:hAnsi="Times New Roman" w:cs="Times New Roman"/>
          <w:sz w:val="24"/>
          <w:szCs w:val="24"/>
          <w:u w:val="single"/>
        </w:rPr>
        <w:t>.</w:t>
      </w:r>
    </w:p>
    <w:sectPr w:rsidR="00385BC8" w:rsidRPr="001F241C" w:rsidSect="005517A1">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CEC"/>
    <w:multiLevelType w:val="hybridMultilevel"/>
    <w:tmpl w:val="3A16E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9624BA"/>
    <w:multiLevelType w:val="hybridMultilevel"/>
    <w:tmpl w:val="12B86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7416E1"/>
    <w:multiLevelType w:val="hybridMultilevel"/>
    <w:tmpl w:val="292E0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DA668E"/>
    <w:multiLevelType w:val="hybridMultilevel"/>
    <w:tmpl w:val="012A0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6306306">
    <w:abstractNumId w:val="2"/>
  </w:num>
  <w:num w:numId="2" w16cid:durableId="1954247601">
    <w:abstractNumId w:val="0"/>
  </w:num>
  <w:num w:numId="3" w16cid:durableId="616256343">
    <w:abstractNumId w:val="1"/>
  </w:num>
  <w:num w:numId="4" w16cid:durableId="1184202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94"/>
    <w:rsid w:val="000523B9"/>
    <w:rsid w:val="00064405"/>
    <w:rsid w:val="000E4A14"/>
    <w:rsid w:val="000F634E"/>
    <w:rsid w:val="00150D0A"/>
    <w:rsid w:val="001A2914"/>
    <w:rsid w:val="001C26D6"/>
    <w:rsid w:val="001F11C0"/>
    <w:rsid w:val="001F241C"/>
    <w:rsid w:val="00280DAD"/>
    <w:rsid w:val="00291274"/>
    <w:rsid w:val="00322801"/>
    <w:rsid w:val="003844D2"/>
    <w:rsid w:val="00385BC8"/>
    <w:rsid w:val="003B008B"/>
    <w:rsid w:val="004141D9"/>
    <w:rsid w:val="00421936"/>
    <w:rsid w:val="004460DC"/>
    <w:rsid w:val="004E5275"/>
    <w:rsid w:val="005517A1"/>
    <w:rsid w:val="00556C26"/>
    <w:rsid w:val="005C4923"/>
    <w:rsid w:val="005F2462"/>
    <w:rsid w:val="005F2505"/>
    <w:rsid w:val="00655A8F"/>
    <w:rsid w:val="00681CCE"/>
    <w:rsid w:val="006F5033"/>
    <w:rsid w:val="00701F6A"/>
    <w:rsid w:val="007309D3"/>
    <w:rsid w:val="00740DB3"/>
    <w:rsid w:val="00745981"/>
    <w:rsid w:val="00772321"/>
    <w:rsid w:val="007C1FF0"/>
    <w:rsid w:val="00811150"/>
    <w:rsid w:val="00854942"/>
    <w:rsid w:val="0086716C"/>
    <w:rsid w:val="008B0BE9"/>
    <w:rsid w:val="008E4E60"/>
    <w:rsid w:val="009B002B"/>
    <w:rsid w:val="009D111A"/>
    <w:rsid w:val="00A2262F"/>
    <w:rsid w:val="00A64094"/>
    <w:rsid w:val="00A95D6B"/>
    <w:rsid w:val="00A97011"/>
    <w:rsid w:val="00AB0AB6"/>
    <w:rsid w:val="00AC56BD"/>
    <w:rsid w:val="00B4022D"/>
    <w:rsid w:val="00B56C1B"/>
    <w:rsid w:val="00B6233A"/>
    <w:rsid w:val="00BB45C0"/>
    <w:rsid w:val="00BC3D74"/>
    <w:rsid w:val="00CD32EA"/>
    <w:rsid w:val="00CE5205"/>
    <w:rsid w:val="00D444DE"/>
    <w:rsid w:val="00DB4089"/>
    <w:rsid w:val="00DC13BC"/>
    <w:rsid w:val="00E00867"/>
    <w:rsid w:val="00E12B9F"/>
    <w:rsid w:val="00E601BC"/>
    <w:rsid w:val="00E720D2"/>
    <w:rsid w:val="00F20A9F"/>
    <w:rsid w:val="00F632BA"/>
    <w:rsid w:val="00F84BC2"/>
    <w:rsid w:val="00FD4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18A01"/>
  <w15:chartTrackingRefBased/>
  <w15:docId w15:val="{551A70D2-5DE9-414F-B3A1-759E6F4C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4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0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45981"/>
    <w:rPr>
      <w:color w:val="0563C1" w:themeColor="hyperlink"/>
      <w:u w:val="single"/>
    </w:rPr>
  </w:style>
  <w:style w:type="character" w:styleId="UnresolvedMention">
    <w:name w:val="Unresolved Mention"/>
    <w:basedOn w:val="DefaultParagraphFont"/>
    <w:uiPriority w:val="99"/>
    <w:semiHidden/>
    <w:unhideWhenUsed/>
    <w:rsid w:val="00745981"/>
    <w:rPr>
      <w:color w:val="605E5C"/>
      <w:shd w:val="clear" w:color="auto" w:fill="E1DFDD"/>
    </w:rPr>
  </w:style>
  <w:style w:type="table" w:styleId="TableGrid">
    <w:name w:val="Table Grid"/>
    <w:basedOn w:val="TableNormal"/>
    <w:uiPriority w:val="39"/>
    <w:rsid w:val="00730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2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saniczka/us-cost-of-living-dataset-3171-counti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3D3CF-8130-487E-91CE-CC6ADF6FE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5415</TotalTime>
  <Pages>11</Pages>
  <Words>1305</Words>
  <Characters>7059</Characters>
  <Application>Microsoft Office Word</Application>
  <DocSecurity>0</DocSecurity>
  <Lines>219</Lines>
  <Paragraphs>88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"Dollars and Sense: Exploring the Cost of Living Across the United St</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 tiwari</dc:creator>
  <cp:keywords/>
  <dc:description/>
  <cp:lastModifiedBy>shivam kumar tiwari</cp:lastModifiedBy>
  <cp:revision>31</cp:revision>
  <dcterms:created xsi:type="dcterms:W3CDTF">2023-11-08T23:29:00Z</dcterms:created>
  <dcterms:modified xsi:type="dcterms:W3CDTF">2023-12-03T16:50:00Z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696181ec-7d0c-4325-9c42-a6f07138c216</vt:lpwstr>
  </property>
</Properties>
</file>