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686D" w14:textId="0EB2F82B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>
        <w:rPr>
          <w:rFonts w:ascii="Roboto" w:eastAsia="Times New Roman" w:hAnsi="Roboto" w:cs="Times New Roman"/>
          <w:color w:val="0A0A0A"/>
          <w:sz w:val="24"/>
          <w:szCs w:val="24"/>
        </w:rPr>
        <w:t>G</w:t>
      </w:r>
      <w:hyperlink r:id="rId5" w:history="1">
        <w:r w:rsidRPr="0057012E">
          <w:rPr>
            <w:rFonts w:ascii="Roboto" w:eastAsia="Times New Roman" w:hAnsi="Roboto" w:cs="Times New Roman"/>
            <w:color w:val="0A0A0A"/>
            <w:sz w:val="24"/>
            <w:szCs w:val="24"/>
            <w:u w:val="single"/>
          </w:rPr>
          <w:t>radient Boosting Decision Tree</w:t>
        </w:r>
      </w:hyperlink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 (GBDT) is a popular machine learning algorithm. It has quite effective implementations such as 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fldChar w:fldCharType="begin"/>
      </w: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instrText xml:space="preserve"> HYPERLINK "https://analyticsindiamag.com/xgboost-internal-working-to-make-decision-trees-and-deduce-predictions/" </w:instrText>
      </w: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fldChar w:fldCharType="separate"/>
      </w:r>
      <w:r w:rsidRPr="0057012E">
        <w:rPr>
          <w:rFonts w:ascii="Roboto" w:eastAsia="Times New Roman" w:hAnsi="Roboto" w:cs="Times New Roman"/>
          <w:color w:val="0A0A0A"/>
          <w:sz w:val="24"/>
          <w:szCs w:val="24"/>
          <w:u w:val="single"/>
        </w:rPr>
        <w:t>XGBoost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fldChar w:fldCharType="end"/>
      </w: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 as many </w:t>
      </w:r>
      <w:hyperlink r:id="rId6" w:history="1">
        <w:r w:rsidRPr="0057012E">
          <w:rPr>
            <w:rFonts w:ascii="Roboto" w:eastAsia="Times New Roman" w:hAnsi="Roboto" w:cs="Times New Roman"/>
            <w:color w:val="0A0A0A"/>
            <w:sz w:val="24"/>
            <w:szCs w:val="24"/>
            <w:u w:val="single"/>
          </w:rPr>
          <w:t>optimization techniques</w:t>
        </w:r>
      </w:hyperlink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 are adopted from this algorithm. However, the efficiency and scalability are still unsatisfactory when there are more features in the data. For this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behaviour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, the major reason is that each feature needs to scan all the data instances to estimate the information gain of all possible split points, which is very time-consuming.   </w:t>
      </w:r>
    </w:p>
    <w:p w14:paraId="0B77FB7D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To tackle this problem, the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(Gradient Boosting Machine) uses two techniques, namely Gradient-Based One-Side sampling (GOSS) and Exclusive Feature Bundling (EFB). </w:t>
      </w:r>
      <w:proofErr w:type="gram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So</w:t>
      </w:r>
      <w:proofErr w:type="gram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GOSS excludes the significant portion of data instances with small gradients and only uses the remaining data to estimate the information gain. Since the data instances with large gradients play a more important role in the computation of information gain, GOSS can obtain quite accurate information gain with a relatively much smaller dataset.     </w:t>
      </w:r>
    </w:p>
    <w:p w14:paraId="14F78E61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With EFB, it bundles mutually exclusive features with nothing, but it rarely takes non zero values simultaneously to reduce the number of features; this results in effective feature elimination without hurting the accuracy of the split point.    </w:t>
      </w:r>
    </w:p>
    <w:p w14:paraId="781DD9E7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Together with these two changes, it accelerates the training time of the algorithm by 20x; with this,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can be considered gradient boosting trees with the addition of GOSS and EFB.  </w:t>
      </w:r>
    </w:p>
    <w:p w14:paraId="2C3D7BBD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The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official document states that it grows the tree vertically while another tree-based learning algorithm grows horizontally;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grows </w:t>
      </w:r>
      <w:proofErr w:type="gram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trees</w:t>
      </w:r>
      <w:proofErr w:type="gram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leaf-wise, and it chooses max delta loss to grow. It can be best explained by the following visual. </w:t>
      </w:r>
    </w:p>
    <w:p w14:paraId="4DC0CF36" w14:textId="14CA7D4F" w:rsidR="0057012E" w:rsidRPr="0057012E" w:rsidRDefault="0057012E" w:rsidP="005701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noProof/>
          <w:color w:val="0A0A0A"/>
          <w:sz w:val="24"/>
          <w:szCs w:val="24"/>
        </w:rPr>
        <w:drawing>
          <wp:inline distT="0" distB="0" distL="0" distR="0" wp14:anchorId="74A06F79" wp14:editId="13C557EB">
            <wp:extent cx="5943600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57012E">
          <w:rPr>
            <w:rFonts w:ascii="Roboto" w:eastAsia="Times New Roman" w:hAnsi="Roboto" w:cs="Times New Roman"/>
            <w:color w:val="0A0A0A"/>
            <w:sz w:val="24"/>
            <w:szCs w:val="24"/>
            <w:u w:val="single"/>
          </w:rPr>
          <w:t>Image Source</w:t>
        </w:r>
      </w:hyperlink>
    </w:p>
    <w:p w14:paraId="78DA2461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The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offers advantages like;</w:t>
      </w:r>
    </w:p>
    <w:p w14:paraId="63B28E4E" w14:textId="77777777" w:rsidR="0057012E" w:rsidRPr="0057012E" w:rsidRDefault="0057012E" w:rsidP="0057012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Faster training speed with higher accuracy, </w:t>
      </w:r>
    </w:p>
    <w:p w14:paraId="540A23EC" w14:textId="77777777" w:rsidR="0057012E" w:rsidRPr="0057012E" w:rsidRDefault="0057012E" w:rsidP="0057012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lastRenderedPageBreak/>
        <w:t>Lower memory usage,</w:t>
      </w:r>
    </w:p>
    <w:p w14:paraId="2410E98E" w14:textId="77777777" w:rsidR="0057012E" w:rsidRPr="0057012E" w:rsidRDefault="0057012E" w:rsidP="0057012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Better accuracy than any other boosting algorithm specially handles the overfitting very well when working with a small dataset, </w:t>
      </w:r>
    </w:p>
    <w:p w14:paraId="37DCB7BD" w14:textId="77777777" w:rsidR="0057012E" w:rsidRPr="0057012E" w:rsidRDefault="0057012E" w:rsidP="0057012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Compatibility with large datasets, and</w:t>
      </w:r>
    </w:p>
    <w:p w14:paraId="2981AE9E" w14:textId="77777777" w:rsidR="0057012E" w:rsidRPr="0057012E" w:rsidRDefault="0057012E" w:rsidP="0057012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Parallel learning support.  </w:t>
      </w:r>
    </w:p>
    <w:p w14:paraId="6F14BEE2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With such features and advantages,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has become the facto algorithm in the machine learning competition when working with tabular data for both kinds of problems, regression and classification. </w:t>
      </w:r>
    </w:p>
    <w:p w14:paraId="09EBDBFE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Today in this article, we will demonstrate the implementation of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.</w:t>
      </w:r>
    </w:p>
    <w:p w14:paraId="3863445D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0A0A0A"/>
          <w:sz w:val="39"/>
          <w:szCs w:val="39"/>
        </w:rPr>
      </w:pPr>
      <w:r w:rsidRPr="0057012E">
        <w:rPr>
          <w:rFonts w:ascii="Roboto" w:eastAsia="Times New Roman" w:hAnsi="Roboto" w:cs="Times New Roman"/>
          <w:color w:val="0A0A0A"/>
          <w:sz w:val="39"/>
          <w:szCs w:val="39"/>
        </w:rPr>
        <w:t xml:space="preserve">Implementing </w:t>
      </w:r>
      <w:proofErr w:type="spellStart"/>
      <w:r w:rsidRPr="0057012E">
        <w:rPr>
          <w:rFonts w:ascii="Roboto" w:eastAsia="Times New Roman" w:hAnsi="Roboto" w:cs="Times New Roman"/>
          <w:color w:val="0A0A0A"/>
          <w:sz w:val="39"/>
          <w:szCs w:val="39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39"/>
          <w:szCs w:val="39"/>
        </w:rPr>
        <w:t xml:space="preserve"> in Python</w:t>
      </w:r>
    </w:p>
    <w:p w14:paraId="53427A40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can be installed using Python Package manager pip install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.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has its custom API support. Using this support, we are using both Regressor and Classifier algorithms where both models operate in the same way.   </w:t>
      </w:r>
    </w:p>
    <w:p w14:paraId="3858DA9E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The dataset used here comprises the Titanic Passengers data that will be used in our task. </w:t>
      </w:r>
    </w:p>
    <w:p w14:paraId="43C7B26B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0A0A0A"/>
          <w:sz w:val="36"/>
          <w:szCs w:val="36"/>
        </w:rPr>
      </w:pPr>
      <w:r w:rsidRPr="0057012E">
        <w:rPr>
          <w:rFonts w:ascii="Roboto" w:eastAsia="Times New Roman" w:hAnsi="Roboto" w:cs="Times New Roman"/>
          <w:color w:val="0A0A0A"/>
          <w:sz w:val="36"/>
          <w:szCs w:val="36"/>
        </w:rPr>
        <w:t>Importing all dependencies </w:t>
      </w:r>
    </w:p>
    <w:p w14:paraId="5F149699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import 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lightgbm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 as 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lgb</w:t>
      </w:r>
      <w:proofErr w:type="spellEnd"/>
    </w:p>
    <w:p w14:paraId="33E262B8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import pandas as pd</w:t>
      </w:r>
    </w:p>
    <w:p w14:paraId="0EF1FF58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import 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numpy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 as np</w:t>
      </w:r>
    </w:p>
    <w:p w14:paraId="74DD85EB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from </w:t>
      </w:r>
      <w:proofErr w:type="spellStart"/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sklearn.model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_selection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 import 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train_test_split</w:t>
      </w:r>
      <w:proofErr w:type="spellEnd"/>
    </w:p>
    <w:p w14:paraId="716775FD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from 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sklearn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 import metrics</w:t>
      </w:r>
    </w:p>
    <w:p w14:paraId="29266139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0A0A0A"/>
          <w:sz w:val="36"/>
          <w:szCs w:val="36"/>
        </w:rPr>
      </w:pPr>
      <w:r w:rsidRPr="0057012E">
        <w:rPr>
          <w:rFonts w:ascii="Roboto" w:eastAsia="Times New Roman" w:hAnsi="Roboto" w:cs="Times New Roman"/>
          <w:color w:val="0A0A0A"/>
          <w:sz w:val="36"/>
          <w:szCs w:val="36"/>
        </w:rPr>
        <w:t>Loading the data:</w:t>
      </w:r>
    </w:p>
    <w:p w14:paraId="406C9A5A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data = </w:t>
      </w:r>
      <w:proofErr w:type="spellStart"/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pd.read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_csv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('/content/SVMtrain.csv')</w:t>
      </w:r>
    </w:p>
    <w:p w14:paraId="216A55F3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data.head</w:t>
      </w:r>
      <w:proofErr w:type="spellEnd"/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()</w:t>
      </w:r>
    </w:p>
    <w:p w14:paraId="07700A4C" w14:textId="2E7292D3" w:rsidR="0057012E" w:rsidRPr="0057012E" w:rsidRDefault="0057012E" w:rsidP="005701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noProof/>
          <w:color w:val="0A0A0A"/>
          <w:sz w:val="24"/>
          <w:szCs w:val="24"/>
        </w:rPr>
        <w:lastRenderedPageBreak/>
        <w:drawing>
          <wp:inline distT="0" distB="0" distL="0" distR="0" wp14:anchorId="49E16619" wp14:editId="4971D12D">
            <wp:extent cx="5943600" cy="423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AFDE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We have 8 columns out of which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PassengerID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will be dropped, and </w:t>
      </w:r>
      <w:proofErr w:type="gram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Embarked</w:t>
      </w:r>
      <w:proofErr w:type="gram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will be chosen as the target variable for the classification problem. </w:t>
      </w:r>
    </w:p>
    <w:p w14:paraId="0932C293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0A0A0A"/>
          <w:sz w:val="36"/>
          <w:szCs w:val="36"/>
        </w:rPr>
      </w:pPr>
      <w:r w:rsidRPr="0057012E">
        <w:rPr>
          <w:rFonts w:ascii="Roboto" w:eastAsia="Times New Roman" w:hAnsi="Roboto" w:cs="Times New Roman"/>
          <w:color w:val="0A0A0A"/>
          <w:sz w:val="36"/>
          <w:szCs w:val="36"/>
        </w:rPr>
        <w:t>Loading the variables:</w:t>
      </w:r>
    </w:p>
    <w:p w14:paraId="7B5F3CAB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# </w:t>
      </w: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define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 input and output feature</w:t>
      </w:r>
    </w:p>
    <w:p w14:paraId="0FA75FF7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x = </w:t>
      </w:r>
      <w:proofErr w:type="spellStart"/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data.drop</w:t>
      </w:r>
      <w:proofErr w:type="spellEnd"/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(['Embarked','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PassengerId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'],axis=1)</w:t>
      </w:r>
    </w:p>
    <w:p w14:paraId="23193351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y = </w:t>
      </w:r>
      <w:proofErr w:type="spellStart"/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data.Embarked</w:t>
      </w:r>
      <w:proofErr w:type="spellEnd"/>
      <w:proofErr w:type="gramEnd"/>
    </w:p>
    <w:p w14:paraId="18D260D4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# </w:t>
      </w: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train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 test split</w:t>
      </w:r>
    </w:p>
    <w:p w14:paraId="59D9538B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x_</w:t>
      </w: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train,x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_test,y_train,y_test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 = 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train_test_split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x,y,test_size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=0.33,random_state=42)</w:t>
      </w:r>
    </w:p>
    <w:p w14:paraId="0166F3FC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0A0A0A"/>
          <w:sz w:val="36"/>
          <w:szCs w:val="36"/>
        </w:rPr>
      </w:pPr>
      <w:r w:rsidRPr="0057012E">
        <w:rPr>
          <w:rFonts w:ascii="Roboto" w:eastAsia="Times New Roman" w:hAnsi="Roboto" w:cs="Times New Roman"/>
          <w:color w:val="0A0A0A"/>
          <w:sz w:val="36"/>
          <w:szCs w:val="36"/>
        </w:rPr>
        <w:t>Loading and fitting the model:</w:t>
      </w:r>
    </w:p>
    <w:p w14:paraId="65AAC105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lastRenderedPageBreak/>
        <w:t xml:space="preserve">The process of Initializing the model is similar to that of normal model initializing; the main thing is that it comes with more </w:t>
      </w:r>
      <w:proofErr w:type="gram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parameters</w:t>
      </w:r>
      <w:proofErr w:type="gram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settings. While initializing the model we will define the learning rate,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max_depth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and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random_state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.</w:t>
      </w:r>
    </w:p>
    <w:p w14:paraId="62BBB8AE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 xml:space="preserve">model = </w:t>
      </w: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lgb.LGBMClassifier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(learning_rate=0.09,max_depth=-5,random_state=42)</w:t>
      </w:r>
    </w:p>
    <w:p w14:paraId="56A8C4AD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model.fit(x_</w:t>
      </w: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train,y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_train,eval_set=[(x_test,y_test),(x_train,y_train)],</w:t>
      </w:r>
    </w:p>
    <w:p w14:paraId="238DF60B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          verbose=</w:t>
      </w: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20,eval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_metric='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logloss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')</w:t>
      </w:r>
    </w:p>
    <w:p w14:paraId="1824CBA1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In the fit method, we have passed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eval_set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and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eval_metrix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to evaluate our model during </w:t>
      </w:r>
    </w:p>
    <w:p w14:paraId="56A4ABD7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training itself.</w:t>
      </w:r>
    </w:p>
    <w:p w14:paraId="06613478" w14:textId="2A32E697" w:rsidR="0057012E" w:rsidRPr="0057012E" w:rsidRDefault="0057012E" w:rsidP="005701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noProof/>
          <w:color w:val="0A0A0A"/>
          <w:sz w:val="24"/>
          <w:szCs w:val="24"/>
        </w:rPr>
        <w:drawing>
          <wp:inline distT="0" distB="0" distL="0" distR="0" wp14:anchorId="6716B1B5" wp14:editId="2BBA6EA1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9F82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0A0A0A"/>
          <w:sz w:val="36"/>
          <w:szCs w:val="36"/>
        </w:rPr>
      </w:pPr>
      <w:r w:rsidRPr="0057012E">
        <w:rPr>
          <w:rFonts w:ascii="Roboto" w:eastAsia="Times New Roman" w:hAnsi="Roboto" w:cs="Times New Roman"/>
          <w:color w:val="0A0A0A"/>
          <w:sz w:val="36"/>
          <w:szCs w:val="36"/>
        </w:rPr>
        <w:t>Evaluating the model:  </w:t>
      </w:r>
    </w:p>
    <w:p w14:paraId="16C215BF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Our dataset has significantly very low instances; it is better first to check whether this model is overfitted; if not, we will move to further evaluation. </w:t>
      </w:r>
    </w:p>
    <w:p w14:paraId="2EC8F9DC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print(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'Training accuracy {:.4f}'.format(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model.score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x_train,y_train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)))</w:t>
      </w:r>
    </w:p>
    <w:p w14:paraId="6F262C9C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print(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'Testing accuracy {:.4f}'.format(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model.score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</w:t>
      </w:r>
      <w:proofErr w:type="spell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x_test,y_test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)))</w:t>
      </w:r>
    </w:p>
    <w:p w14:paraId="268A45A6" w14:textId="1C0C45C7" w:rsidR="0057012E" w:rsidRPr="0057012E" w:rsidRDefault="0057012E" w:rsidP="005701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noProof/>
          <w:color w:val="0A0A0A"/>
          <w:sz w:val="24"/>
          <w:szCs w:val="24"/>
        </w:rPr>
        <w:drawing>
          <wp:inline distT="0" distB="0" distL="0" distR="0" wp14:anchorId="6CAC6AC8" wp14:editId="5871AD25">
            <wp:extent cx="25374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B737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As we can see, there is no significant difference between both the accuracy, so the model has estimated the information to be nearly good. </w:t>
      </w:r>
    </w:p>
    <w:p w14:paraId="60E77E83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comes with additional plotting functionality such as plotting the feature importance, plotting the metric evaluation, and plotting the tree. Below we will see the feature importance and metric evaluation.     </w:t>
      </w:r>
    </w:p>
    <w:p w14:paraId="3FE388A4" w14:textId="27B8365B" w:rsidR="0020263D" w:rsidRDefault="0020263D"/>
    <w:p w14:paraId="7AE98C6C" w14:textId="6CBD078A" w:rsidR="0057012E" w:rsidRDefault="0057012E"/>
    <w:p w14:paraId="6F706DB5" w14:textId="77777777" w:rsidR="0057012E" w:rsidRPr="0057012E" w:rsidRDefault="0057012E" w:rsidP="005701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</w:pPr>
      <w:proofErr w:type="spellStart"/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lastRenderedPageBreak/>
        <w:t>lgb.plot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_importance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(model)</w:t>
      </w:r>
    </w:p>
    <w:p w14:paraId="472DA879" w14:textId="7D7BA62D" w:rsidR="0057012E" w:rsidRPr="0057012E" w:rsidRDefault="0057012E" w:rsidP="005701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noProof/>
          <w:color w:val="0A0A0A"/>
          <w:sz w:val="24"/>
          <w:szCs w:val="24"/>
        </w:rPr>
        <w:drawing>
          <wp:inline distT="0" distB="0" distL="0" distR="0" wp14:anchorId="0AE10A49" wp14:editId="5A9E143F">
            <wp:extent cx="4792980" cy="3108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FD34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If you do not mention the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eval_set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during the fitment, then you will get the error while plotting the metric evaluation.</w:t>
      </w:r>
    </w:p>
    <w:p w14:paraId="7D928629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proofErr w:type="spellStart"/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lgb.plot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_metric</w:t>
      </w:r>
      <w:proofErr w:type="spell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(model)</w:t>
      </w:r>
    </w:p>
    <w:p w14:paraId="7931BDAA" w14:textId="6E4055C4" w:rsidR="0057012E" w:rsidRPr="0057012E" w:rsidRDefault="0057012E" w:rsidP="005701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noProof/>
          <w:color w:val="0A0A0A"/>
          <w:sz w:val="24"/>
          <w:szCs w:val="24"/>
        </w:rPr>
        <w:drawing>
          <wp:inline distT="0" distB="0" distL="0" distR="0" wp14:anchorId="7654507B" wp14:editId="41EE4E58">
            <wp:extent cx="48006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1CD2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As you can see, the validation curve tends to increase after the 100th iteration; this can be fixed by setting and tuning the hyperparameters under the model. </w:t>
      </w:r>
    </w:p>
    <w:p w14:paraId="10CC53B9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lastRenderedPageBreak/>
        <w:t xml:space="preserve">Below now </w:t>
      </w:r>
      <w:proofErr w:type="spellStart"/>
      <w:proofErr w:type="gram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lets</w:t>
      </w:r>
      <w:proofErr w:type="spellEnd"/>
      <w:proofErr w:type="gram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plot the few metrics using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sklearn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library;</w:t>
      </w:r>
    </w:p>
    <w:p w14:paraId="09B492DD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metrics.plot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_confusion_matrix(model,x_test,y_test,cmap='Blues_r')</w:t>
      </w:r>
    </w:p>
    <w:p w14:paraId="6F72D3AB" w14:textId="391EDD3F" w:rsidR="0057012E" w:rsidRPr="0057012E" w:rsidRDefault="0057012E" w:rsidP="005701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noProof/>
          <w:color w:val="0A0A0A"/>
          <w:sz w:val="24"/>
          <w:szCs w:val="24"/>
        </w:rPr>
        <w:drawing>
          <wp:inline distT="0" distB="0" distL="0" distR="0" wp14:anchorId="1BA08735" wp14:editId="72B8DDB8">
            <wp:extent cx="346710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277B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print(</w:t>
      </w:r>
      <w:proofErr w:type="gramStart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metrics.classification</w:t>
      </w:r>
      <w:proofErr w:type="gramEnd"/>
      <w:r w:rsidRPr="0057012E">
        <w:rPr>
          <w:rFonts w:ascii="Consolas" w:eastAsia="Times New Roman" w:hAnsi="Consolas" w:cs="Courier New"/>
          <w:color w:val="0A0A0A"/>
          <w:sz w:val="20"/>
          <w:szCs w:val="20"/>
          <w:bdr w:val="single" w:sz="6" w:space="0" w:color="CACACA" w:frame="1"/>
          <w:shd w:val="clear" w:color="auto" w:fill="E6E6E6"/>
        </w:rPr>
        <w:t>_report(y_test,model.predict(x_test)))</w:t>
      </w:r>
    </w:p>
    <w:p w14:paraId="630A63F0" w14:textId="21771035" w:rsidR="0057012E" w:rsidRPr="0057012E" w:rsidRDefault="0057012E" w:rsidP="005701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noProof/>
          <w:color w:val="0A0A0A"/>
          <w:sz w:val="24"/>
          <w:szCs w:val="24"/>
        </w:rPr>
        <w:drawing>
          <wp:inline distT="0" distB="0" distL="0" distR="0" wp14:anchorId="786FADEE" wp14:editId="72DCF384">
            <wp:extent cx="4572000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C841" w14:textId="77777777" w:rsidR="0057012E" w:rsidRPr="0057012E" w:rsidRDefault="0057012E" w:rsidP="005701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</w:rPr>
      </w:pPr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As we can see from the confusion matrix and classification report, the model struggles when predicting class 1 due to the relatively few instances available for it, but if we compare this result with other ensemble algorithms, </w:t>
      </w:r>
      <w:proofErr w:type="spell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LightGBM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 xml:space="preserve"> performs best.  The same procedure is followed for the Regression Problem; we need to change the estimator to </w:t>
      </w:r>
      <w:proofErr w:type="spellStart"/>
      <w:proofErr w:type="gramStart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LGBMRegressor</w:t>
      </w:r>
      <w:proofErr w:type="spell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(</w:t>
      </w:r>
      <w:proofErr w:type="gramEnd"/>
      <w:r w:rsidRPr="0057012E">
        <w:rPr>
          <w:rFonts w:ascii="Roboto" w:eastAsia="Times New Roman" w:hAnsi="Roboto" w:cs="Times New Roman"/>
          <w:color w:val="0A0A0A"/>
          <w:sz w:val="24"/>
          <w:szCs w:val="24"/>
        </w:rPr>
        <w:t>).</w:t>
      </w:r>
    </w:p>
    <w:p w14:paraId="2AD72029" w14:textId="77777777" w:rsidR="0057012E" w:rsidRDefault="0057012E"/>
    <w:sectPr w:rsidR="0057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B746E"/>
    <w:multiLevelType w:val="multilevel"/>
    <w:tmpl w:val="F26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A0"/>
    <w:rsid w:val="0020263D"/>
    <w:rsid w:val="0057012E"/>
    <w:rsid w:val="00F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8BF4"/>
  <w15:chartTrackingRefBased/>
  <w15:docId w15:val="{8E6D6EF1-3555-4A81-B91D-5A2B13D7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01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1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01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1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1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ushkarmandot/https-medium-com-pushkarmandot-what-is-lightgbm-how-to-implement-it-how-to-fine-tune-the-parameters-60347819b7fc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alyticsindiamag.com/understanding-adaptive-optimization-techniques-in-deep-learnin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nalyticsindiamag.com/story-of-gradient-boosting-how-it-evolved-over-year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Srivastava</dc:creator>
  <cp:keywords/>
  <dc:description/>
  <cp:lastModifiedBy>Shivam Srivastava</cp:lastModifiedBy>
  <cp:revision>2</cp:revision>
  <dcterms:created xsi:type="dcterms:W3CDTF">2021-08-23T11:04:00Z</dcterms:created>
  <dcterms:modified xsi:type="dcterms:W3CDTF">2021-08-23T11:05:00Z</dcterms:modified>
</cp:coreProperties>
</file>