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F60AF" w14:textId="77777777" w:rsidR="003C0D47" w:rsidRDefault="003C0D47" w:rsidP="003C0D47">
      <w:pPr>
        <w:spacing w:after="1560" w:line="240" w:lineRule="auto"/>
        <w:jc w:val="center"/>
      </w:pPr>
    </w:p>
    <w:p w14:paraId="76CB850D" w14:textId="12402F60" w:rsidR="003C0D47" w:rsidRDefault="003C0D47" w:rsidP="003C0D47">
      <w:pPr>
        <w:spacing w:after="440" w:line="240" w:lineRule="auto"/>
        <w:jc w:val="center"/>
        <w:rPr>
          <w:b/>
        </w:rPr>
      </w:pPr>
      <w:r>
        <w:rPr>
          <w:b/>
        </w:rPr>
        <w:t>FINAL PROJECT REPORT</w:t>
      </w:r>
    </w:p>
    <w:p w14:paraId="400B41DA" w14:textId="21D42CAC" w:rsidR="003C0D47" w:rsidRDefault="003C0D47" w:rsidP="003C0D47">
      <w:pPr>
        <w:spacing w:after="240" w:line="240" w:lineRule="auto"/>
        <w:jc w:val="center"/>
        <w:rPr>
          <w:b/>
          <w:sz w:val="60"/>
        </w:rPr>
      </w:pPr>
      <w:r>
        <w:rPr>
          <w:b/>
          <w:sz w:val="60"/>
        </w:rPr>
        <w:t>EasyRTG</w:t>
      </w:r>
    </w:p>
    <w:p w14:paraId="37C3BE10" w14:textId="6892B1B5" w:rsidR="003C0D47" w:rsidRDefault="003C0D47" w:rsidP="003C0D47">
      <w:pPr>
        <w:spacing w:after="1240" w:line="240" w:lineRule="auto"/>
        <w:jc w:val="center"/>
        <w:rPr>
          <w:sz w:val="34"/>
        </w:rPr>
      </w:pPr>
      <w:r>
        <w:rPr>
          <w:sz w:val="34"/>
        </w:rPr>
        <w:t>An Intelligent No-Code Platform for Training Robots</w:t>
      </w:r>
    </w:p>
    <w:p w14:paraId="6421C5B5" w14:textId="000F2BC2" w:rsidR="003C0D47" w:rsidRDefault="003C0D47" w:rsidP="003C0D47">
      <w:pPr>
        <w:spacing w:after="0" w:line="240" w:lineRule="auto"/>
        <w:jc w:val="center"/>
        <w:rPr>
          <w:b/>
          <w:sz w:val="28"/>
        </w:rPr>
      </w:pPr>
      <w:r>
        <w:rPr>
          <w:b/>
          <w:sz w:val="28"/>
        </w:rPr>
        <w:t>Shivam Chavan</w:t>
      </w:r>
    </w:p>
    <w:p w14:paraId="01B685A3" w14:textId="35F4035D" w:rsidR="003C0D47" w:rsidRDefault="003C0D47" w:rsidP="003C0D47">
      <w:pPr>
        <w:spacing w:after="0" w:line="240" w:lineRule="auto"/>
        <w:jc w:val="center"/>
      </w:pPr>
      <w:r>
        <w:t>Student ID: 3053682</w:t>
      </w:r>
    </w:p>
    <w:p w14:paraId="2B6C83DA" w14:textId="232EAFF8" w:rsidR="003C0D47" w:rsidRDefault="003C0D47" w:rsidP="003C0D47">
      <w:pPr>
        <w:spacing w:before="560" w:after="0" w:line="240" w:lineRule="auto"/>
        <w:jc w:val="center"/>
      </w:pPr>
      <w:r>
        <w:t>Supervisor: Shraddha Naik</w:t>
      </w:r>
    </w:p>
    <w:p w14:paraId="0F2CB192" w14:textId="0CA7FA3E" w:rsidR="003C0D47" w:rsidRDefault="003C0D47" w:rsidP="003C0D47">
      <w:pPr>
        <w:spacing w:before="800" w:after="0" w:line="240" w:lineRule="auto"/>
        <w:jc w:val="center"/>
        <w:rPr>
          <w:b/>
        </w:rPr>
      </w:pPr>
      <w:r>
        <w:rPr>
          <w:b/>
        </w:rPr>
        <w:t>MSc in Artificial Intelligence and Computer Science</w:t>
      </w:r>
    </w:p>
    <w:p w14:paraId="32583D76" w14:textId="5763EB00" w:rsidR="003C0D47" w:rsidRDefault="003C0D47" w:rsidP="003C0D47">
      <w:pPr>
        <w:spacing w:after="0" w:line="240" w:lineRule="auto"/>
        <w:jc w:val="center"/>
      </w:pPr>
      <w:r>
        <w:t>School of Computer Science</w:t>
      </w:r>
    </w:p>
    <w:p w14:paraId="10A10385" w14:textId="711961E3" w:rsidR="003C0D47" w:rsidRDefault="003C0D47" w:rsidP="003C0D47">
      <w:pPr>
        <w:spacing w:after="0" w:line="240" w:lineRule="auto"/>
        <w:jc w:val="center"/>
      </w:pPr>
      <w:r>
        <w:t>University of Birmingham Dubai</w:t>
      </w:r>
    </w:p>
    <w:p w14:paraId="5CED1F6C" w14:textId="270D9F63" w:rsidR="003C0D47" w:rsidRDefault="003C0D47" w:rsidP="003C0D47">
      <w:pPr>
        <w:spacing w:after="0" w:line="240" w:lineRule="auto"/>
        <w:jc w:val="center"/>
      </w:pPr>
      <w:r>
        <w:t>August 2026</w:t>
      </w:r>
    </w:p>
    <w:p w14:paraId="724C020D" w14:textId="77777777" w:rsidR="003C0D47" w:rsidRDefault="003C0D47" w:rsidP="003C0D47">
      <w:pPr>
        <w:spacing w:after="0" w:line="240" w:lineRule="auto"/>
        <w:jc w:val="center"/>
        <w:sectPr w:rsidR="003C0D47" w:rsidSect="003C0D47">
          <w:headerReference w:type="even" r:id="rId8"/>
          <w:headerReference w:type="default" r:id="rId9"/>
          <w:footerReference w:type="even" r:id="rId10"/>
          <w:footerReference w:type="default" r:id="rId11"/>
          <w:headerReference w:type="first" r:id="rId12"/>
          <w:footerReference w:type="first" r:id="rId13"/>
          <w:pgSz w:w="11906" w:h="16838"/>
          <w:pgMar w:top="1656" w:right="1656" w:bottom="1656" w:left="1656" w:header="708" w:footer="708" w:gutter="0"/>
          <w:cols w:space="708"/>
          <w:titlePg/>
          <w:docGrid w:linePitch="360"/>
        </w:sectPr>
      </w:pPr>
    </w:p>
    <w:p w14:paraId="6507AB85" w14:textId="5D3EA5DA" w:rsidR="003C0D47" w:rsidRDefault="003C0D47" w:rsidP="003C0D47">
      <w:pPr>
        <w:pStyle w:val="FrontMatterHeading"/>
      </w:pPr>
      <w:r>
        <w:lastRenderedPageBreak/>
        <w:t>Declaration and Honour Code</w:t>
      </w:r>
    </w:p>
    <w:p w14:paraId="517AB938" w14:textId="0E3D7956" w:rsidR="003C0D47" w:rsidRDefault="003C0D47" w:rsidP="003C0D47">
      <w:r>
        <w:t xml:space="preserve">I certify that this project is my own work. I set the aims, decided the requirements, designed the architecture and the feature set, planned the experiments, and I stand behind the submitted software, the evidence, the interpretation and the conclusions. </w:t>
      </w:r>
      <w:proofErr w:type="spellStart"/>
      <w:r>
        <w:t>Anthropic's</w:t>
      </w:r>
      <w:proofErr w:type="spellEnd"/>
      <w:r>
        <w:t xml:space="preserve"> Claude helped me write and debug parts of the application. OpenAI Codex was used for report writing only, and a further AI-assisted pass revised the prose for voice and readability. I read and edited everything that came back before it went in. The next page sets out exactly what each tool did.</w:t>
      </w:r>
    </w:p>
    <w:p w14:paraId="1961CBB9" w14:textId="58CF399C" w:rsidR="003C0D47" w:rsidRDefault="003C0D47" w:rsidP="003C0D47">
      <w:r>
        <w:t>Ideas, software and published findings by other people are credited through numbered citations and the matching bibliography entries. I understand that accuracy of the report, the behaviour of the submitted system and compliance with the University's academic-integrity rules all remain mine to answer for.</w:t>
      </w:r>
    </w:p>
    <w:p w14:paraId="1643EB0D" w14:textId="13C6A17A" w:rsidR="003C0D47" w:rsidRDefault="003C0D47" w:rsidP="003C0D47">
      <w:r>
        <w:t>Name: Shivam Chavan</w:t>
      </w:r>
    </w:p>
    <w:p w14:paraId="58214B8F" w14:textId="5FA71DD6" w:rsidR="003C0D47" w:rsidRDefault="003C0D47" w:rsidP="003C0D47">
      <w:r>
        <w:t>Student ID: 3053682</w:t>
      </w:r>
    </w:p>
    <w:p w14:paraId="47846C4C" w14:textId="3E3B7EC5" w:rsidR="003C0D47" w:rsidRDefault="003C0D47">
      <w:pPr>
        <w:spacing w:after="160" w:line="278" w:lineRule="auto"/>
        <w:jc w:val="left"/>
      </w:pPr>
      <w:r>
        <w:br w:type="page"/>
      </w:r>
    </w:p>
    <w:p w14:paraId="0B7B1945" w14:textId="457A3D65" w:rsidR="003C0D47" w:rsidRDefault="003C0D47" w:rsidP="003C0D47">
      <w:pPr>
        <w:pStyle w:val="FrontMatterHeading"/>
      </w:pPr>
      <w:r>
        <w:lastRenderedPageBreak/>
        <w:t>Use of Generative AI</w:t>
      </w:r>
    </w:p>
    <w:p w14:paraId="681EA1F3" w14:textId="2B7431BE" w:rsidR="003C0D47" w:rsidRDefault="003C0D47" w:rsidP="003C0D47">
      <w:r>
        <w:t xml:space="preserve">Two generative-AI tools were involved in this project. </w:t>
      </w:r>
      <w:proofErr w:type="spellStart"/>
      <w:r>
        <w:t>Anthropic's</w:t>
      </w:r>
      <w:proofErr w:type="spellEnd"/>
      <w:r>
        <w:t xml:space="preserve"> Claude helped build the application. OpenAI Codex worked on the report after the software and the experiments were already finished. Their roles were not the same and lumping them together would misrepresent what I </w:t>
      </w:r>
      <w:proofErr w:type="gramStart"/>
      <w:r>
        <w:t>actually did</w:t>
      </w:r>
      <w:proofErr w:type="gramEnd"/>
      <w:r>
        <w:t>, so they are declared separately.</w:t>
      </w:r>
    </w:p>
    <w:p w14:paraId="0FC45E78" w14:textId="5C15FC12" w:rsidR="003C0D47" w:rsidRDefault="00494AEB" w:rsidP="003C0D47">
      <w:pPr>
        <w:pStyle w:val="ListBullet"/>
        <w:jc w:val="left"/>
      </w:pPr>
      <w:r>
        <w:rPr>
          <w:b/>
        </w:rPr>
        <w:t>My contribution:</w:t>
      </w:r>
      <w:r w:rsidR="003C0D47">
        <w:t xml:space="preserve"> I picked the problem, set the aims and requirements, designed the architecture and the feature set, chose the experimental questions and made the engineering calls. I configured, launched and interpreted every experiment in Chapter 6. The numbers come from the run telemetry I kept, and the conclusions are my reading of that evidence.</w:t>
      </w:r>
    </w:p>
    <w:p w14:paraId="4303E9C5" w14:textId="54421AAE" w:rsidR="003C0D47" w:rsidRDefault="0084681E" w:rsidP="003C0D47">
      <w:pPr>
        <w:pStyle w:val="ListBullet"/>
        <w:jc w:val="left"/>
      </w:pPr>
      <w:r>
        <w:rPr>
          <w:b/>
        </w:rPr>
        <w:t xml:space="preserve">Use of </w:t>
      </w:r>
      <w:r w:rsidR="003C0D47">
        <w:rPr>
          <w:b/>
        </w:rPr>
        <w:t xml:space="preserve">Claude </w:t>
      </w:r>
      <w:r>
        <w:rPr>
          <w:b/>
        </w:rPr>
        <w:t>to develop</w:t>
      </w:r>
      <w:r w:rsidR="003C0D47">
        <w:rPr>
          <w:b/>
        </w:rPr>
        <w:t xml:space="preserve"> desktop interface</w:t>
      </w:r>
      <w:r w:rsidR="00494AEB">
        <w:rPr>
          <w:b/>
        </w:rPr>
        <w:t>:</w:t>
      </w:r>
      <w:r w:rsidR="003C0D47">
        <w:t xml:space="preserve"> I specified the screens, the state flow and how each panel was meant to behave. Claude wrote most of the Dart that resulted. I reviewed it, ran it, fixed it and integrated it, and the submitted frontend carries substantial revisions of mine. Even so, the desktop interface is largely AI-generated under my direction, and I would rather say so plainly.</w:t>
      </w:r>
    </w:p>
    <w:p w14:paraId="05822350" w14:textId="501A534D" w:rsidR="003C0D47" w:rsidRDefault="0084681E" w:rsidP="003C0D47">
      <w:pPr>
        <w:pStyle w:val="ListBullet"/>
        <w:jc w:val="left"/>
      </w:pPr>
      <w:r>
        <w:rPr>
          <w:b/>
        </w:rPr>
        <w:t xml:space="preserve">Use of </w:t>
      </w:r>
      <w:r w:rsidR="003C0D47">
        <w:rPr>
          <w:b/>
        </w:rPr>
        <w:t xml:space="preserve">Claude </w:t>
      </w:r>
      <w:r>
        <w:rPr>
          <w:b/>
        </w:rPr>
        <w:t>to develop</w:t>
      </w:r>
      <w:r w:rsidR="003C0D47">
        <w:rPr>
          <w:b/>
        </w:rPr>
        <w:t xml:space="preserve"> backen</w:t>
      </w:r>
      <w:r>
        <w:rPr>
          <w:b/>
        </w:rPr>
        <w:t>d &amp;</w:t>
      </w:r>
      <w:r w:rsidR="003C0D47">
        <w:rPr>
          <w:b/>
        </w:rPr>
        <w:t xml:space="preserve"> debugging</w:t>
      </w:r>
      <w:r w:rsidR="00494AEB">
        <w:rPr>
          <w:b/>
        </w:rPr>
        <w:t>:</w:t>
      </w:r>
      <w:r w:rsidR="003C0D47">
        <w:t xml:space="preserve"> The two simulation lanes, the morphology layer, the expression compiler and its audit, the assistant toolbox and the approval gates in Chapter 4 are my designs. Claude drafted parts of the implementation beyond boilerplate, read stack traces with me and offered candidate fixes. I defined the interfaces and the required behaviour, and I checked every retained change against the running system and the test suite.</w:t>
      </w:r>
    </w:p>
    <w:p w14:paraId="1665ECAB" w14:textId="69844F75" w:rsidR="003C0D47" w:rsidRDefault="0084681E" w:rsidP="003C0D47">
      <w:pPr>
        <w:pStyle w:val="ListBullet"/>
        <w:jc w:val="left"/>
      </w:pPr>
      <w:r>
        <w:rPr>
          <w:b/>
        </w:rPr>
        <w:t xml:space="preserve">Use of </w:t>
      </w:r>
      <w:r w:rsidR="003C0D47">
        <w:rPr>
          <w:b/>
        </w:rPr>
        <w:t xml:space="preserve">OpenAI </w:t>
      </w:r>
      <w:r w:rsidR="009471F4">
        <w:rPr>
          <w:b/>
        </w:rPr>
        <w:t>GPT</w:t>
      </w:r>
      <w:r w:rsidR="003C0D47">
        <w:rPr>
          <w:b/>
        </w:rPr>
        <w:t xml:space="preserve"> </w:t>
      </w:r>
      <w:r w:rsidR="009471F4">
        <w:rPr>
          <w:b/>
        </w:rPr>
        <w:t>for</w:t>
      </w:r>
      <w:r w:rsidR="003C0D47">
        <w:rPr>
          <w:b/>
        </w:rPr>
        <w:t xml:space="preserve"> the report.</w:t>
      </w:r>
      <w:r w:rsidR="003C0D47">
        <w:t xml:space="preserve"> I supplied the content, the project evidence, the results, the sources, the interpretations and the conclusions</w:t>
      </w:r>
      <w:r w:rsidR="009471F4">
        <w:t xml:space="preserve"> along wit the initial version draft of the report. GPT was majorly used to refine and have a consistent language in the report.</w:t>
      </w:r>
      <w:r w:rsidR="004C077D">
        <w:t xml:space="preserve"> Each section in the report is refined via AI.</w:t>
      </w:r>
    </w:p>
    <w:p w14:paraId="4C9DD697" w14:textId="3095D67F" w:rsidR="008D5D4C" w:rsidRDefault="008D5D4C" w:rsidP="008D5D4C">
      <w:r>
        <w:t xml:space="preserve">All AI-assisted material was reviewed against the source code, the Git history, the test results, the retained telemetry, the recorded videos and the cited literature, whichever applied. I understand the submitted </w:t>
      </w:r>
      <w:proofErr w:type="gramStart"/>
      <w:r>
        <w:t>code</w:t>
      </w:r>
      <w:proofErr w:type="gramEnd"/>
      <w:r>
        <w:t xml:space="preserve"> and I take responsibility for the final software and the final report.</w:t>
      </w:r>
    </w:p>
    <w:p w14:paraId="2053CF99" w14:textId="4A4FE8AA" w:rsidR="008D5D4C" w:rsidRDefault="008D5D4C">
      <w:pPr>
        <w:spacing w:after="160" w:line="278" w:lineRule="auto"/>
        <w:jc w:val="left"/>
      </w:pPr>
      <w:r>
        <w:lastRenderedPageBreak/>
        <w:br w:type="page"/>
      </w:r>
    </w:p>
    <w:p w14:paraId="769D918E" w14:textId="1CA6D60A" w:rsidR="008D5D4C" w:rsidRDefault="008D5D4C" w:rsidP="008D5D4C">
      <w:pPr>
        <w:pStyle w:val="FrontMatterHeading"/>
      </w:pPr>
      <w:r>
        <w:lastRenderedPageBreak/>
        <w:t>Acknowledgements</w:t>
      </w:r>
    </w:p>
    <w:p w14:paraId="64BB37CF" w14:textId="6527F7E9" w:rsidR="008D5D4C" w:rsidRDefault="008D5D4C" w:rsidP="008D5D4C">
      <w:r>
        <w:t>My thanks go first to my supervisor, Shraddha Naik, for her patience and for feedback that was consistently more useful than comfortable. She pushed me to read the literature properly and to connect what I was building to published research instead of treating the whole thing as a software exercise. What she knows about software development, about academic writing and about what a finished application ought to look like improved both the system and this report.</w:t>
      </w:r>
    </w:p>
    <w:p w14:paraId="4D3E7C53" w14:textId="7C4316BE" w:rsidR="008D5D4C" w:rsidRDefault="008D5D4C" w:rsidP="008D5D4C">
      <w:r>
        <w:t>I am grateful to the School of Computer Science and to the teaching staff for the grounding they gave me across the programme. A good deal of what I leaned on here came from that.</w:t>
      </w:r>
    </w:p>
    <w:p w14:paraId="2182AF34" w14:textId="43B0B708" w:rsidR="008D5D4C" w:rsidRDefault="008D5D4C" w:rsidP="008D5D4C">
      <w:r>
        <w:t>Finally, my friends and colleagues, who put up with the parts of this project nobody sees. Simulator configurations that refused to load, policies that learned something other than what I asked for, training runs that took all night and produced nothing worth keeping. Several of the design decisions in this report came out of exactly those failures.</w:t>
      </w:r>
    </w:p>
    <w:p w14:paraId="2C258DB4" w14:textId="37BA0EC7" w:rsidR="008D5D4C" w:rsidRDefault="008D5D4C">
      <w:pPr>
        <w:spacing w:after="160" w:line="278" w:lineRule="auto"/>
        <w:jc w:val="left"/>
      </w:pPr>
      <w:r>
        <w:br w:type="page"/>
      </w:r>
    </w:p>
    <w:p w14:paraId="77D5C0B5" w14:textId="6F484944" w:rsidR="008D5D4C" w:rsidRDefault="008D5D4C" w:rsidP="008D5D4C">
      <w:pPr>
        <w:pStyle w:val="FrontMatterHeading"/>
      </w:pPr>
      <w:r>
        <w:lastRenderedPageBreak/>
        <w:t>Abstract</w:t>
      </w:r>
    </w:p>
    <w:p w14:paraId="1468C4D0" w14:textId="47177CA7" w:rsidR="008D5D4C" w:rsidRDefault="008D5D4C" w:rsidP="008D5D4C">
      <w:r>
        <w:t>Getting a robot to learn anything through reinforcement learning means wiring together a physics simulator, a Python environment, a reward function, a learning algorithm, some way to watch training as it happens and some way to judge the policy afterwards. Frameworks for all of that already exist. What they quietly assume is that you know which simulator you are using and can write the code to drive it. EasyRTG is my attempt at removing that assumption. It is a desktop application where a user imports a robot in Universal Robot Description Format (URDF), describes the behaviour they want, reviews the configuration and reward function the assistant proposes, tests the reward, trains a policy and evaluates what comes out.</w:t>
      </w:r>
    </w:p>
    <w:p w14:paraId="45C56A61" w14:textId="3A7104F4" w:rsidR="008D5D4C" w:rsidRDefault="00722B88" w:rsidP="00722B88">
      <w:r>
        <w:t xml:space="preserve">The system pairs a Flutter desktop interface with a </w:t>
      </w:r>
      <w:proofErr w:type="spellStart"/>
      <w:r>
        <w:t>FastAPI</w:t>
      </w:r>
      <w:proofErr w:type="spellEnd"/>
      <w:r>
        <w:t xml:space="preserve"> orchestration backend, PyBullet for inspecting the imported robot and for testing rewards, and NVIDIA Isaac Sim for training and playback. Control-relevant structure is read straight out of the URDF, and rewards are written as mathematical expressions rather than picked from a list. That removes both the fixed joint-name rules and the predefined reward catalogue, which is what lets one pipeline handle quadrupeds and humanoids.</w:t>
      </w:r>
    </w:p>
    <w:p w14:paraId="202B8A1C" w14:textId="54BD72E8" w:rsidR="00722B88" w:rsidRDefault="00722B88" w:rsidP="00722B88">
      <w:r>
        <w:t xml:space="preserve">The run archive holds 40 timestamped experiments. Thirty-four of them retained numeric reward telemetry and form the analysable set, covering the Unitree A1 and </w:t>
      </w:r>
      <w:proofErr w:type="spellStart"/>
      <w:r>
        <w:t>ANYmal</w:t>
      </w:r>
      <w:proofErr w:type="spellEnd"/>
      <w:r>
        <w:t xml:space="preserve"> under PPO, and the Unitree Go1 and NASA Valkyrie under PPO, SAC and TD3. Twelve of the 34 held at least 95% of the 1,000-step episode limit. Peak throughput reached roughly 32,000 environment steps per second on a single RTX 5000.</w:t>
      </w:r>
    </w:p>
    <w:p w14:paraId="02F38555" w14:textId="4AB0A7A4" w:rsidR="00722B88" w:rsidRDefault="00722B88" w:rsidP="00722B88">
      <w:r>
        <w:t>On the Go1, the best PPO, SAC and TD3 policies finished 96.3%, 100% and 99.1% of the episode respectively, so the learner barely mattered. Valkyrie told a different story. SAC held 82.1% while PPO and TD3 both stalled near 20%, which makes algorithm choice the deciding factor on the harder body rather than a detail.</w:t>
      </w:r>
    </w:p>
    <w:p w14:paraId="2D3DE56D" w14:textId="5848F4D5" w:rsidR="00722B88" w:rsidRDefault="00722B88" w:rsidP="00722B88">
      <w:r>
        <w:t xml:space="preserve">One result </w:t>
      </w:r>
      <w:proofErr w:type="gramStart"/>
      <w:r>
        <w:t>cuts</w:t>
      </w:r>
      <w:proofErr w:type="gramEnd"/>
      <w:r>
        <w:t xml:space="preserve"> against the rest. A high reward is not the same thing as the behaviour you asked for. On the Go1 galloping task, TD3 scored well by learning a fast trot with </w:t>
      </w:r>
      <w:r>
        <w:lastRenderedPageBreak/>
        <w:t xml:space="preserve">no real flight phase in it. What EasyRTG demonstrates, then, is a working integration of language-assisted configuration, general robot inspection and accelerated learning, together with a </w:t>
      </w:r>
      <w:proofErr w:type="gramStart"/>
      <w:r>
        <w:t>fairly clear</w:t>
      </w:r>
      <w:proofErr w:type="gramEnd"/>
      <w:r>
        <w:t xml:space="preserve"> view of where that integration still needs a person watching.</w:t>
      </w:r>
    </w:p>
    <w:p w14:paraId="5C3E35C5" w14:textId="59A1A25B" w:rsidR="00722B88" w:rsidRDefault="00722B88">
      <w:pPr>
        <w:spacing w:after="160" w:line="278" w:lineRule="auto"/>
        <w:jc w:val="left"/>
      </w:pPr>
      <w:r>
        <w:br w:type="page"/>
      </w:r>
    </w:p>
    <w:p w14:paraId="28DE5B18" w14:textId="29439DE6" w:rsidR="00722B88" w:rsidRDefault="00722B88" w:rsidP="00722B88">
      <w:pPr>
        <w:pStyle w:val="FrontMatterHeading"/>
      </w:pPr>
      <w:r>
        <w:lastRenderedPageBreak/>
        <w:t>Table of Contents</w:t>
      </w:r>
    </w:p>
    <w:p w14:paraId="6707E991" w14:textId="30A69A6B" w:rsidR="009D3DB5" w:rsidRDefault="00722B88">
      <w:pPr>
        <w:pStyle w:val="TOC1"/>
        <w:tabs>
          <w:tab w:val="right" w:leader="dot" w:pos="8584"/>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38908754" w:history="1">
        <w:r w:rsidR="009D3DB5" w:rsidRPr="00DB654E">
          <w:rPr>
            <w:rStyle w:val="Hyperlink"/>
            <w:noProof/>
          </w:rPr>
          <w:t>1  Introduction</w:t>
        </w:r>
        <w:r w:rsidR="009D3DB5">
          <w:rPr>
            <w:noProof/>
            <w:webHidden/>
          </w:rPr>
          <w:tab/>
        </w:r>
        <w:r w:rsidR="009D3DB5">
          <w:rPr>
            <w:noProof/>
            <w:webHidden/>
          </w:rPr>
          <w:fldChar w:fldCharType="begin"/>
        </w:r>
        <w:r w:rsidR="009D3DB5">
          <w:rPr>
            <w:noProof/>
            <w:webHidden/>
          </w:rPr>
          <w:instrText xml:space="preserve"> PAGEREF _Toc238908754 \h </w:instrText>
        </w:r>
        <w:r w:rsidR="009D3DB5">
          <w:rPr>
            <w:noProof/>
            <w:webHidden/>
          </w:rPr>
        </w:r>
        <w:r w:rsidR="009D3DB5">
          <w:rPr>
            <w:noProof/>
            <w:webHidden/>
          </w:rPr>
          <w:fldChar w:fldCharType="separate"/>
        </w:r>
        <w:r w:rsidR="009D3DB5">
          <w:rPr>
            <w:noProof/>
            <w:webHidden/>
          </w:rPr>
          <w:t>14</w:t>
        </w:r>
        <w:r w:rsidR="009D3DB5">
          <w:rPr>
            <w:noProof/>
            <w:webHidden/>
          </w:rPr>
          <w:fldChar w:fldCharType="end"/>
        </w:r>
      </w:hyperlink>
    </w:p>
    <w:p w14:paraId="35985670" w14:textId="579071D4" w:rsidR="009D3DB5" w:rsidRDefault="009D3DB5">
      <w:pPr>
        <w:pStyle w:val="TOC2"/>
        <w:tabs>
          <w:tab w:val="right" w:leader="dot" w:pos="8584"/>
        </w:tabs>
        <w:rPr>
          <w:rFonts w:asciiTheme="minorHAnsi" w:eastAsiaTheme="minorEastAsia" w:hAnsiTheme="minorHAnsi"/>
          <w:noProof/>
          <w:lang w:eastAsia="en-IN"/>
        </w:rPr>
      </w:pPr>
      <w:hyperlink w:anchor="_Toc238908755" w:history="1">
        <w:r w:rsidRPr="00DB654E">
          <w:rPr>
            <w:rStyle w:val="Hyperlink"/>
            <w:noProof/>
          </w:rPr>
          <w:t>1.1 Project motivation</w:t>
        </w:r>
        <w:r>
          <w:rPr>
            <w:noProof/>
            <w:webHidden/>
          </w:rPr>
          <w:tab/>
        </w:r>
        <w:r>
          <w:rPr>
            <w:noProof/>
            <w:webHidden/>
          </w:rPr>
          <w:fldChar w:fldCharType="begin"/>
        </w:r>
        <w:r>
          <w:rPr>
            <w:noProof/>
            <w:webHidden/>
          </w:rPr>
          <w:instrText xml:space="preserve"> PAGEREF _Toc238908755 \h </w:instrText>
        </w:r>
        <w:r>
          <w:rPr>
            <w:noProof/>
            <w:webHidden/>
          </w:rPr>
        </w:r>
        <w:r>
          <w:rPr>
            <w:noProof/>
            <w:webHidden/>
          </w:rPr>
          <w:fldChar w:fldCharType="separate"/>
        </w:r>
        <w:r>
          <w:rPr>
            <w:noProof/>
            <w:webHidden/>
          </w:rPr>
          <w:t>14</w:t>
        </w:r>
        <w:r>
          <w:rPr>
            <w:noProof/>
            <w:webHidden/>
          </w:rPr>
          <w:fldChar w:fldCharType="end"/>
        </w:r>
      </w:hyperlink>
    </w:p>
    <w:p w14:paraId="3038DCB5" w14:textId="50CBC9C5" w:rsidR="009D3DB5" w:rsidRDefault="009D3DB5">
      <w:pPr>
        <w:pStyle w:val="TOC2"/>
        <w:tabs>
          <w:tab w:val="right" w:leader="dot" w:pos="8584"/>
        </w:tabs>
        <w:rPr>
          <w:rFonts w:asciiTheme="minorHAnsi" w:eastAsiaTheme="minorEastAsia" w:hAnsiTheme="minorHAnsi"/>
          <w:noProof/>
          <w:lang w:eastAsia="en-IN"/>
        </w:rPr>
      </w:pPr>
      <w:hyperlink w:anchor="_Toc238908756" w:history="1">
        <w:r w:rsidRPr="00DB654E">
          <w:rPr>
            <w:rStyle w:val="Hyperlink"/>
            <w:noProof/>
          </w:rPr>
          <w:t>1.2 Problem statement</w:t>
        </w:r>
        <w:r>
          <w:rPr>
            <w:noProof/>
            <w:webHidden/>
          </w:rPr>
          <w:tab/>
        </w:r>
        <w:r>
          <w:rPr>
            <w:noProof/>
            <w:webHidden/>
          </w:rPr>
          <w:fldChar w:fldCharType="begin"/>
        </w:r>
        <w:r>
          <w:rPr>
            <w:noProof/>
            <w:webHidden/>
          </w:rPr>
          <w:instrText xml:space="preserve"> PAGEREF _Toc238908756 \h </w:instrText>
        </w:r>
        <w:r>
          <w:rPr>
            <w:noProof/>
            <w:webHidden/>
          </w:rPr>
        </w:r>
        <w:r>
          <w:rPr>
            <w:noProof/>
            <w:webHidden/>
          </w:rPr>
          <w:fldChar w:fldCharType="separate"/>
        </w:r>
        <w:r>
          <w:rPr>
            <w:noProof/>
            <w:webHidden/>
          </w:rPr>
          <w:t>15</w:t>
        </w:r>
        <w:r>
          <w:rPr>
            <w:noProof/>
            <w:webHidden/>
          </w:rPr>
          <w:fldChar w:fldCharType="end"/>
        </w:r>
      </w:hyperlink>
    </w:p>
    <w:p w14:paraId="1077D350" w14:textId="1FE3A5BB" w:rsidR="009D3DB5" w:rsidRDefault="009D3DB5">
      <w:pPr>
        <w:pStyle w:val="TOC2"/>
        <w:tabs>
          <w:tab w:val="right" w:leader="dot" w:pos="8584"/>
        </w:tabs>
        <w:rPr>
          <w:rFonts w:asciiTheme="minorHAnsi" w:eastAsiaTheme="minorEastAsia" w:hAnsiTheme="minorHAnsi"/>
          <w:noProof/>
          <w:lang w:eastAsia="en-IN"/>
        </w:rPr>
      </w:pPr>
      <w:hyperlink w:anchor="_Toc238908757" w:history="1">
        <w:r w:rsidRPr="00DB654E">
          <w:rPr>
            <w:rStyle w:val="Hyperlink"/>
            <w:noProof/>
          </w:rPr>
          <w:t>1.3 Aim and objectives</w:t>
        </w:r>
        <w:r>
          <w:rPr>
            <w:noProof/>
            <w:webHidden/>
          </w:rPr>
          <w:tab/>
        </w:r>
        <w:r>
          <w:rPr>
            <w:noProof/>
            <w:webHidden/>
          </w:rPr>
          <w:fldChar w:fldCharType="begin"/>
        </w:r>
        <w:r>
          <w:rPr>
            <w:noProof/>
            <w:webHidden/>
          </w:rPr>
          <w:instrText xml:space="preserve"> PAGEREF _Toc238908757 \h </w:instrText>
        </w:r>
        <w:r>
          <w:rPr>
            <w:noProof/>
            <w:webHidden/>
          </w:rPr>
        </w:r>
        <w:r>
          <w:rPr>
            <w:noProof/>
            <w:webHidden/>
          </w:rPr>
          <w:fldChar w:fldCharType="separate"/>
        </w:r>
        <w:r>
          <w:rPr>
            <w:noProof/>
            <w:webHidden/>
          </w:rPr>
          <w:t>15</w:t>
        </w:r>
        <w:r>
          <w:rPr>
            <w:noProof/>
            <w:webHidden/>
          </w:rPr>
          <w:fldChar w:fldCharType="end"/>
        </w:r>
      </w:hyperlink>
    </w:p>
    <w:p w14:paraId="5FF26972" w14:textId="399513B2" w:rsidR="009D3DB5" w:rsidRDefault="009D3DB5">
      <w:pPr>
        <w:pStyle w:val="TOC2"/>
        <w:tabs>
          <w:tab w:val="right" w:leader="dot" w:pos="8584"/>
        </w:tabs>
        <w:rPr>
          <w:rFonts w:asciiTheme="minorHAnsi" w:eastAsiaTheme="minorEastAsia" w:hAnsiTheme="minorHAnsi"/>
          <w:noProof/>
          <w:lang w:eastAsia="en-IN"/>
        </w:rPr>
      </w:pPr>
      <w:hyperlink w:anchor="_Toc238908758" w:history="1">
        <w:r w:rsidRPr="00DB654E">
          <w:rPr>
            <w:rStyle w:val="Hyperlink"/>
            <w:noProof/>
          </w:rPr>
          <w:t>1.4 Research questions</w:t>
        </w:r>
        <w:r>
          <w:rPr>
            <w:noProof/>
            <w:webHidden/>
          </w:rPr>
          <w:tab/>
        </w:r>
        <w:r>
          <w:rPr>
            <w:noProof/>
            <w:webHidden/>
          </w:rPr>
          <w:fldChar w:fldCharType="begin"/>
        </w:r>
        <w:r>
          <w:rPr>
            <w:noProof/>
            <w:webHidden/>
          </w:rPr>
          <w:instrText xml:space="preserve"> PAGEREF _Toc238908758 \h </w:instrText>
        </w:r>
        <w:r>
          <w:rPr>
            <w:noProof/>
            <w:webHidden/>
          </w:rPr>
        </w:r>
        <w:r>
          <w:rPr>
            <w:noProof/>
            <w:webHidden/>
          </w:rPr>
          <w:fldChar w:fldCharType="separate"/>
        </w:r>
        <w:r>
          <w:rPr>
            <w:noProof/>
            <w:webHidden/>
          </w:rPr>
          <w:t>16</w:t>
        </w:r>
        <w:r>
          <w:rPr>
            <w:noProof/>
            <w:webHidden/>
          </w:rPr>
          <w:fldChar w:fldCharType="end"/>
        </w:r>
      </w:hyperlink>
    </w:p>
    <w:p w14:paraId="71C41BE5" w14:textId="49A93191" w:rsidR="009D3DB5" w:rsidRDefault="009D3DB5">
      <w:pPr>
        <w:pStyle w:val="TOC2"/>
        <w:tabs>
          <w:tab w:val="right" w:leader="dot" w:pos="8584"/>
        </w:tabs>
        <w:rPr>
          <w:rFonts w:asciiTheme="minorHAnsi" w:eastAsiaTheme="minorEastAsia" w:hAnsiTheme="minorHAnsi"/>
          <w:noProof/>
          <w:lang w:eastAsia="en-IN"/>
        </w:rPr>
      </w:pPr>
      <w:hyperlink w:anchor="_Toc238908759" w:history="1">
        <w:r w:rsidRPr="00DB654E">
          <w:rPr>
            <w:rStyle w:val="Hyperlink"/>
            <w:noProof/>
          </w:rPr>
          <w:t>1.5 Scope and contributions</w:t>
        </w:r>
        <w:r>
          <w:rPr>
            <w:noProof/>
            <w:webHidden/>
          </w:rPr>
          <w:tab/>
        </w:r>
        <w:r>
          <w:rPr>
            <w:noProof/>
            <w:webHidden/>
          </w:rPr>
          <w:fldChar w:fldCharType="begin"/>
        </w:r>
        <w:r>
          <w:rPr>
            <w:noProof/>
            <w:webHidden/>
          </w:rPr>
          <w:instrText xml:space="preserve"> PAGEREF _Toc238908759 \h </w:instrText>
        </w:r>
        <w:r>
          <w:rPr>
            <w:noProof/>
            <w:webHidden/>
          </w:rPr>
        </w:r>
        <w:r>
          <w:rPr>
            <w:noProof/>
            <w:webHidden/>
          </w:rPr>
          <w:fldChar w:fldCharType="separate"/>
        </w:r>
        <w:r>
          <w:rPr>
            <w:noProof/>
            <w:webHidden/>
          </w:rPr>
          <w:t>16</w:t>
        </w:r>
        <w:r>
          <w:rPr>
            <w:noProof/>
            <w:webHidden/>
          </w:rPr>
          <w:fldChar w:fldCharType="end"/>
        </w:r>
      </w:hyperlink>
    </w:p>
    <w:p w14:paraId="0B6F0619" w14:textId="68E5FD04" w:rsidR="009D3DB5" w:rsidRDefault="009D3DB5">
      <w:pPr>
        <w:pStyle w:val="TOC2"/>
        <w:tabs>
          <w:tab w:val="right" w:leader="dot" w:pos="8584"/>
        </w:tabs>
        <w:rPr>
          <w:rFonts w:asciiTheme="minorHAnsi" w:eastAsiaTheme="minorEastAsia" w:hAnsiTheme="minorHAnsi"/>
          <w:noProof/>
          <w:lang w:eastAsia="en-IN"/>
        </w:rPr>
      </w:pPr>
      <w:hyperlink w:anchor="_Toc238908760" w:history="1">
        <w:r w:rsidRPr="00DB654E">
          <w:rPr>
            <w:rStyle w:val="Hyperlink"/>
            <w:noProof/>
          </w:rPr>
          <w:t>1.6 Organisation of this report</w:t>
        </w:r>
        <w:r>
          <w:rPr>
            <w:noProof/>
            <w:webHidden/>
          </w:rPr>
          <w:tab/>
        </w:r>
        <w:r>
          <w:rPr>
            <w:noProof/>
            <w:webHidden/>
          </w:rPr>
          <w:fldChar w:fldCharType="begin"/>
        </w:r>
        <w:r>
          <w:rPr>
            <w:noProof/>
            <w:webHidden/>
          </w:rPr>
          <w:instrText xml:space="preserve"> PAGEREF _Toc238908760 \h </w:instrText>
        </w:r>
        <w:r>
          <w:rPr>
            <w:noProof/>
            <w:webHidden/>
          </w:rPr>
        </w:r>
        <w:r>
          <w:rPr>
            <w:noProof/>
            <w:webHidden/>
          </w:rPr>
          <w:fldChar w:fldCharType="separate"/>
        </w:r>
        <w:r>
          <w:rPr>
            <w:noProof/>
            <w:webHidden/>
          </w:rPr>
          <w:t>16</w:t>
        </w:r>
        <w:r>
          <w:rPr>
            <w:noProof/>
            <w:webHidden/>
          </w:rPr>
          <w:fldChar w:fldCharType="end"/>
        </w:r>
      </w:hyperlink>
    </w:p>
    <w:p w14:paraId="3D49A1C2" w14:textId="5D8B4B53" w:rsidR="009D3DB5" w:rsidRDefault="009D3DB5">
      <w:pPr>
        <w:pStyle w:val="TOC1"/>
        <w:tabs>
          <w:tab w:val="right" w:leader="dot" w:pos="8584"/>
        </w:tabs>
        <w:rPr>
          <w:rFonts w:asciiTheme="minorHAnsi" w:eastAsiaTheme="minorEastAsia" w:hAnsiTheme="minorHAnsi"/>
          <w:noProof/>
          <w:lang w:eastAsia="en-IN"/>
        </w:rPr>
      </w:pPr>
      <w:hyperlink w:anchor="_Toc238908761" w:history="1">
        <w:r w:rsidRPr="00DB654E">
          <w:rPr>
            <w:rStyle w:val="Hyperlink"/>
            <w:noProof/>
          </w:rPr>
          <w:t>2  Background and Literature Survey</w:t>
        </w:r>
        <w:r>
          <w:rPr>
            <w:noProof/>
            <w:webHidden/>
          </w:rPr>
          <w:tab/>
        </w:r>
        <w:r>
          <w:rPr>
            <w:noProof/>
            <w:webHidden/>
          </w:rPr>
          <w:fldChar w:fldCharType="begin"/>
        </w:r>
        <w:r>
          <w:rPr>
            <w:noProof/>
            <w:webHidden/>
          </w:rPr>
          <w:instrText xml:space="preserve"> PAGEREF _Toc238908761 \h </w:instrText>
        </w:r>
        <w:r>
          <w:rPr>
            <w:noProof/>
            <w:webHidden/>
          </w:rPr>
        </w:r>
        <w:r>
          <w:rPr>
            <w:noProof/>
            <w:webHidden/>
          </w:rPr>
          <w:fldChar w:fldCharType="separate"/>
        </w:r>
        <w:r>
          <w:rPr>
            <w:noProof/>
            <w:webHidden/>
          </w:rPr>
          <w:t>17</w:t>
        </w:r>
        <w:r>
          <w:rPr>
            <w:noProof/>
            <w:webHidden/>
          </w:rPr>
          <w:fldChar w:fldCharType="end"/>
        </w:r>
      </w:hyperlink>
    </w:p>
    <w:p w14:paraId="4CCF5D8D" w14:textId="7495EBAE" w:rsidR="009D3DB5" w:rsidRDefault="009D3DB5">
      <w:pPr>
        <w:pStyle w:val="TOC2"/>
        <w:tabs>
          <w:tab w:val="right" w:leader="dot" w:pos="8584"/>
        </w:tabs>
        <w:rPr>
          <w:rFonts w:asciiTheme="minorHAnsi" w:eastAsiaTheme="minorEastAsia" w:hAnsiTheme="minorHAnsi"/>
          <w:noProof/>
          <w:lang w:eastAsia="en-IN"/>
        </w:rPr>
      </w:pPr>
      <w:hyperlink w:anchor="_Toc238908762" w:history="1">
        <w:r w:rsidRPr="00DB654E">
          <w:rPr>
            <w:rStyle w:val="Hyperlink"/>
            <w:noProof/>
          </w:rPr>
          <w:t>2.1 Reinforcement learning for robot control</w:t>
        </w:r>
        <w:r>
          <w:rPr>
            <w:noProof/>
            <w:webHidden/>
          </w:rPr>
          <w:tab/>
        </w:r>
        <w:r>
          <w:rPr>
            <w:noProof/>
            <w:webHidden/>
          </w:rPr>
          <w:fldChar w:fldCharType="begin"/>
        </w:r>
        <w:r>
          <w:rPr>
            <w:noProof/>
            <w:webHidden/>
          </w:rPr>
          <w:instrText xml:space="preserve"> PAGEREF _Toc238908762 \h </w:instrText>
        </w:r>
        <w:r>
          <w:rPr>
            <w:noProof/>
            <w:webHidden/>
          </w:rPr>
        </w:r>
        <w:r>
          <w:rPr>
            <w:noProof/>
            <w:webHidden/>
          </w:rPr>
          <w:fldChar w:fldCharType="separate"/>
        </w:r>
        <w:r>
          <w:rPr>
            <w:noProof/>
            <w:webHidden/>
          </w:rPr>
          <w:t>17</w:t>
        </w:r>
        <w:r>
          <w:rPr>
            <w:noProof/>
            <w:webHidden/>
          </w:rPr>
          <w:fldChar w:fldCharType="end"/>
        </w:r>
      </w:hyperlink>
    </w:p>
    <w:p w14:paraId="4A44CE67" w14:textId="517AA815" w:rsidR="009D3DB5" w:rsidRDefault="009D3DB5">
      <w:pPr>
        <w:pStyle w:val="TOC2"/>
        <w:tabs>
          <w:tab w:val="right" w:leader="dot" w:pos="8584"/>
        </w:tabs>
        <w:rPr>
          <w:rFonts w:asciiTheme="minorHAnsi" w:eastAsiaTheme="minorEastAsia" w:hAnsiTheme="minorHAnsi"/>
          <w:noProof/>
          <w:lang w:eastAsia="en-IN"/>
        </w:rPr>
      </w:pPr>
      <w:hyperlink w:anchor="_Toc238908763" w:history="1">
        <w:r w:rsidRPr="00DB654E">
          <w:rPr>
            <w:rStyle w:val="Hyperlink"/>
            <w:noProof/>
          </w:rPr>
          <w:t>2.2 The three learners: PPO, SAC and TD3</w:t>
        </w:r>
        <w:r>
          <w:rPr>
            <w:noProof/>
            <w:webHidden/>
          </w:rPr>
          <w:tab/>
        </w:r>
        <w:r>
          <w:rPr>
            <w:noProof/>
            <w:webHidden/>
          </w:rPr>
          <w:fldChar w:fldCharType="begin"/>
        </w:r>
        <w:r>
          <w:rPr>
            <w:noProof/>
            <w:webHidden/>
          </w:rPr>
          <w:instrText xml:space="preserve"> PAGEREF _Toc238908763 \h </w:instrText>
        </w:r>
        <w:r>
          <w:rPr>
            <w:noProof/>
            <w:webHidden/>
          </w:rPr>
        </w:r>
        <w:r>
          <w:rPr>
            <w:noProof/>
            <w:webHidden/>
          </w:rPr>
          <w:fldChar w:fldCharType="separate"/>
        </w:r>
        <w:r>
          <w:rPr>
            <w:noProof/>
            <w:webHidden/>
          </w:rPr>
          <w:t>17</w:t>
        </w:r>
        <w:r>
          <w:rPr>
            <w:noProof/>
            <w:webHidden/>
          </w:rPr>
          <w:fldChar w:fldCharType="end"/>
        </w:r>
      </w:hyperlink>
    </w:p>
    <w:p w14:paraId="4CAF19A3" w14:textId="3109E227" w:rsidR="009D3DB5" w:rsidRDefault="009D3DB5">
      <w:pPr>
        <w:pStyle w:val="TOC2"/>
        <w:tabs>
          <w:tab w:val="right" w:leader="dot" w:pos="8584"/>
        </w:tabs>
        <w:rPr>
          <w:rFonts w:asciiTheme="minorHAnsi" w:eastAsiaTheme="minorEastAsia" w:hAnsiTheme="minorHAnsi"/>
          <w:noProof/>
          <w:lang w:eastAsia="en-IN"/>
        </w:rPr>
      </w:pPr>
      <w:hyperlink w:anchor="_Toc238908764" w:history="1">
        <w:r w:rsidRPr="00DB654E">
          <w:rPr>
            <w:rStyle w:val="Hyperlink"/>
            <w:noProof/>
          </w:rPr>
          <w:t>2.3 From single environments to massively parallel simulation</w:t>
        </w:r>
        <w:r>
          <w:rPr>
            <w:noProof/>
            <w:webHidden/>
          </w:rPr>
          <w:tab/>
        </w:r>
        <w:r>
          <w:rPr>
            <w:noProof/>
            <w:webHidden/>
          </w:rPr>
          <w:fldChar w:fldCharType="begin"/>
        </w:r>
        <w:r>
          <w:rPr>
            <w:noProof/>
            <w:webHidden/>
          </w:rPr>
          <w:instrText xml:space="preserve"> PAGEREF _Toc238908764 \h </w:instrText>
        </w:r>
        <w:r>
          <w:rPr>
            <w:noProof/>
            <w:webHidden/>
          </w:rPr>
        </w:r>
        <w:r>
          <w:rPr>
            <w:noProof/>
            <w:webHidden/>
          </w:rPr>
          <w:fldChar w:fldCharType="separate"/>
        </w:r>
        <w:r>
          <w:rPr>
            <w:noProof/>
            <w:webHidden/>
          </w:rPr>
          <w:t>18</w:t>
        </w:r>
        <w:r>
          <w:rPr>
            <w:noProof/>
            <w:webHidden/>
          </w:rPr>
          <w:fldChar w:fldCharType="end"/>
        </w:r>
      </w:hyperlink>
    </w:p>
    <w:p w14:paraId="74776258" w14:textId="1FAFB39F" w:rsidR="009D3DB5" w:rsidRDefault="009D3DB5">
      <w:pPr>
        <w:pStyle w:val="TOC2"/>
        <w:tabs>
          <w:tab w:val="right" w:leader="dot" w:pos="8584"/>
        </w:tabs>
        <w:rPr>
          <w:rFonts w:asciiTheme="minorHAnsi" w:eastAsiaTheme="minorEastAsia" w:hAnsiTheme="minorHAnsi"/>
          <w:noProof/>
          <w:lang w:eastAsia="en-IN"/>
        </w:rPr>
      </w:pPr>
      <w:hyperlink w:anchor="_Toc238908765" w:history="1">
        <w:r w:rsidRPr="00DB654E">
          <w:rPr>
            <w:rStyle w:val="Hyperlink"/>
            <w:noProof/>
          </w:rPr>
          <w:t>2.4 Isaac Gym and the GPU-native turn</w:t>
        </w:r>
        <w:r>
          <w:rPr>
            <w:noProof/>
            <w:webHidden/>
          </w:rPr>
          <w:tab/>
        </w:r>
        <w:r>
          <w:rPr>
            <w:noProof/>
            <w:webHidden/>
          </w:rPr>
          <w:fldChar w:fldCharType="begin"/>
        </w:r>
        <w:r>
          <w:rPr>
            <w:noProof/>
            <w:webHidden/>
          </w:rPr>
          <w:instrText xml:space="preserve"> PAGEREF _Toc238908765 \h </w:instrText>
        </w:r>
        <w:r>
          <w:rPr>
            <w:noProof/>
            <w:webHidden/>
          </w:rPr>
        </w:r>
        <w:r>
          <w:rPr>
            <w:noProof/>
            <w:webHidden/>
          </w:rPr>
          <w:fldChar w:fldCharType="separate"/>
        </w:r>
        <w:r>
          <w:rPr>
            <w:noProof/>
            <w:webHidden/>
          </w:rPr>
          <w:t>18</w:t>
        </w:r>
        <w:r>
          <w:rPr>
            <w:noProof/>
            <w:webHidden/>
          </w:rPr>
          <w:fldChar w:fldCharType="end"/>
        </w:r>
      </w:hyperlink>
    </w:p>
    <w:p w14:paraId="2304CBE6" w14:textId="0820B01A" w:rsidR="009D3DB5" w:rsidRDefault="009D3DB5">
      <w:pPr>
        <w:pStyle w:val="TOC2"/>
        <w:tabs>
          <w:tab w:val="right" w:leader="dot" w:pos="8584"/>
        </w:tabs>
        <w:rPr>
          <w:rFonts w:asciiTheme="minorHAnsi" w:eastAsiaTheme="minorEastAsia" w:hAnsiTheme="minorHAnsi"/>
          <w:noProof/>
          <w:lang w:eastAsia="en-IN"/>
        </w:rPr>
      </w:pPr>
      <w:hyperlink w:anchor="_Toc238908766" w:history="1">
        <w:r w:rsidRPr="00DB654E">
          <w:rPr>
            <w:rStyle w:val="Hyperlink"/>
            <w:noProof/>
          </w:rPr>
          <w:t>2.5 Orbit and Isaac Lab</w:t>
        </w:r>
        <w:r>
          <w:rPr>
            <w:noProof/>
            <w:webHidden/>
          </w:rPr>
          <w:tab/>
        </w:r>
        <w:r>
          <w:rPr>
            <w:noProof/>
            <w:webHidden/>
          </w:rPr>
          <w:fldChar w:fldCharType="begin"/>
        </w:r>
        <w:r>
          <w:rPr>
            <w:noProof/>
            <w:webHidden/>
          </w:rPr>
          <w:instrText xml:space="preserve"> PAGEREF _Toc238908766 \h </w:instrText>
        </w:r>
        <w:r>
          <w:rPr>
            <w:noProof/>
            <w:webHidden/>
          </w:rPr>
        </w:r>
        <w:r>
          <w:rPr>
            <w:noProof/>
            <w:webHidden/>
          </w:rPr>
          <w:fldChar w:fldCharType="separate"/>
        </w:r>
        <w:r>
          <w:rPr>
            <w:noProof/>
            <w:webHidden/>
          </w:rPr>
          <w:t>18</w:t>
        </w:r>
        <w:r>
          <w:rPr>
            <w:noProof/>
            <w:webHidden/>
          </w:rPr>
          <w:fldChar w:fldCharType="end"/>
        </w:r>
      </w:hyperlink>
    </w:p>
    <w:p w14:paraId="0A0EE8D6" w14:textId="3D72541A" w:rsidR="009D3DB5" w:rsidRDefault="009D3DB5">
      <w:pPr>
        <w:pStyle w:val="TOC2"/>
        <w:tabs>
          <w:tab w:val="right" w:leader="dot" w:pos="8584"/>
        </w:tabs>
        <w:rPr>
          <w:rFonts w:asciiTheme="minorHAnsi" w:eastAsiaTheme="minorEastAsia" w:hAnsiTheme="minorHAnsi"/>
          <w:noProof/>
          <w:lang w:eastAsia="en-IN"/>
        </w:rPr>
      </w:pPr>
      <w:hyperlink w:anchor="_Toc238908767" w:history="1">
        <w:r w:rsidRPr="00DB654E">
          <w:rPr>
            <w:rStyle w:val="Hyperlink"/>
            <w:noProof/>
          </w:rPr>
          <w:t>2.6 Learning to walk in minutes</w:t>
        </w:r>
        <w:r>
          <w:rPr>
            <w:noProof/>
            <w:webHidden/>
          </w:rPr>
          <w:tab/>
        </w:r>
        <w:r>
          <w:rPr>
            <w:noProof/>
            <w:webHidden/>
          </w:rPr>
          <w:fldChar w:fldCharType="begin"/>
        </w:r>
        <w:r>
          <w:rPr>
            <w:noProof/>
            <w:webHidden/>
          </w:rPr>
          <w:instrText xml:space="preserve"> PAGEREF _Toc238908767 \h </w:instrText>
        </w:r>
        <w:r>
          <w:rPr>
            <w:noProof/>
            <w:webHidden/>
          </w:rPr>
        </w:r>
        <w:r>
          <w:rPr>
            <w:noProof/>
            <w:webHidden/>
          </w:rPr>
          <w:fldChar w:fldCharType="separate"/>
        </w:r>
        <w:r>
          <w:rPr>
            <w:noProof/>
            <w:webHidden/>
          </w:rPr>
          <w:t>19</w:t>
        </w:r>
        <w:r>
          <w:rPr>
            <w:noProof/>
            <w:webHidden/>
          </w:rPr>
          <w:fldChar w:fldCharType="end"/>
        </w:r>
      </w:hyperlink>
    </w:p>
    <w:p w14:paraId="790708A5" w14:textId="3D5DCF91" w:rsidR="009D3DB5" w:rsidRDefault="009D3DB5">
      <w:pPr>
        <w:pStyle w:val="TOC2"/>
        <w:tabs>
          <w:tab w:val="right" w:leader="dot" w:pos="8584"/>
        </w:tabs>
        <w:rPr>
          <w:rFonts w:asciiTheme="minorHAnsi" w:eastAsiaTheme="minorEastAsia" w:hAnsiTheme="minorHAnsi"/>
          <w:noProof/>
          <w:lang w:eastAsia="en-IN"/>
        </w:rPr>
      </w:pPr>
      <w:hyperlink w:anchor="_Toc238908768" w:history="1">
        <w:r w:rsidRPr="00DB654E">
          <w:rPr>
            <w:rStyle w:val="Hyperlink"/>
            <w:noProof/>
          </w:rPr>
          <w:t>2.7 Reward design as the real bottleneck</w:t>
        </w:r>
        <w:r>
          <w:rPr>
            <w:noProof/>
            <w:webHidden/>
          </w:rPr>
          <w:tab/>
        </w:r>
        <w:r>
          <w:rPr>
            <w:noProof/>
            <w:webHidden/>
          </w:rPr>
          <w:fldChar w:fldCharType="begin"/>
        </w:r>
        <w:r>
          <w:rPr>
            <w:noProof/>
            <w:webHidden/>
          </w:rPr>
          <w:instrText xml:space="preserve"> PAGEREF _Toc238908768 \h </w:instrText>
        </w:r>
        <w:r>
          <w:rPr>
            <w:noProof/>
            <w:webHidden/>
          </w:rPr>
        </w:r>
        <w:r>
          <w:rPr>
            <w:noProof/>
            <w:webHidden/>
          </w:rPr>
          <w:fldChar w:fldCharType="separate"/>
        </w:r>
        <w:r>
          <w:rPr>
            <w:noProof/>
            <w:webHidden/>
          </w:rPr>
          <w:t>19</w:t>
        </w:r>
        <w:r>
          <w:rPr>
            <w:noProof/>
            <w:webHidden/>
          </w:rPr>
          <w:fldChar w:fldCharType="end"/>
        </w:r>
      </w:hyperlink>
    </w:p>
    <w:p w14:paraId="1DE396E8" w14:textId="77AD60F2" w:rsidR="009D3DB5" w:rsidRDefault="009D3DB5">
      <w:pPr>
        <w:pStyle w:val="TOC2"/>
        <w:tabs>
          <w:tab w:val="right" w:leader="dot" w:pos="8584"/>
        </w:tabs>
        <w:rPr>
          <w:rFonts w:asciiTheme="minorHAnsi" w:eastAsiaTheme="minorEastAsia" w:hAnsiTheme="minorHAnsi"/>
          <w:noProof/>
          <w:lang w:eastAsia="en-IN"/>
        </w:rPr>
      </w:pPr>
      <w:hyperlink w:anchor="_Toc238908769" w:history="1">
        <w:r w:rsidRPr="00DB654E">
          <w:rPr>
            <w:rStyle w:val="Hyperlink"/>
            <w:noProof/>
          </w:rPr>
          <w:t>2.8 Eureka: language models writing rewards</w:t>
        </w:r>
        <w:r>
          <w:rPr>
            <w:noProof/>
            <w:webHidden/>
          </w:rPr>
          <w:tab/>
        </w:r>
        <w:r>
          <w:rPr>
            <w:noProof/>
            <w:webHidden/>
          </w:rPr>
          <w:fldChar w:fldCharType="begin"/>
        </w:r>
        <w:r>
          <w:rPr>
            <w:noProof/>
            <w:webHidden/>
          </w:rPr>
          <w:instrText xml:space="preserve"> PAGEREF _Toc238908769 \h </w:instrText>
        </w:r>
        <w:r>
          <w:rPr>
            <w:noProof/>
            <w:webHidden/>
          </w:rPr>
        </w:r>
        <w:r>
          <w:rPr>
            <w:noProof/>
            <w:webHidden/>
          </w:rPr>
          <w:fldChar w:fldCharType="separate"/>
        </w:r>
        <w:r>
          <w:rPr>
            <w:noProof/>
            <w:webHidden/>
          </w:rPr>
          <w:t>19</w:t>
        </w:r>
        <w:r>
          <w:rPr>
            <w:noProof/>
            <w:webHidden/>
          </w:rPr>
          <w:fldChar w:fldCharType="end"/>
        </w:r>
      </w:hyperlink>
    </w:p>
    <w:p w14:paraId="3F210A96" w14:textId="6043A4EC" w:rsidR="009D3DB5" w:rsidRDefault="009D3DB5">
      <w:pPr>
        <w:pStyle w:val="TOC2"/>
        <w:tabs>
          <w:tab w:val="right" w:leader="dot" w:pos="8584"/>
        </w:tabs>
        <w:rPr>
          <w:rFonts w:asciiTheme="minorHAnsi" w:eastAsiaTheme="minorEastAsia" w:hAnsiTheme="minorHAnsi"/>
          <w:noProof/>
          <w:lang w:eastAsia="en-IN"/>
        </w:rPr>
      </w:pPr>
      <w:hyperlink w:anchor="_Toc238908770" w:history="1">
        <w:r w:rsidRPr="00DB654E">
          <w:rPr>
            <w:rStyle w:val="Hyperlink"/>
            <w:noProof/>
          </w:rPr>
          <w:t>2.9 DrEureka: pushing language-assisted design toward hardware</w:t>
        </w:r>
        <w:r>
          <w:rPr>
            <w:noProof/>
            <w:webHidden/>
          </w:rPr>
          <w:tab/>
        </w:r>
        <w:r>
          <w:rPr>
            <w:noProof/>
            <w:webHidden/>
          </w:rPr>
          <w:fldChar w:fldCharType="begin"/>
        </w:r>
        <w:r>
          <w:rPr>
            <w:noProof/>
            <w:webHidden/>
          </w:rPr>
          <w:instrText xml:space="preserve"> PAGEREF _Toc238908770 \h </w:instrText>
        </w:r>
        <w:r>
          <w:rPr>
            <w:noProof/>
            <w:webHidden/>
          </w:rPr>
        </w:r>
        <w:r>
          <w:rPr>
            <w:noProof/>
            <w:webHidden/>
          </w:rPr>
          <w:fldChar w:fldCharType="separate"/>
        </w:r>
        <w:r>
          <w:rPr>
            <w:noProof/>
            <w:webHidden/>
          </w:rPr>
          <w:t>20</w:t>
        </w:r>
        <w:r>
          <w:rPr>
            <w:noProof/>
            <w:webHidden/>
          </w:rPr>
          <w:fldChar w:fldCharType="end"/>
        </w:r>
      </w:hyperlink>
    </w:p>
    <w:p w14:paraId="71A00131" w14:textId="0593317C" w:rsidR="009D3DB5" w:rsidRDefault="009D3DB5">
      <w:pPr>
        <w:pStyle w:val="TOC2"/>
        <w:tabs>
          <w:tab w:val="right" w:leader="dot" w:pos="8584"/>
        </w:tabs>
        <w:rPr>
          <w:rFonts w:asciiTheme="minorHAnsi" w:eastAsiaTheme="minorEastAsia" w:hAnsiTheme="minorHAnsi"/>
          <w:noProof/>
          <w:lang w:eastAsia="en-IN"/>
        </w:rPr>
      </w:pPr>
      <w:hyperlink w:anchor="_Toc238908771" w:history="1">
        <w:r w:rsidRPr="00DB654E">
          <w:rPr>
            <w:rStyle w:val="Hyperlink"/>
            <w:noProof/>
          </w:rPr>
          <w:t>2.10 General-purpose simulators: Gazebo and Unity ML-Agents</w:t>
        </w:r>
        <w:r>
          <w:rPr>
            <w:noProof/>
            <w:webHidden/>
          </w:rPr>
          <w:tab/>
        </w:r>
        <w:r>
          <w:rPr>
            <w:noProof/>
            <w:webHidden/>
          </w:rPr>
          <w:fldChar w:fldCharType="begin"/>
        </w:r>
        <w:r>
          <w:rPr>
            <w:noProof/>
            <w:webHidden/>
          </w:rPr>
          <w:instrText xml:space="preserve"> PAGEREF _Toc238908771 \h </w:instrText>
        </w:r>
        <w:r>
          <w:rPr>
            <w:noProof/>
            <w:webHidden/>
          </w:rPr>
        </w:r>
        <w:r>
          <w:rPr>
            <w:noProof/>
            <w:webHidden/>
          </w:rPr>
          <w:fldChar w:fldCharType="separate"/>
        </w:r>
        <w:r>
          <w:rPr>
            <w:noProof/>
            <w:webHidden/>
          </w:rPr>
          <w:t>20</w:t>
        </w:r>
        <w:r>
          <w:rPr>
            <w:noProof/>
            <w:webHidden/>
          </w:rPr>
          <w:fldChar w:fldCharType="end"/>
        </w:r>
      </w:hyperlink>
    </w:p>
    <w:p w14:paraId="225AB9CD" w14:textId="321B07D0" w:rsidR="009D3DB5" w:rsidRDefault="009D3DB5">
      <w:pPr>
        <w:pStyle w:val="TOC2"/>
        <w:tabs>
          <w:tab w:val="right" w:leader="dot" w:pos="8584"/>
        </w:tabs>
        <w:rPr>
          <w:rFonts w:asciiTheme="minorHAnsi" w:eastAsiaTheme="minorEastAsia" w:hAnsiTheme="minorHAnsi"/>
          <w:noProof/>
          <w:lang w:eastAsia="en-IN"/>
        </w:rPr>
      </w:pPr>
      <w:hyperlink w:anchor="_Toc238908772" w:history="1">
        <w:r w:rsidRPr="00DB654E">
          <w:rPr>
            <w:rStyle w:val="Hyperlink"/>
            <w:noProof/>
          </w:rPr>
          <w:t>2.11 Unity RL Playground: the closest accessibility claim</w:t>
        </w:r>
        <w:r>
          <w:rPr>
            <w:noProof/>
            <w:webHidden/>
          </w:rPr>
          <w:tab/>
        </w:r>
        <w:r>
          <w:rPr>
            <w:noProof/>
            <w:webHidden/>
          </w:rPr>
          <w:fldChar w:fldCharType="begin"/>
        </w:r>
        <w:r>
          <w:rPr>
            <w:noProof/>
            <w:webHidden/>
          </w:rPr>
          <w:instrText xml:space="preserve"> PAGEREF _Toc238908772 \h </w:instrText>
        </w:r>
        <w:r>
          <w:rPr>
            <w:noProof/>
            <w:webHidden/>
          </w:rPr>
        </w:r>
        <w:r>
          <w:rPr>
            <w:noProof/>
            <w:webHidden/>
          </w:rPr>
          <w:fldChar w:fldCharType="separate"/>
        </w:r>
        <w:r>
          <w:rPr>
            <w:noProof/>
            <w:webHidden/>
          </w:rPr>
          <w:t>20</w:t>
        </w:r>
        <w:r>
          <w:rPr>
            <w:noProof/>
            <w:webHidden/>
          </w:rPr>
          <w:fldChar w:fldCharType="end"/>
        </w:r>
      </w:hyperlink>
    </w:p>
    <w:p w14:paraId="0D96B0D6" w14:textId="06F69433" w:rsidR="009D3DB5" w:rsidRDefault="009D3DB5">
      <w:pPr>
        <w:pStyle w:val="TOC2"/>
        <w:tabs>
          <w:tab w:val="right" w:leader="dot" w:pos="8584"/>
        </w:tabs>
        <w:rPr>
          <w:rFonts w:asciiTheme="minorHAnsi" w:eastAsiaTheme="minorEastAsia" w:hAnsiTheme="minorHAnsi"/>
          <w:noProof/>
          <w:lang w:eastAsia="en-IN"/>
        </w:rPr>
      </w:pPr>
      <w:hyperlink w:anchor="_Toc238908773" w:history="1">
        <w:r w:rsidRPr="00DB654E">
          <w:rPr>
            <w:rStyle w:val="Hyperlink"/>
            <w:noProof/>
          </w:rPr>
          <w:t>2.12 Where EasyRTG sits</w:t>
        </w:r>
        <w:r>
          <w:rPr>
            <w:noProof/>
            <w:webHidden/>
          </w:rPr>
          <w:tab/>
        </w:r>
        <w:r>
          <w:rPr>
            <w:noProof/>
            <w:webHidden/>
          </w:rPr>
          <w:fldChar w:fldCharType="begin"/>
        </w:r>
        <w:r>
          <w:rPr>
            <w:noProof/>
            <w:webHidden/>
          </w:rPr>
          <w:instrText xml:space="preserve"> PAGEREF _Toc238908773 \h </w:instrText>
        </w:r>
        <w:r>
          <w:rPr>
            <w:noProof/>
            <w:webHidden/>
          </w:rPr>
        </w:r>
        <w:r>
          <w:rPr>
            <w:noProof/>
            <w:webHidden/>
          </w:rPr>
          <w:fldChar w:fldCharType="separate"/>
        </w:r>
        <w:r>
          <w:rPr>
            <w:noProof/>
            <w:webHidden/>
          </w:rPr>
          <w:t>21</w:t>
        </w:r>
        <w:r>
          <w:rPr>
            <w:noProof/>
            <w:webHidden/>
          </w:rPr>
          <w:fldChar w:fldCharType="end"/>
        </w:r>
      </w:hyperlink>
    </w:p>
    <w:p w14:paraId="690AC088" w14:textId="62E100BE" w:rsidR="009D3DB5" w:rsidRDefault="009D3DB5">
      <w:pPr>
        <w:pStyle w:val="TOC1"/>
        <w:tabs>
          <w:tab w:val="right" w:leader="dot" w:pos="8584"/>
        </w:tabs>
        <w:rPr>
          <w:rFonts w:asciiTheme="minorHAnsi" w:eastAsiaTheme="minorEastAsia" w:hAnsiTheme="minorHAnsi"/>
          <w:noProof/>
          <w:lang w:eastAsia="en-IN"/>
        </w:rPr>
      </w:pPr>
      <w:hyperlink w:anchor="_Toc238908774" w:history="1">
        <w:r w:rsidRPr="00DB654E">
          <w:rPr>
            <w:rStyle w:val="Hyperlink"/>
            <w:noProof/>
          </w:rPr>
          <w:t>3  Research Methodology and Requirements</w:t>
        </w:r>
        <w:r>
          <w:rPr>
            <w:noProof/>
            <w:webHidden/>
          </w:rPr>
          <w:tab/>
        </w:r>
        <w:r>
          <w:rPr>
            <w:noProof/>
            <w:webHidden/>
          </w:rPr>
          <w:fldChar w:fldCharType="begin"/>
        </w:r>
        <w:r>
          <w:rPr>
            <w:noProof/>
            <w:webHidden/>
          </w:rPr>
          <w:instrText xml:space="preserve"> PAGEREF _Toc238908774 \h </w:instrText>
        </w:r>
        <w:r>
          <w:rPr>
            <w:noProof/>
            <w:webHidden/>
          </w:rPr>
        </w:r>
        <w:r>
          <w:rPr>
            <w:noProof/>
            <w:webHidden/>
          </w:rPr>
          <w:fldChar w:fldCharType="separate"/>
        </w:r>
        <w:r>
          <w:rPr>
            <w:noProof/>
            <w:webHidden/>
          </w:rPr>
          <w:t>22</w:t>
        </w:r>
        <w:r>
          <w:rPr>
            <w:noProof/>
            <w:webHidden/>
          </w:rPr>
          <w:fldChar w:fldCharType="end"/>
        </w:r>
      </w:hyperlink>
    </w:p>
    <w:p w14:paraId="5C89037C" w14:textId="5FD4029B" w:rsidR="009D3DB5" w:rsidRDefault="009D3DB5">
      <w:pPr>
        <w:pStyle w:val="TOC2"/>
        <w:tabs>
          <w:tab w:val="right" w:leader="dot" w:pos="8584"/>
        </w:tabs>
        <w:rPr>
          <w:rFonts w:asciiTheme="minorHAnsi" w:eastAsiaTheme="minorEastAsia" w:hAnsiTheme="minorHAnsi"/>
          <w:noProof/>
          <w:lang w:eastAsia="en-IN"/>
        </w:rPr>
      </w:pPr>
      <w:hyperlink w:anchor="_Toc238908775" w:history="1">
        <w:r w:rsidRPr="00DB654E">
          <w:rPr>
            <w:rStyle w:val="Hyperlink"/>
            <w:noProof/>
          </w:rPr>
          <w:t>3.1 Design-science approach</w:t>
        </w:r>
        <w:r>
          <w:rPr>
            <w:noProof/>
            <w:webHidden/>
          </w:rPr>
          <w:tab/>
        </w:r>
        <w:r>
          <w:rPr>
            <w:noProof/>
            <w:webHidden/>
          </w:rPr>
          <w:fldChar w:fldCharType="begin"/>
        </w:r>
        <w:r>
          <w:rPr>
            <w:noProof/>
            <w:webHidden/>
          </w:rPr>
          <w:instrText xml:space="preserve"> PAGEREF _Toc238908775 \h </w:instrText>
        </w:r>
        <w:r>
          <w:rPr>
            <w:noProof/>
            <w:webHidden/>
          </w:rPr>
        </w:r>
        <w:r>
          <w:rPr>
            <w:noProof/>
            <w:webHidden/>
          </w:rPr>
          <w:fldChar w:fldCharType="separate"/>
        </w:r>
        <w:r>
          <w:rPr>
            <w:noProof/>
            <w:webHidden/>
          </w:rPr>
          <w:t>22</w:t>
        </w:r>
        <w:r>
          <w:rPr>
            <w:noProof/>
            <w:webHidden/>
          </w:rPr>
          <w:fldChar w:fldCharType="end"/>
        </w:r>
      </w:hyperlink>
    </w:p>
    <w:p w14:paraId="0F57A356" w14:textId="132C5872" w:rsidR="009D3DB5" w:rsidRDefault="009D3DB5">
      <w:pPr>
        <w:pStyle w:val="TOC2"/>
        <w:tabs>
          <w:tab w:val="right" w:leader="dot" w:pos="8584"/>
        </w:tabs>
        <w:rPr>
          <w:rFonts w:asciiTheme="minorHAnsi" w:eastAsiaTheme="minorEastAsia" w:hAnsiTheme="minorHAnsi"/>
          <w:noProof/>
          <w:lang w:eastAsia="en-IN"/>
        </w:rPr>
      </w:pPr>
      <w:hyperlink w:anchor="_Toc238908776" w:history="1">
        <w:r w:rsidRPr="00DB654E">
          <w:rPr>
            <w:rStyle w:val="Hyperlink"/>
            <w:noProof/>
          </w:rPr>
          <w:t>3.2 Evidence sources</w:t>
        </w:r>
        <w:r>
          <w:rPr>
            <w:noProof/>
            <w:webHidden/>
          </w:rPr>
          <w:tab/>
        </w:r>
        <w:r>
          <w:rPr>
            <w:noProof/>
            <w:webHidden/>
          </w:rPr>
          <w:fldChar w:fldCharType="begin"/>
        </w:r>
        <w:r>
          <w:rPr>
            <w:noProof/>
            <w:webHidden/>
          </w:rPr>
          <w:instrText xml:space="preserve"> PAGEREF _Toc238908776 \h </w:instrText>
        </w:r>
        <w:r>
          <w:rPr>
            <w:noProof/>
            <w:webHidden/>
          </w:rPr>
        </w:r>
        <w:r>
          <w:rPr>
            <w:noProof/>
            <w:webHidden/>
          </w:rPr>
          <w:fldChar w:fldCharType="separate"/>
        </w:r>
        <w:r>
          <w:rPr>
            <w:noProof/>
            <w:webHidden/>
          </w:rPr>
          <w:t>22</w:t>
        </w:r>
        <w:r>
          <w:rPr>
            <w:noProof/>
            <w:webHidden/>
          </w:rPr>
          <w:fldChar w:fldCharType="end"/>
        </w:r>
      </w:hyperlink>
    </w:p>
    <w:p w14:paraId="3021D450" w14:textId="543773F7" w:rsidR="009D3DB5" w:rsidRDefault="009D3DB5">
      <w:pPr>
        <w:pStyle w:val="TOC2"/>
        <w:tabs>
          <w:tab w:val="right" w:leader="dot" w:pos="8584"/>
        </w:tabs>
        <w:rPr>
          <w:rFonts w:asciiTheme="minorHAnsi" w:eastAsiaTheme="minorEastAsia" w:hAnsiTheme="minorHAnsi"/>
          <w:noProof/>
          <w:lang w:eastAsia="en-IN"/>
        </w:rPr>
      </w:pPr>
      <w:hyperlink w:anchor="_Toc238908777" w:history="1">
        <w:r w:rsidRPr="00DB654E">
          <w:rPr>
            <w:rStyle w:val="Hyperlink"/>
            <w:noProof/>
          </w:rPr>
          <w:t>3.3 Functional and non-functional requirements</w:t>
        </w:r>
        <w:r>
          <w:rPr>
            <w:noProof/>
            <w:webHidden/>
          </w:rPr>
          <w:tab/>
        </w:r>
        <w:r>
          <w:rPr>
            <w:noProof/>
            <w:webHidden/>
          </w:rPr>
          <w:fldChar w:fldCharType="begin"/>
        </w:r>
        <w:r>
          <w:rPr>
            <w:noProof/>
            <w:webHidden/>
          </w:rPr>
          <w:instrText xml:space="preserve"> PAGEREF _Toc238908777 \h </w:instrText>
        </w:r>
        <w:r>
          <w:rPr>
            <w:noProof/>
            <w:webHidden/>
          </w:rPr>
        </w:r>
        <w:r>
          <w:rPr>
            <w:noProof/>
            <w:webHidden/>
          </w:rPr>
          <w:fldChar w:fldCharType="separate"/>
        </w:r>
        <w:r>
          <w:rPr>
            <w:noProof/>
            <w:webHidden/>
          </w:rPr>
          <w:t>22</w:t>
        </w:r>
        <w:r>
          <w:rPr>
            <w:noProof/>
            <w:webHidden/>
          </w:rPr>
          <w:fldChar w:fldCharType="end"/>
        </w:r>
      </w:hyperlink>
    </w:p>
    <w:p w14:paraId="1CDAD223" w14:textId="3EE8CD70" w:rsidR="009D3DB5" w:rsidRDefault="009D3DB5">
      <w:pPr>
        <w:pStyle w:val="TOC2"/>
        <w:tabs>
          <w:tab w:val="right" w:leader="dot" w:pos="8584"/>
        </w:tabs>
        <w:rPr>
          <w:rFonts w:asciiTheme="minorHAnsi" w:eastAsiaTheme="minorEastAsia" w:hAnsiTheme="minorHAnsi"/>
          <w:noProof/>
          <w:lang w:eastAsia="en-IN"/>
        </w:rPr>
      </w:pPr>
      <w:hyperlink w:anchor="_Toc238908778" w:history="1">
        <w:r w:rsidRPr="00DB654E">
          <w:rPr>
            <w:rStyle w:val="Hyperlink"/>
            <w:noProof/>
          </w:rPr>
          <w:t>3.4 Experimental protocol and metrics</w:t>
        </w:r>
        <w:r>
          <w:rPr>
            <w:noProof/>
            <w:webHidden/>
          </w:rPr>
          <w:tab/>
        </w:r>
        <w:r>
          <w:rPr>
            <w:noProof/>
            <w:webHidden/>
          </w:rPr>
          <w:fldChar w:fldCharType="begin"/>
        </w:r>
        <w:r>
          <w:rPr>
            <w:noProof/>
            <w:webHidden/>
          </w:rPr>
          <w:instrText xml:space="preserve"> PAGEREF _Toc238908778 \h </w:instrText>
        </w:r>
        <w:r>
          <w:rPr>
            <w:noProof/>
            <w:webHidden/>
          </w:rPr>
        </w:r>
        <w:r>
          <w:rPr>
            <w:noProof/>
            <w:webHidden/>
          </w:rPr>
          <w:fldChar w:fldCharType="separate"/>
        </w:r>
        <w:r>
          <w:rPr>
            <w:noProof/>
            <w:webHidden/>
          </w:rPr>
          <w:t>23</w:t>
        </w:r>
        <w:r>
          <w:rPr>
            <w:noProof/>
            <w:webHidden/>
          </w:rPr>
          <w:fldChar w:fldCharType="end"/>
        </w:r>
      </w:hyperlink>
    </w:p>
    <w:p w14:paraId="11BC50B9" w14:textId="0FA5F7A7" w:rsidR="009D3DB5" w:rsidRDefault="009D3DB5">
      <w:pPr>
        <w:pStyle w:val="TOC2"/>
        <w:tabs>
          <w:tab w:val="right" w:leader="dot" w:pos="8584"/>
        </w:tabs>
        <w:rPr>
          <w:rFonts w:asciiTheme="minorHAnsi" w:eastAsiaTheme="minorEastAsia" w:hAnsiTheme="minorHAnsi"/>
          <w:noProof/>
          <w:lang w:eastAsia="en-IN"/>
        </w:rPr>
      </w:pPr>
      <w:hyperlink w:anchor="_Toc238908779" w:history="1">
        <w:r w:rsidRPr="00DB654E">
          <w:rPr>
            <w:rStyle w:val="Hyperlink"/>
            <w:noProof/>
          </w:rPr>
          <w:t>3.5 Software verification</w:t>
        </w:r>
        <w:r>
          <w:rPr>
            <w:noProof/>
            <w:webHidden/>
          </w:rPr>
          <w:tab/>
        </w:r>
        <w:r>
          <w:rPr>
            <w:noProof/>
            <w:webHidden/>
          </w:rPr>
          <w:fldChar w:fldCharType="begin"/>
        </w:r>
        <w:r>
          <w:rPr>
            <w:noProof/>
            <w:webHidden/>
          </w:rPr>
          <w:instrText xml:space="preserve"> PAGEREF _Toc238908779 \h </w:instrText>
        </w:r>
        <w:r>
          <w:rPr>
            <w:noProof/>
            <w:webHidden/>
          </w:rPr>
        </w:r>
        <w:r>
          <w:rPr>
            <w:noProof/>
            <w:webHidden/>
          </w:rPr>
          <w:fldChar w:fldCharType="separate"/>
        </w:r>
        <w:r>
          <w:rPr>
            <w:noProof/>
            <w:webHidden/>
          </w:rPr>
          <w:t>24</w:t>
        </w:r>
        <w:r>
          <w:rPr>
            <w:noProof/>
            <w:webHidden/>
          </w:rPr>
          <w:fldChar w:fldCharType="end"/>
        </w:r>
      </w:hyperlink>
    </w:p>
    <w:p w14:paraId="0071920B" w14:textId="2C269171" w:rsidR="009D3DB5" w:rsidRDefault="009D3DB5">
      <w:pPr>
        <w:pStyle w:val="TOC1"/>
        <w:tabs>
          <w:tab w:val="right" w:leader="dot" w:pos="8584"/>
        </w:tabs>
        <w:rPr>
          <w:rFonts w:asciiTheme="minorHAnsi" w:eastAsiaTheme="minorEastAsia" w:hAnsiTheme="minorHAnsi"/>
          <w:noProof/>
          <w:lang w:eastAsia="en-IN"/>
        </w:rPr>
      </w:pPr>
      <w:hyperlink w:anchor="_Toc238908780" w:history="1">
        <w:r w:rsidRPr="00DB654E">
          <w:rPr>
            <w:rStyle w:val="Hyperlink"/>
            <w:noProof/>
          </w:rPr>
          <w:t>4  System Design and Architecture</w:t>
        </w:r>
        <w:r>
          <w:rPr>
            <w:noProof/>
            <w:webHidden/>
          </w:rPr>
          <w:tab/>
        </w:r>
        <w:r>
          <w:rPr>
            <w:noProof/>
            <w:webHidden/>
          </w:rPr>
          <w:fldChar w:fldCharType="begin"/>
        </w:r>
        <w:r>
          <w:rPr>
            <w:noProof/>
            <w:webHidden/>
          </w:rPr>
          <w:instrText xml:space="preserve"> PAGEREF _Toc238908780 \h </w:instrText>
        </w:r>
        <w:r>
          <w:rPr>
            <w:noProof/>
            <w:webHidden/>
          </w:rPr>
        </w:r>
        <w:r>
          <w:rPr>
            <w:noProof/>
            <w:webHidden/>
          </w:rPr>
          <w:fldChar w:fldCharType="separate"/>
        </w:r>
        <w:r>
          <w:rPr>
            <w:noProof/>
            <w:webHidden/>
          </w:rPr>
          <w:t>24</w:t>
        </w:r>
        <w:r>
          <w:rPr>
            <w:noProof/>
            <w:webHidden/>
          </w:rPr>
          <w:fldChar w:fldCharType="end"/>
        </w:r>
      </w:hyperlink>
    </w:p>
    <w:p w14:paraId="1FFC5264" w14:textId="2FEC2132" w:rsidR="009D3DB5" w:rsidRDefault="009D3DB5">
      <w:pPr>
        <w:pStyle w:val="TOC2"/>
        <w:tabs>
          <w:tab w:val="right" w:leader="dot" w:pos="8584"/>
        </w:tabs>
        <w:rPr>
          <w:rFonts w:asciiTheme="minorHAnsi" w:eastAsiaTheme="minorEastAsia" w:hAnsiTheme="minorHAnsi"/>
          <w:noProof/>
          <w:lang w:eastAsia="en-IN"/>
        </w:rPr>
      </w:pPr>
      <w:hyperlink w:anchor="_Toc238908781" w:history="1">
        <w:r w:rsidRPr="00DB654E">
          <w:rPr>
            <w:rStyle w:val="Hyperlink"/>
            <w:noProof/>
          </w:rPr>
          <w:t>4.1 Architectural overview</w:t>
        </w:r>
        <w:r>
          <w:rPr>
            <w:noProof/>
            <w:webHidden/>
          </w:rPr>
          <w:tab/>
        </w:r>
        <w:r>
          <w:rPr>
            <w:noProof/>
            <w:webHidden/>
          </w:rPr>
          <w:fldChar w:fldCharType="begin"/>
        </w:r>
        <w:r>
          <w:rPr>
            <w:noProof/>
            <w:webHidden/>
          </w:rPr>
          <w:instrText xml:space="preserve"> PAGEREF _Toc238908781 \h </w:instrText>
        </w:r>
        <w:r>
          <w:rPr>
            <w:noProof/>
            <w:webHidden/>
          </w:rPr>
        </w:r>
        <w:r>
          <w:rPr>
            <w:noProof/>
            <w:webHidden/>
          </w:rPr>
          <w:fldChar w:fldCharType="separate"/>
        </w:r>
        <w:r>
          <w:rPr>
            <w:noProof/>
            <w:webHidden/>
          </w:rPr>
          <w:t>24</w:t>
        </w:r>
        <w:r>
          <w:rPr>
            <w:noProof/>
            <w:webHidden/>
          </w:rPr>
          <w:fldChar w:fldCharType="end"/>
        </w:r>
      </w:hyperlink>
    </w:p>
    <w:p w14:paraId="2DF1881E" w14:textId="082D3118" w:rsidR="009D3DB5" w:rsidRDefault="009D3DB5">
      <w:pPr>
        <w:pStyle w:val="TOC2"/>
        <w:tabs>
          <w:tab w:val="right" w:leader="dot" w:pos="8584"/>
        </w:tabs>
        <w:rPr>
          <w:rFonts w:asciiTheme="minorHAnsi" w:eastAsiaTheme="minorEastAsia" w:hAnsiTheme="minorHAnsi"/>
          <w:noProof/>
          <w:lang w:eastAsia="en-IN"/>
        </w:rPr>
      </w:pPr>
      <w:hyperlink w:anchor="_Toc238908782" w:history="1">
        <w:r w:rsidRPr="00DB654E">
          <w:rPr>
            <w:rStyle w:val="Hyperlink"/>
            <w:noProof/>
          </w:rPr>
          <w:t>4.2 URDF inspection and morphology</w:t>
        </w:r>
        <w:r>
          <w:rPr>
            <w:noProof/>
            <w:webHidden/>
          </w:rPr>
          <w:tab/>
        </w:r>
        <w:r>
          <w:rPr>
            <w:noProof/>
            <w:webHidden/>
          </w:rPr>
          <w:fldChar w:fldCharType="begin"/>
        </w:r>
        <w:r>
          <w:rPr>
            <w:noProof/>
            <w:webHidden/>
          </w:rPr>
          <w:instrText xml:space="preserve"> PAGEREF _Toc238908782 \h </w:instrText>
        </w:r>
        <w:r>
          <w:rPr>
            <w:noProof/>
            <w:webHidden/>
          </w:rPr>
        </w:r>
        <w:r>
          <w:rPr>
            <w:noProof/>
            <w:webHidden/>
          </w:rPr>
          <w:fldChar w:fldCharType="separate"/>
        </w:r>
        <w:r>
          <w:rPr>
            <w:noProof/>
            <w:webHidden/>
          </w:rPr>
          <w:t>25</w:t>
        </w:r>
        <w:r>
          <w:rPr>
            <w:noProof/>
            <w:webHidden/>
          </w:rPr>
          <w:fldChar w:fldCharType="end"/>
        </w:r>
      </w:hyperlink>
    </w:p>
    <w:p w14:paraId="25FFB84F" w14:textId="32C266E8" w:rsidR="009D3DB5" w:rsidRDefault="009D3DB5">
      <w:pPr>
        <w:pStyle w:val="TOC2"/>
        <w:tabs>
          <w:tab w:val="right" w:leader="dot" w:pos="8584"/>
        </w:tabs>
        <w:rPr>
          <w:rFonts w:asciiTheme="minorHAnsi" w:eastAsiaTheme="minorEastAsia" w:hAnsiTheme="minorHAnsi"/>
          <w:noProof/>
          <w:lang w:eastAsia="en-IN"/>
        </w:rPr>
      </w:pPr>
      <w:hyperlink w:anchor="_Toc238908783" w:history="1">
        <w:r w:rsidRPr="00DB654E">
          <w:rPr>
            <w:rStyle w:val="Hyperlink"/>
            <w:noProof/>
          </w:rPr>
          <w:t>4.3 Expression rewards and the shared state vocabulary</w:t>
        </w:r>
        <w:r>
          <w:rPr>
            <w:noProof/>
            <w:webHidden/>
          </w:rPr>
          <w:tab/>
        </w:r>
        <w:r>
          <w:rPr>
            <w:noProof/>
            <w:webHidden/>
          </w:rPr>
          <w:fldChar w:fldCharType="begin"/>
        </w:r>
        <w:r>
          <w:rPr>
            <w:noProof/>
            <w:webHidden/>
          </w:rPr>
          <w:instrText xml:space="preserve"> PAGEREF _Toc238908783 \h </w:instrText>
        </w:r>
        <w:r>
          <w:rPr>
            <w:noProof/>
            <w:webHidden/>
          </w:rPr>
        </w:r>
        <w:r>
          <w:rPr>
            <w:noProof/>
            <w:webHidden/>
          </w:rPr>
          <w:fldChar w:fldCharType="separate"/>
        </w:r>
        <w:r>
          <w:rPr>
            <w:noProof/>
            <w:webHidden/>
          </w:rPr>
          <w:t>25</w:t>
        </w:r>
        <w:r>
          <w:rPr>
            <w:noProof/>
            <w:webHidden/>
          </w:rPr>
          <w:fldChar w:fldCharType="end"/>
        </w:r>
      </w:hyperlink>
    </w:p>
    <w:p w14:paraId="5E4E82E1" w14:textId="0512C656" w:rsidR="009D3DB5" w:rsidRDefault="009D3DB5">
      <w:pPr>
        <w:pStyle w:val="TOC2"/>
        <w:tabs>
          <w:tab w:val="right" w:leader="dot" w:pos="8584"/>
        </w:tabs>
        <w:rPr>
          <w:rFonts w:asciiTheme="minorHAnsi" w:eastAsiaTheme="minorEastAsia" w:hAnsiTheme="minorHAnsi"/>
          <w:noProof/>
          <w:lang w:eastAsia="en-IN"/>
        </w:rPr>
      </w:pPr>
      <w:hyperlink w:anchor="_Toc238908784" w:history="1">
        <w:r w:rsidRPr="00DB654E">
          <w:rPr>
            <w:rStyle w:val="Hyperlink"/>
            <w:noProof/>
          </w:rPr>
          <w:t>4.4 Assistant and human oversight</w:t>
        </w:r>
        <w:r>
          <w:rPr>
            <w:noProof/>
            <w:webHidden/>
          </w:rPr>
          <w:tab/>
        </w:r>
        <w:r>
          <w:rPr>
            <w:noProof/>
            <w:webHidden/>
          </w:rPr>
          <w:fldChar w:fldCharType="begin"/>
        </w:r>
        <w:r>
          <w:rPr>
            <w:noProof/>
            <w:webHidden/>
          </w:rPr>
          <w:instrText xml:space="preserve"> PAGEREF _Toc238908784 \h </w:instrText>
        </w:r>
        <w:r>
          <w:rPr>
            <w:noProof/>
            <w:webHidden/>
          </w:rPr>
        </w:r>
        <w:r>
          <w:rPr>
            <w:noProof/>
            <w:webHidden/>
          </w:rPr>
          <w:fldChar w:fldCharType="separate"/>
        </w:r>
        <w:r>
          <w:rPr>
            <w:noProof/>
            <w:webHidden/>
          </w:rPr>
          <w:t>26</w:t>
        </w:r>
        <w:r>
          <w:rPr>
            <w:noProof/>
            <w:webHidden/>
          </w:rPr>
          <w:fldChar w:fldCharType="end"/>
        </w:r>
      </w:hyperlink>
    </w:p>
    <w:p w14:paraId="04FFE193" w14:textId="5238D1CA" w:rsidR="009D3DB5" w:rsidRDefault="009D3DB5">
      <w:pPr>
        <w:pStyle w:val="TOC2"/>
        <w:tabs>
          <w:tab w:val="right" w:leader="dot" w:pos="8584"/>
        </w:tabs>
        <w:rPr>
          <w:rFonts w:asciiTheme="minorHAnsi" w:eastAsiaTheme="minorEastAsia" w:hAnsiTheme="minorHAnsi"/>
          <w:noProof/>
          <w:lang w:eastAsia="en-IN"/>
        </w:rPr>
      </w:pPr>
      <w:hyperlink w:anchor="_Toc238908785" w:history="1">
        <w:r w:rsidRPr="00DB654E">
          <w:rPr>
            <w:rStyle w:val="Hyperlink"/>
            <w:noProof/>
          </w:rPr>
          <w:t>4.5 Training, monitoring and evaluation</w:t>
        </w:r>
        <w:r>
          <w:rPr>
            <w:noProof/>
            <w:webHidden/>
          </w:rPr>
          <w:tab/>
        </w:r>
        <w:r>
          <w:rPr>
            <w:noProof/>
            <w:webHidden/>
          </w:rPr>
          <w:fldChar w:fldCharType="begin"/>
        </w:r>
        <w:r>
          <w:rPr>
            <w:noProof/>
            <w:webHidden/>
          </w:rPr>
          <w:instrText xml:space="preserve"> PAGEREF _Toc238908785 \h </w:instrText>
        </w:r>
        <w:r>
          <w:rPr>
            <w:noProof/>
            <w:webHidden/>
          </w:rPr>
        </w:r>
        <w:r>
          <w:rPr>
            <w:noProof/>
            <w:webHidden/>
          </w:rPr>
          <w:fldChar w:fldCharType="separate"/>
        </w:r>
        <w:r>
          <w:rPr>
            <w:noProof/>
            <w:webHidden/>
          </w:rPr>
          <w:t>27</w:t>
        </w:r>
        <w:r>
          <w:rPr>
            <w:noProof/>
            <w:webHidden/>
          </w:rPr>
          <w:fldChar w:fldCharType="end"/>
        </w:r>
      </w:hyperlink>
    </w:p>
    <w:p w14:paraId="677D6884" w14:textId="5292DDBD" w:rsidR="009D3DB5" w:rsidRDefault="009D3DB5">
      <w:pPr>
        <w:pStyle w:val="TOC1"/>
        <w:tabs>
          <w:tab w:val="right" w:leader="dot" w:pos="8584"/>
        </w:tabs>
        <w:rPr>
          <w:rFonts w:asciiTheme="minorHAnsi" w:eastAsiaTheme="minorEastAsia" w:hAnsiTheme="minorHAnsi"/>
          <w:noProof/>
          <w:lang w:eastAsia="en-IN"/>
        </w:rPr>
      </w:pPr>
      <w:hyperlink w:anchor="_Toc238908786" w:history="1">
        <w:r w:rsidRPr="00DB654E">
          <w:rPr>
            <w:rStyle w:val="Hyperlink"/>
            <w:noProof/>
          </w:rPr>
          <w:t>5  Implementation and Iterative Development</w:t>
        </w:r>
        <w:r>
          <w:rPr>
            <w:noProof/>
            <w:webHidden/>
          </w:rPr>
          <w:tab/>
        </w:r>
        <w:r>
          <w:rPr>
            <w:noProof/>
            <w:webHidden/>
          </w:rPr>
          <w:fldChar w:fldCharType="begin"/>
        </w:r>
        <w:r>
          <w:rPr>
            <w:noProof/>
            <w:webHidden/>
          </w:rPr>
          <w:instrText xml:space="preserve"> PAGEREF _Toc238908786 \h </w:instrText>
        </w:r>
        <w:r>
          <w:rPr>
            <w:noProof/>
            <w:webHidden/>
          </w:rPr>
        </w:r>
        <w:r>
          <w:rPr>
            <w:noProof/>
            <w:webHidden/>
          </w:rPr>
          <w:fldChar w:fldCharType="separate"/>
        </w:r>
        <w:r>
          <w:rPr>
            <w:noProof/>
            <w:webHidden/>
          </w:rPr>
          <w:t>28</w:t>
        </w:r>
        <w:r>
          <w:rPr>
            <w:noProof/>
            <w:webHidden/>
          </w:rPr>
          <w:fldChar w:fldCharType="end"/>
        </w:r>
      </w:hyperlink>
    </w:p>
    <w:p w14:paraId="511F7EEC" w14:textId="3A468A7C" w:rsidR="009D3DB5" w:rsidRDefault="009D3DB5">
      <w:pPr>
        <w:pStyle w:val="TOC2"/>
        <w:tabs>
          <w:tab w:val="right" w:leader="dot" w:pos="8584"/>
        </w:tabs>
        <w:rPr>
          <w:rFonts w:asciiTheme="minorHAnsi" w:eastAsiaTheme="minorEastAsia" w:hAnsiTheme="minorHAnsi"/>
          <w:noProof/>
          <w:lang w:eastAsia="en-IN"/>
        </w:rPr>
      </w:pPr>
      <w:hyperlink w:anchor="_Toc238908787" w:history="1">
        <w:r w:rsidRPr="00DB654E">
          <w:rPr>
            <w:rStyle w:val="Hyperlink"/>
            <w:noProof/>
          </w:rPr>
          <w:t>5.1 From proposal to working system</w:t>
        </w:r>
        <w:r>
          <w:rPr>
            <w:noProof/>
            <w:webHidden/>
          </w:rPr>
          <w:tab/>
        </w:r>
        <w:r>
          <w:rPr>
            <w:noProof/>
            <w:webHidden/>
          </w:rPr>
          <w:fldChar w:fldCharType="begin"/>
        </w:r>
        <w:r>
          <w:rPr>
            <w:noProof/>
            <w:webHidden/>
          </w:rPr>
          <w:instrText xml:space="preserve"> PAGEREF _Toc238908787 \h </w:instrText>
        </w:r>
        <w:r>
          <w:rPr>
            <w:noProof/>
            <w:webHidden/>
          </w:rPr>
        </w:r>
        <w:r>
          <w:rPr>
            <w:noProof/>
            <w:webHidden/>
          </w:rPr>
          <w:fldChar w:fldCharType="separate"/>
        </w:r>
        <w:r>
          <w:rPr>
            <w:noProof/>
            <w:webHidden/>
          </w:rPr>
          <w:t>28</w:t>
        </w:r>
        <w:r>
          <w:rPr>
            <w:noProof/>
            <w:webHidden/>
          </w:rPr>
          <w:fldChar w:fldCharType="end"/>
        </w:r>
      </w:hyperlink>
    </w:p>
    <w:p w14:paraId="4054FDF3" w14:textId="6999F880" w:rsidR="009D3DB5" w:rsidRDefault="009D3DB5">
      <w:pPr>
        <w:pStyle w:val="TOC2"/>
        <w:tabs>
          <w:tab w:val="right" w:leader="dot" w:pos="8584"/>
        </w:tabs>
        <w:rPr>
          <w:rFonts w:asciiTheme="minorHAnsi" w:eastAsiaTheme="minorEastAsia" w:hAnsiTheme="minorHAnsi"/>
          <w:noProof/>
          <w:lang w:eastAsia="en-IN"/>
        </w:rPr>
      </w:pPr>
      <w:hyperlink w:anchor="_Toc238908788" w:history="1">
        <w:r w:rsidRPr="00DB654E">
          <w:rPr>
            <w:rStyle w:val="Hyperlink"/>
            <w:noProof/>
          </w:rPr>
          <w:t>5.2 Milestone history</w:t>
        </w:r>
        <w:r>
          <w:rPr>
            <w:noProof/>
            <w:webHidden/>
          </w:rPr>
          <w:tab/>
        </w:r>
        <w:r>
          <w:rPr>
            <w:noProof/>
            <w:webHidden/>
          </w:rPr>
          <w:fldChar w:fldCharType="begin"/>
        </w:r>
        <w:r>
          <w:rPr>
            <w:noProof/>
            <w:webHidden/>
          </w:rPr>
          <w:instrText xml:space="preserve"> PAGEREF _Toc238908788 \h </w:instrText>
        </w:r>
        <w:r>
          <w:rPr>
            <w:noProof/>
            <w:webHidden/>
          </w:rPr>
        </w:r>
        <w:r>
          <w:rPr>
            <w:noProof/>
            <w:webHidden/>
          </w:rPr>
          <w:fldChar w:fldCharType="separate"/>
        </w:r>
        <w:r>
          <w:rPr>
            <w:noProof/>
            <w:webHidden/>
          </w:rPr>
          <w:t>28</w:t>
        </w:r>
        <w:r>
          <w:rPr>
            <w:noProof/>
            <w:webHidden/>
          </w:rPr>
          <w:fldChar w:fldCharType="end"/>
        </w:r>
      </w:hyperlink>
    </w:p>
    <w:p w14:paraId="179F216E" w14:textId="564CEB3D" w:rsidR="009D3DB5" w:rsidRDefault="009D3DB5">
      <w:pPr>
        <w:pStyle w:val="TOC2"/>
        <w:tabs>
          <w:tab w:val="right" w:leader="dot" w:pos="8584"/>
        </w:tabs>
        <w:rPr>
          <w:rFonts w:asciiTheme="minorHAnsi" w:eastAsiaTheme="minorEastAsia" w:hAnsiTheme="minorHAnsi"/>
          <w:noProof/>
          <w:lang w:eastAsia="en-IN"/>
        </w:rPr>
      </w:pPr>
      <w:hyperlink w:anchor="_Toc238908789" w:history="1">
        <w:r w:rsidRPr="00DB654E">
          <w:rPr>
            <w:rStyle w:val="Hyperlink"/>
            <w:noProof/>
          </w:rPr>
          <w:t>5.3 Key engineering decisions</w:t>
        </w:r>
        <w:r>
          <w:rPr>
            <w:noProof/>
            <w:webHidden/>
          </w:rPr>
          <w:tab/>
        </w:r>
        <w:r>
          <w:rPr>
            <w:noProof/>
            <w:webHidden/>
          </w:rPr>
          <w:fldChar w:fldCharType="begin"/>
        </w:r>
        <w:r>
          <w:rPr>
            <w:noProof/>
            <w:webHidden/>
          </w:rPr>
          <w:instrText xml:space="preserve"> PAGEREF _Toc238908789 \h </w:instrText>
        </w:r>
        <w:r>
          <w:rPr>
            <w:noProof/>
            <w:webHidden/>
          </w:rPr>
        </w:r>
        <w:r>
          <w:rPr>
            <w:noProof/>
            <w:webHidden/>
          </w:rPr>
          <w:fldChar w:fldCharType="separate"/>
        </w:r>
        <w:r>
          <w:rPr>
            <w:noProof/>
            <w:webHidden/>
          </w:rPr>
          <w:t>30</w:t>
        </w:r>
        <w:r>
          <w:rPr>
            <w:noProof/>
            <w:webHidden/>
          </w:rPr>
          <w:fldChar w:fldCharType="end"/>
        </w:r>
      </w:hyperlink>
    </w:p>
    <w:p w14:paraId="4ED23DBF" w14:textId="1A78AE72" w:rsidR="009D3DB5" w:rsidRDefault="009D3DB5">
      <w:pPr>
        <w:pStyle w:val="TOC2"/>
        <w:tabs>
          <w:tab w:val="right" w:leader="dot" w:pos="8584"/>
        </w:tabs>
        <w:rPr>
          <w:rFonts w:asciiTheme="minorHAnsi" w:eastAsiaTheme="minorEastAsia" w:hAnsiTheme="minorHAnsi"/>
          <w:noProof/>
          <w:lang w:eastAsia="en-IN"/>
        </w:rPr>
      </w:pPr>
      <w:hyperlink w:anchor="_Toc238908790" w:history="1">
        <w:r w:rsidRPr="00DB654E">
          <w:rPr>
            <w:rStyle w:val="Hyperlink"/>
            <w:noProof/>
          </w:rPr>
          <w:t>5.4 Security and reliability improvements</w:t>
        </w:r>
        <w:r>
          <w:rPr>
            <w:noProof/>
            <w:webHidden/>
          </w:rPr>
          <w:tab/>
        </w:r>
        <w:r>
          <w:rPr>
            <w:noProof/>
            <w:webHidden/>
          </w:rPr>
          <w:fldChar w:fldCharType="begin"/>
        </w:r>
        <w:r>
          <w:rPr>
            <w:noProof/>
            <w:webHidden/>
          </w:rPr>
          <w:instrText xml:space="preserve"> PAGEREF _Toc238908790 \h </w:instrText>
        </w:r>
        <w:r>
          <w:rPr>
            <w:noProof/>
            <w:webHidden/>
          </w:rPr>
        </w:r>
        <w:r>
          <w:rPr>
            <w:noProof/>
            <w:webHidden/>
          </w:rPr>
          <w:fldChar w:fldCharType="separate"/>
        </w:r>
        <w:r>
          <w:rPr>
            <w:noProof/>
            <w:webHidden/>
          </w:rPr>
          <w:t>30</w:t>
        </w:r>
        <w:r>
          <w:rPr>
            <w:noProof/>
            <w:webHidden/>
          </w:rPr>
          <w:fldChar w:fldCharType="end"/>
        </w:r>
      </w:hyperlink>
    </w:p>
    <w:p w14:paraId="7297987B" w14:textId="155731F3" w:rsidR="009D3DB5" w:rsidRDefault="009D3DB5">
      <w:pPr>
        <w:pStyle w:val="TOC2"/>
        <w:tabs>
          <w:tab w:val="right" w:leader="dot" w:pos="8584"/>
        </w:tabs>
        <w:rPr>
          <w:rFonts w:asciiTheme="minorHAnsi" w:eastAsiaTheme="minorEastAsia" w:hAnsiTheme="minorHAnsi"/>
          <w:noProof/>
          <w:lang w:eastAsia="en-IN"/>
        </w:rPr>
      </w:pPr>
      <w:hyperlink w:anchor="_Toc238908791" w:history="1">
        <w:r w:rsidRPr="00DB654E">
          <w:rPr>
            <w:rStyle w:val="Hyperlink"/>
            <w:noProof/>
          </w:rPr>
          <w:t>5.5 Role of generative AI in the development process</w:t>
        </w:r>
        <w:r>
          <w:rPr>
            <w:noProof/>
            <w:webHidden/>
          </w:rPr>
          <w:tab/>
        </w:r>
        <w:r>
          <w:rPr>
            <w:noProof/>
            <w:webHidden/>
          </w:rPr>
          <w:fldChar w:fldCharType="begin"/>
        </w:r>
        <w:r>
          <w:rPr>
            <w:noProof/>
            <w:webHidden/>
          </w:rPr>
          <w:instrText xml:space="preserve"> PAGEREF _Toc238908791 \h </w:instrText>
        </w:r>
        <w:r>
          <w:rPr>
            <w:noProof/>
            <w:webHidden/>
          </w:rPr>
        </w:r>
        <w:r>
          <w:rPr>
            <w:noProof/>
            <w:webHidden/>
          </w:rPr>
          <w:fldChar w:fldCharType="separate"/>
        </w:r>
        <w:r>
          <w:rPr>
            <w:noProof/>
            <w:webHidden/>
          </w:rPr>
          <w:t>31</w:t>
        </w:r>
        <w:r>
          <w:rPr>
            <w:noProof/>
            <w:webHidden/>
          </w:rPr>
          <w:fldChar w:fldCharType="end"/>
        </w:r>
      </w:hyperlink>
    </w:p>
    <w:p w14:paraId="3CC1AD8E" w14:textId="77507001" w:rsidR="009D3DB5" w:rsidRDefault="009D3DB5">
      <w:pPr>
        <w:pStyle w:val="TOC1"/>
        <w:tabs>
          <w:tab w:val="right" w:leader="dot" w:pos="8584"/>
        </w:tabs>
        <w:rPr>
          <w:rFonts w:asciiTheme="minorHAnsi" w:eastAsiaTheme="minorEastAsia" w:hAnsiTheme="minorHAnsi"/>
          <w:noProof/>
          <w:lang w:eastAsia="en-IN"/>
        </w:rPr>
      </w:pPr>
      <w:hyperlink w:anchor="_Toc238908792" w:history="1">
        <w:r w:rsidRPr="00DB654E">
          <w:rPr>
            <w:rStyle w:val="Hyperlink"/>
            <w:noProof/>
          </w:rPr>
          <w:t>6  Experiments, Results and Findings</w:t>
        </w:r>
        <w:r>
          <w:rPr>
            <w:noProof/>
            <w:webHidden/>
          </w:rPr>
          <w:tab/>
        </w:r>
        <w:r>
          <w:rPr>
            <w:noProof/>
            <w:webHidden/>
          </w:rPr>
          <w:fldChar w:fldCharType="begin"/>
        </w:r>
        <w:r>
          <w:rPr>
            <w:noProof/>
            <w:webHidden/>
          </w:rPr>
          <w:instrText xml:space="preserve"> PAGEREF _Toc238908792 \h </w:instrText>
        </w:r>
        <w:r>
          <w:rPr>
            <w:noProof/>
            <w:webHidden/>
          </w:rPr>
        </w:r>
        <w:r>
          <w:rPr>
            <w:noProof/>
            <w:webHidden/>
          </w:rPr>
          <w:fldChar w:fldCharType="separate"/>
        </w:r>
        <w:r>
          <w:rPr>
            <w:noProof/>
            <w:webHidden/>
          </w:rPr>
          <w:t>31</w:t>
        </w:r>
        <w:r>
          <w:rPr>
            <w:noProof/>
            <w:webHidden/>
          </w:rPr>
          <w:fldChar w:fldCharType="end"/>
        </w:r>
      </w:hyperlink>
    </w:p>
    <w:p w14:paraId="6D2BF8A0" w14:textId="02B8D230" w:rsidR="009D3DB5" w:rsidRDefault="009D3DB5">
      <w:pPr>
        <w:pStyle w:val="TOC2"/>
        <w:tabs>
          <w:tab w:val="right" w:leader="dot" w:pos="8584"/>
        </w:tabs>
        <w:rPr>
          <w:rFonts w:asciiTheme="minorHAnsi" w:eastAsiaTheme="minorEastAsia" w:hAnsiTheme="minorHAnsi"/>
          <w:noProof/>
          <w:lang w:eastAsia="en-IN"/>
        </w:rPr>
      </w:pPr>
      <w:hyperlink w:anchor="_Toc238908793" w:history="1">
        <w:r w:rsidRPr="00DB654E">
          <w:rPr>
            <w:rStyle w:val="Hyperlink"/>
            <w:noProof/>
          </w:rPr>
          <w:t>6.1 Run coverage and failure history</w:t>
        </w:r>
        <w:r>
          <w:rPr>
            <w:noProof/>
            <w:webHidden/>
          </w:rPr>
          <w:tab/>
        </w:r>
        <w:r>
          <w:rPr>
            <w:noProof/>
            <w:webHidden/>
          </w:rPr>
          <w:fldChar w:fldCharType="begin"/>
        </w:r>
        <w:r>
          <w:rPr>
            <w:noProof/>
            <w:webHidden/>
          </w:rPr>
          <w:instrText xml:space="preserve"> PAGEREF _Toc238908793 \h </w:instrText>
        </w:r>
        <w:r>
          <w:rPr>
            <w:noProof/>
            <w:webHidden/>
          </w:rPr>
        </w:r>
        <w:r>
          <w:rPr>
            <w:noProof/>
            <w:webHidden/>
          </w:rPr>
          <w:fldChar w:fldCharType="separate"/>
        </w:r>
        <w:r>
          <w:rPr>
            <w:noProof/>
            <w:webHidden/>
          </w:rPr>
          <w:t>31</w:t>
        </w:r>
        <w:r>
          <w:rPr>
            <w:noProof/>
            <w:webHidden/>
          </w:rPr>
          <w:fldChar w:fldCharType="end"/>
        </w:r>
      </w:hyperlink>
    </w:p>
    <w:p w14:paraId="4AEDFC5F" w14:textId="27325229" w:rsidR="009D3DB5" w:rsidRDefault="009D3DB5">
      <w:pPr>
        <w:pStyle w:val="TOC2"/>
        <w:tabs>
          <w:tab w:val="right" w:leader="dot" w:pos="8584"/>
        </w:tabs>
        <w:rPr>
          <w:rFonts w:asciiTheme="minorHAnsi" w:eastAsiaTheme="minorEastAsia" w:hAnsiTheme="minorHAnsi"/>
          <w:noProof/>
          <w:lang w:eastAsia="en-IN"/>
        </w:rPr>
      </w:pPr>
      <w:hyperlink w:anchor="_Toc238908794" w:history="1">
        <w:r w:rsidRPr="00DB654E">
          <w:rPr>
            <w:rStyle w:val="Hyperlink"/>
            <w:noProof/>
          </w:rPr>
          <w:t>6.2 Fleet-level results</w:t>
        </w:r>
        <w:r>
          <w:rPr>
            <w:noProof/>
            <w:webHidden/>
          </w:rPr>
          <w:tab/>
        </w:r>
        <w:r>
          <w:rPr>
            <w:noProof/>
            <w:webHidden/>
          </w:rPr>
          <w:fldChar w:fldCharType="begin"/>
        </w:r>
        <w:r>
          <w:rPr>
            <w:noProof/>
            <w:webHidden/>
          </w:rPr>
          <w:instrText xml:space="preserve"> PAGEREF _Toc238908794 \h </w:instrText>
        </w:r>
        <w:r>
          <w:rPr>
            <w:noProof/>
            <w:webHidden/>
          </w:rPr>
        </w:r>
        <w:r>
          <w:rPr>
            <w:noProof/>
            <w:webHidden/>
          </w:rPr>
          <w:fldChar w:fldCharType="separate"/>
        </w:r>
        <w:r>
          <w:rPr>
            <w:noProof/>
            <w:webHidden/>
          </w:rPr>
          <w:t>32</w:t>
        </w:r>
        <w:r>
          <w:rPr>
            <w:noProof/>
            <w:webHidden/>
          </w:rPr>
          <w:fldChar w:fldCharType="end"/>
        </w:r>
      </w:hyperlink>
    </w:p>
    <w:p w14:paraId="26F7B83B" w14:textId="5C5F5A8C" w:rsidR="009D3DB5" w:rsidRDefault="009D3DB5">
      <w:pPr>
        <w:pStyle w:val="TOC2"/>
        <w:tabs>
          <w:tab w:val="right" w:leader="dot" w:pos="8584"/>
        </w:tabs>
        <w:rPr>
          <w:rFonts w:asciiTheme="minorHAnsi" w:eastAsiaTheme="minorEastAsia" w:hAnsiTheme="minorHAnsi"/>
          <w:noProof/>
          <w:lang w:eastAsia="en-IN"/>
        </w:rPr>
      </w:pPr>
      <w:hyperlink w:anchor="_Toc238908795" w:history="1">
        <w:r w:rsidRPr="00DB654E">
          <w:rPr>
            <w:rStyle w:val="Hyperlink"/>
            <w:noProof/>
          </w:rPr>
          <w:t>6.3 What the reward actually paid for</w:t>
        </w:r>
        <w:r>
          <w:rPr>
            <w:noProof/>
            <w:webHidden/>
          </w:rPr>
          <w:tab/>
        </w:r>
        <w:r>
          <w:rPr>
            <w:noProof/>
            <w:webHidden/>
          </w:rPr>
          <w:fldChar w:fldCharType="begin"/>
        </w:r>
        <w:r>
          <w:rPr>
            <w:noProof/>
            <w:webHidden/>
          </w:rPr>
          <w:instrText xml:space="preserve"> PAGEREF _Toc238908795 \h </w:instrText>
        </w:r>
        <w:r>
          <w:rPr>
            <w:noProof/>
            <w:webHidden/>
          </w:rPr>
        </w:r>
        <w:r>
          <w:rPr>
            <w:noProof/>
            <w:webHidden/>
          </w:rPr>
          <w:fldChar w:fldCharType="separate"/>
        </w:r>
        <w:r>
          <w:rPr>
            <w:noProof/>
            <w:webHidden/>
          </w:rPr>
          <w:t>33</w:t>
        </w:r>
        <w:r>
          <w:rPr>
            <w:noProof/>
            <w:webHidden/>
          </w:rPr>
          <w:fldChar w:fldCharType="end"/>
        </w:r>
      </w:hyperlink>
    </w:p>
    <w:p w14:paraId="0863829C" w14:textId="0FCEA078" w:rsidR="009D3DB5" w:rsidRDefault="009D3DB5">
      <w:pPr>
        <w:pStyle w:val="TOC2"/>
        <w:tabs>
          <w:tab w:val="right" w:leader="dot" w:pos="8584"/>
        </w:tabs>
        <w:rPr>
          <w:rFonts w:asciiTheme="minorHAnsi" w:eastAsiaTheme="minorEastAsia" w:hAnsiTheme="minorHAnsi"/>
          <w:noProof/>
          <w:lang w:eastAsia="en-IN"/>
        </w:rPr>
      </w:pPr>
      <w:hyperlink w:anchor="_Toc238908796" w:history="1">
        <w:r w:rsidRPr="00DB654E">
          <w:rPr>
            <w:rStyle w:val="Hyperlink"/>
            <w:noProof/>
          </w:rPr>
          <w:t>6.4 Throughput and the GPU lane</w:t>
        </w:r>
        <w:r>
          <w:rPr>
            <w:noProof/>
            <w:webHidden/>
          </w:rPr>
          <w:tab/>
        </w:r>
        <w:r>
          <w:rPr>
            <w:noProof/>
            <w:webHidden/>
          </w:rPr>
          <w:fldChar w:fldCharType="begin"/>
        </w:r>
        <w:r>
          <w:rPr>
            <w:noProof/>
            <w:webHidden/>
          </w:rPr>
          <w:instrText xml:space="preserve"> PAGEREF _Toc238908796 \h </w:instrText>
        </w:r>
        <w:r>
          <w:rPr>
            <w:noProof/>
            <w:webHidden/>
          </w:rPr>
        </w:r>
        <w:r>
          <w:rPr>
            <w:noProof/>
            <w:webHidden/>
          </w:rPr>
          <w:fldChar w:fldCharType="separate"/>
        </w:r>
        <w:r>
          <w:rPr>
            <w:noProof/>
            <w:webHidden/>
          </w:rPr>
          <w:t>34</w:t>
        </w:r>
        <w:r>
          <w:rPr>
            <w:noProof/>
            <w:webHidden/>
          </w:rPr>
          <w:fldChar w:fldCharType="end"/>
        </w:r>
      </w:hyperlink>
    </w:p>
    <w:p w14:paraId="6C963F9C" w14:textId="57A1E1AF" w:rsidR="009D3DB5" w:rsidRDefault="009D3DB5">
      <w:pPr>
        <w:pStyle w:val="TOC2"/>
        <w:tabs>
          <w:tab w:val="right" w:leader="dot" w:pos="8584"/>
        </w:tabs>
        <w:rPr>
          <w:rFonts w:asciiTheme="minorHAnsi" w:eastAsiaTheme="minorEastAsia" w:hAnsiTheme="minorHAnsi"/>
          <w:noProof/>
          <w:lang w:eastAsia="en-IN"/>
        </w:rPr>
      </w:pPr>
      <w:hyperlink w:anchor="_Toc238908797" w:history="1">
        <w:r w:rsidRPr="00DB654E">
          <w:rPr>
            <w:rStyle w:val="Hyperlink"/>
            <w:noProof/>
          </w:rPr>
          <w:t>6.5 How long learning took</w:t>
        </w:r>
        <w:r>
          <w:rPr>
            <w:noProof/>
            <w:webHidden/>
          </w:rPr>
          <w:tab/>
        </w:r>
        <w:r>
          <w:rPr>
            <w:noProof/>
            <w:webHidden/>
          </w:rPr>
          <w:fldChar w:fldCharType="begin"/>
        </w:r>
        <w:r>
          <w:rPr>
            <w:noProof/>
            <w:webHidden/>
          </w:rPr>
          <w:instrText xml:space="preserve"> PAGEREF _Toc238908797 \h </w:instrText>
        </w:r>
        <w:r>
          <w:rPr>
            <w:noProof/>
            <w:webHidden/>
          </w:rPr>
        </w:r>
        <w:r>
          <w:rPr>
            <w:noProof/>
            <w:webHidden/>
          </w:rPr>
          <w:fldChar w:fldCharType="separate"/>
        </w:r>
        <w:r>
          <w:rPr>
            <w:noProof/>
            <w:webHidden/>
          </w:rPr>
          <w:t>34</w:t>
        </w:r>
        <w:r>
          <w:rPr>
            <w:noProof/>
            <w:webHidden/>
          </w:rPr>
          <w:fldChar w:fldCharType="end"/>
        </w:r>
      </w:hyperlink>
    </w:p>
    <w:p w14:paraId="5B133290" w14:textId="794DF686" w:rsidR="009D3DB5" w:rsidRDefault="009D3DB5">
      <w:pPr>
        <w:pStyle w:val="TOC2"/>
        <w:tabs>
          <w:tab w:val="right" w:leader="dot" w:pos="8584"/>
        </w:tabs>
        <w:rPr>
          <w:rFonts w:asciiTheme="minorHAnsi" w:eastAsiaTheme="minorEastAsia" w:hAnsiTheme="minorHAnsi"/>
          <w:noProof/>
          <w:lang w:eastAsia="en-IN"/>
        </w:rPr>
      </w:pPr>
      <w:hyperlink w:anchor="_Toc238908798" w:history="1">
        <w:r w:rsidRPr="00DB654E">
          <w:rPr>
            <w:rStyle w:val="Hyperlink"/>
            <w:noProof/>
          </w:rPr>
          <w:t>6.6 Go1: three learners, one solved robot</w:t>
        </w:r>
        <w:r>
          <w:rPr>
            <w:noProof/>
            <w:webHidden/>
          </w:rPr>
          <w:tab/>
        </w:r>
        <w:r>
          <w:rPr>
            <w:noProof/>
            <w:webHidden/>
          </w:rPr>
          <w:fldChar w:fldCharType="begin"/>
        </w:r>
        <w:r>
          <w:rPr>
            <w:noProof/>
            <w:webHidden/>
          </w:rPr>
          <w:instrText xml:space="preserve"> PAGEREF _Toc238908798 \h </w:instrText>
        </w:r>
        <w:r>
          <w:rPr>
            <w:noProof/>
            <w:webHidden/>
          </w:rPr>
        </w:r>
        <w:r>
          <w:rPr>
            <w:noProof/>
            <w:webHidden/>
          </w:rPr>
          <w:fldChar w:fldCharType="separate"/>
        </w:r>
        <w:r>
          <w:rPr>
            <w:noProof/>
            <w:webHidden/>
          </w:rPr>
          <w:t>35</w:t>
        </w:r>
        <w:r>
          <w:rPr>
            <w:noProof/>
            <w:webHidden/>
          </w:rPr>
          <w:fldChar w:fldCharType="end"/>
        </w:r>
      </w:hyperlink>
    </w:p>
    <w:p w14:paraId="0A87B7ED" w14:textId="36669532" w:rsidR="009D3DB5" w:rsidRDefault="009D3DB5">
      <w:pPr>
        <w:pStyle w:val="TOC2"/>
        <w:tabs>
          <w:tab w:val="right" w:leader="dot" w:pos="8584"/>
        </w:tabs>
        <w:rPr>
          <w:rFonts w:asciiTheme="minorHAnsi" w:eastAsiaTheme="minorEastAsia" w:hAnsiTheme="minorHAnsi"/>
          <w:noProof/>
          <w:lang w:eastAsia="en-IN"/>
        </w:rPr>
      </w:pPr>
      <w:hyperlink w:anchor="_Toc238908799" w:history="1">
        <w:r w:rsidRPr="00DB654E">
          <w:rPr>
            <w:rStyle w:val="Hyperlink"/>
            <w:noProof/>
          </w:rPr>
          <w:t>6.7 Go1 walking and galloping</w:t>
        </w:r>
        <w:r>
          <w:rPr>
            <w:noProof/>
            <w:webHidden/>
          </w:rPr>
          <w:tab/>
        </w:r>
        <w:r>
          <w:rPr>
            <w:noProof/>
            <w:webHidden/>
          </w:rPr>
          <w:fldChar w:fldCharType="begin"/>
        </w:r>
        <w:r>
          <w:rPr>
            <w:noProof/>
            <w:webHidden/>
          </w:rPr>
          <w:instrText xml:space="preserve"> PAGEREF _Toc238908799 \h </w:instrText>
        </w:r>
        <w:r>
          <w:rPr>
            <w:noProof/>
            <w:webHidden/>
          </w:rPr>
        </w:r>
        <w:r>
          <w:rPr>
            <w:noProof/>
            <w:webHidden/>
          </w:rPr>
          <w:fldChar w:fldCharType="separate"/>
        </w:r>
        <w:r>
          <w:rPr>
            <w:noProof/>
            <w:webHidden/>
          </w:rPr>
          <w:t>35</w:t>
        </w:r>
        <w:r>
          <w:rPr>
            <w:noProof/>
            <w:webHidden/>
          </w:rPr>
          <w:fldChar w:fldCharType="end"/>
        </w:r>
      </w:hyperlink>
    </w:p>
    <w:p w14:paraId="13A7AB02" w14:textId="100ABB35" w:rsidR="009D3DB5" w:rsidRDefault="009D3DB5">
      <w:pPr>
        <w:pStyle w:val="TOC2"/>
        <w:tabs>
          <w:tab w:val="right" w:leader="dot" w:pos="8584"/>
        </w:tabs>
        <w:rPr>
          <w:rFonts w:asciiTheme="minorHAnsi" w:eastAsiaTheme="minorEastAsia" w:hAnsiTheme="minorHAnsi"/>
          <w:noProof/>
          <w:lang w:eastAsia="en-IN"/>
        </w:rPr>
      </w:pPr>
      <w:hyperlink w:anchor="_Toc238908800" w:history="1">
        <w:r w:rsidRPr="00DB654E">
          <w:rPr>
            <w:rStyle w:val="Hyperlink"/>
            <w:noProof/>
          </w:rPr>
          <w:t>6.8 Valkyrie: a controlled algorithm comparison</w:t>
        </w:r>
        <w:r>
          <w:rPr>
            <w:noProof/>
            <w:webHidden/>
          </w:rPr>
          <w:tab/>
        </w:r>
        <w:r>
          <w:rPr>
            <w:noProof/>
            <w:webHidden/>
          </w:rPr>
          <w:fldChar w:fldCharType="begin"/>
        </w:r>
        <w:r>
          <w:rPr>
            <w:noProof/>
            <w:webHidden/>
          </w:rPr>
          <w:instrText xml:space="preserve"> PAGEREF _Toc238908800 \h </w:instrText>
        </w:r>
        <w:r>
          <w:rPr>
            <w:noProof/>
            <w:webHidden/>
          </w:rPr>
        </w:r>
        <w:r>
          <w:rPr>
            <w:noProof/>
            <w:webHidden/>
          </w:rPr>
          <w:fldChar w:fldCharType="separate"/>
        </w:r>
        <w:r>
          <w:rPr>
            <w:noProof/>
            <w:webHidden/>
          </w:rPr>
          <w:t>36</w:t>
        </w:r>
        <w:r>
          <w:rPr>
            <w:noProof/>
            <w:webHidden/>
          </w:rPr>
          <w:fldChar w:fldCharType="end"/>
        </w:r>
      </w:hyperlink>
    </w:p>
    <w:p w14:paraId="22583023" w14:textId="0D6D883C" w:rsidR="009D3DB5" w:rsidRDefault="009D3DB5">
      <w:pPr>
        <w:pStyle w:val="TOC2"/>
        <w:tabs>
          <w:tab w:val="right" w:leader="dot" w:pos="8584"/>
        </w:tabs>
        <w:rPr>
          <w:rFonts w:asciiTheme="minorHAnsi" w:eastAsiaTheme="minorEastAsia" w:hAnsiTheme="minorHAnsi"/>
          <w:noProof/>
          <w:lang w:eastAsia="en-IN"/>
        </w:rPr>
      </w:pPr>
      <w:hyperlink w:anchor="_Toc238908801" w:history="1">
        <w:r w:rsidRPr="00DB654E">
          <w:rPr>
            <w:rStyle w:val="Hyperlink"/>
            <w:noProof/>
          </w:rPr>
          <w:t>6.9 Functional verification</w:t>
        </w:r>
        <w:r>
          <w:rPr>
            <w:noProof/>
            <w:webHidden/>
          </w:rPr>
          <w:tab/>
        </w:r>
        <w:r>
          <w:rPr>
            <w:noProof/>
            <w:webHidden/>
          </w:rPr>
          <w:fldChar w:fldCharType="begin"/>
        </w:r>
        <w:r>
          <w:rPr>
            <w:noProof/>
            <w:webHidden/>
          </w:rPr>
          <w:instrText xml:space="preserve"> PAGEREF _Toc238908801 \h </w:instrText>
        </w:r>
        <w:r>
          <w:rPr>
            <w:noProof/>
            <w:webHidden/>
          </w:rPr>
        </w:r>
        <w:r>
          <w:rPr>
            <w:noProof/>
            <w:webHidden/>
          </w:rPr>
          <w:fldChar w:fldCharType="separate"/>
        </w:r>
        <w:r>
          <w:rPr>
            <w:noProof/>
            <w:webHidden/>
          </w:rPr>
          <w:t>38</w:t>
        </w:r>
        <w:r>
          <w:rPr>
            <w:noProof/>
            <w:webHidden/>
          </w:rPr>
          <w:fldChar w:fldCharType="end"/>
        </w:r>
      </w:hyperlink>
    </w:p>
    <w:p w14:paraId="2C3B8256" w14:textId="0CF96956" w:rsidR="009D3DB5" w:rsidRDefault="009D3DB5">
      <w:pPr>
        <w:pStyle w:val="TOC1"/>
        <w:tabs>
          <w:tab w:val="right" w:leader="dot" w:pos="8584"/>
        </w:tabs>
        <w:rPr>
          <w:rFonts w:asciiTheme="minorHAnsi" w:eastAsiaTheme="minorEastAsia" w:hAnsiTheme="minorHAnsi"/>
          <w:noProof/>
          <w:lang w:eastAsia="en-IN"/>
        </w:rPr>
      </w:pPr>
      <w:hyperlink w:anchor="_Toc238908802" w:history="1">
        <w:r w:rsidRPr="00DB654E">
          <w:rPr>
            <w:rStyle w:val="Hyperlink"/>
            <w:noProof/>
          </w:rPr>
          <w:t>7  Discussion</w:t>
        </w:r>
        <w:r>
          <w:rPr>
            <w:noProof/>
            <w:webHidden/>
          </w:rPr>
          <w:tab/>
        </w:r>
        <w:r>
          <w:rPr>
            <w:noProof/>
            <w:webHidden/>
          </w:rPr>
          <w:fldChar w:fldCharType="begin"/>
        </w:r>
        <w:r>
          <w:rPr>
            <w:noProof/>
            <w:webHidden/>
          </w:rPr>
          <w:instrText xml:space="preserve"> PAGEREF _Toc238908802 \h </w:instrText>
        </w:r>
        <w:r>
          <w:rPr>
            <w:noProof/>
            <w:webHidden/>
          </w:rPr>
        </w:r>
        <w:r>
          <w:rPr>
            <w:noProof/>
            <w:webHidden/>
          </w:rPr>
          <w:fldChar w:fldCharType="separate"/>
        </w:r>
        <w:r>
          <w:rPr>
            <w:noProof/>
            <w:webHidden/>
          </w:rPr>
          <w:t>39</w:t>
        </w:r>
        <w:r>
          <w:rPr>
            <w:noProof/>
            <w:webHidden/>
          </w:rPr>
          <w:fldChar w:fldCharType="end"/>
        </w:r>
      </w:hyperlink>
    </w:p>
    <w:p w14:paraId="0203EBFF" w14:textId="67A343F0" w:rsidR="009D3DB5" w:rsidRDefault="009D3DB5">
      <w:pPr>
        <w:pStyle w:val="TOC2"/>
        <w:tabs>
          <w:tab w:val="right" w:leader="dot" w:pos="8584"/>
        </w:tabs>
        <w:rPr>
          <w:rFonts w:asciiTheme="minorHAnsi" w:eastAsiaTheme="minorEastAsia" w:hAnsiTheme="minorHAnsi"/>
          <w:noProof/>
          <w:lang w:eastAsia="en-IN"/>
        </w:rPr>
      </w:pPr>
      <w:hyperlink w:anchor="_Toc238908803" w:history="1">
        <w:r w:rsidRPr="00DB654E">
          <w:rPr>
            <w:rStyle w:val="Hyperlink"/>
            <w:noProof/>
          </w:rPr>
          <w:t>7.1 Answering the research questions</w:t>
        </w:r>
        <w:r>
          <w:rPr>
            <w:noProof/>
            <w:webHidden/>
          </w:rPr>
          <w:tab/>
        </w:r>
        <w:r>
          <w:rPr>
            <w:noProof/>
            <w:webHidden/>
          </w:rPr>
          <w:fldChar w:fldCharType="begin"/>
        </w:r>
        <w:r>
          <w:rPr>
            <w:noProof/>
            <w:webHidden/>
          </w:rPr>
          <w:instrText xml:space="preserve"> PAGEREF _Toc238908803 \h </w:instrText>
        </w:r>
        <w:r>
          <w:rPr>
            <w:noProof/>
            <w:webHidden/>
          </w:rPr>
        </w:r>
        <w:r>
          <w:rPr>
            <w:noProof/>
            <w:webHidden/>
          </w:rPr>
          <w:fldChar w:fldCharType="separate"/>
        </w:r>
        <w:r>
          <w:rPr>
            <w:noProof/>
            <w:webHidden/>
          </w:rPr>
          <w:t>39</w:t>
        </w:r>
        <w:r>
          <w:rPr>
            <w:noProof/>
            <w:webHidden/>
          </w:rPr>
          <w:fldChar w:fldCharType="end"/>
        </w:r>
      </w:hyperlink>
    </w:p>
    <w:p w14:paraId="6B814570" w14:textId="2316DC72" w:rsidR="009D3DB5" w:rsidRDefault="009D3DB5">
      <w:pPr>
        <w:pStyle w:val="TOC2"/>
        <w:tabs>
          <w:tab w:val="right" w:leader="dot" w:pos="8584"/>
        </w:tabs>
        <w:rPr>
          <w:rFonts w:asciiTheme="minorHAnsi" w:eastAsiaTheme="minorEastAsia" w:hAnsiTheme="minorHAnsi"/>
          <w:noProof/>
          <w:lang w:eastAsia="en-IN"/>
        </w:rPr>
      </w:pPr>
      <w:hyperlink w:anchor="_Toc238908804" w:history="1">
        <w:r w:rsidRPr="00DB654E">
          <w:rPr>
            <w:rStyle w:val="Hyperlink"/>
            <w:noProof/>
          </w:rPr>
          <w:t>7.2 What the project learned about abstraction</w:t>
        </w:r>
        <w:r>
          <w:rPr>
            <w:noProof/>
            <w:webHidden/>
          </w:rPr>
          <w:tab/>
        </w:r>
        <w:r>
          <w:rPr>
            <w:noProof/>
            <w:webHidden/>
          </w:rPr>
          <w:fldChar w:fldCharType="begin"/>
        </w:r>
        <w:r>
          <w:rPr>
            <w:noProof/>
            <w:webHidden/>
          </w:rPr>
          <w:instrText xml:space="preserve"> PAGEREF _Toc238908804 \h </w:instrText>
        </w:r>
        <w:r>
          <w:rPr>
            <w:noProof/>
            <w:webHidden/>
          </w:rPr>
        </w:r>
        <w:r>
          <w:rPr>
            <w:noProof/>
            <w:webHidden/>
          </w:rPr>
          <w:fldChar w:fldCharType="separate"/>
        </w:r>
        <w:r>
          <w:rPr>
            <w:noProof/>
            <w:webHidden/>
          </w:rPr>
          <w:t>39</w:t>
        </w:r>
        <w:r>
          <w:rPr>
            <w:noProof/>
            <w:webHidden/>
          </w:rPr>
          <w:fldChar w:fldCharType="end"/>
        </w:r>
      </w:hyperlink>
    </w:p>
    <w:p w14:paraId="5951D58C" w14:textId="73BE8D19" w:rsidR="009D3DB5" w:rsidRDefault="009D3DB5">
      <w:pPr>
        <w:pStyle w:val="TOC2"/>
        <w:tabs>
          <w:tab w:val="right" w:leader="dot" w:pos="8584"/>
        </w:tabs>
        <w:rPr>
          <w:rFonts w:asciiTheme="minorHAnsi" w:eastAsiaTheme="minorEastAsia" w:hAnsiTheme="minorHAnsi"/>
          <w:noProof/>
          <w:lang w:eastAsia="en-IN"/>
        </w:rPr>
      </w:pPr>
      <w:hyperlink w:anchor="_Toc238908805" w:history="1">
        <w:r w:rsidRPr="00DB654E">
          <w:rPr>
            <w:rStyle w:val="Hyperlink"/>
            <w:noProof/>
          </w:rPr>
          <w:t>7.3 Limitations and threats to validity</w:t>
        </w:r>
        <w:r>
          <w:rPr>
            <w:noProof/>
            <w:webHidden/>
          </w:rPr>
          <w:tab/>
        </w:r>
        <w:r>
          <w:rPr>
            <w:noProof/>
            <w:webHidden/>
          </w:rPr>
          <w:fldChar w:fldCharType="begin"/>
        </w:r>
        <w:r>
          <w:rPr>
            <w:noProof/>
            <w:webHidden/>
          </w:rPr>
          <w:instrText xml:space="preserve"> PAGEREF _Toc238908805 \h </w:instrText>
        </w:r>
        <w:r>
          <w:rPr>
            <w:noProof/>
            <w:webHidden/>
          </w:rPr>
        </w:r>
        <w:r>
          <w:rPr>
            <w:noProof/>
            <w:webHidden/>
          </w:rPr>
          <w:fldChar w:fldCharType="separate"/>
        </w:r>
        <w:r>
          <w:rPr>
            <w:noProof/>
            <w:webHidden/>
          </w:rPr>
          <w:t>40</w:t>
        </w:r>
        <w:r>
          <w:rPr>
            <w:noProof/>
            <w:webHidden/>
          </w:rPr>
          <w:fldChar w:fldCharType="end"/>
        </w:r>
      </w:hyperlink>
    </w:p>
    <w:p w14:paraId="337A3001" w14:textId="2D84E28B" w:rsidR="009D3DB5" w:rsidRDefault="009D3DB5">
      <w:pPr>
        <w:pStyle w:val="TOC2"/>
        <w:tabs>
          <w:tab w:val="right" w:leader="dot" w:pos="8584"/>
        </w:tabs>
        <w:rPr>
          <w:rFonts w:asciiTheme="minorHAnsi" w:eastAsiaTheme="minorEastAsia" w:hAnsiTheme="minorHAnsi"/>
          <w:noProof/>
          <w:lang w:eastAsia="en-IN"/>
        </w:rPr>
      </w:pPr>
      <w:hyperlink w:anchor="_Toc238908806" w:history="1">
        <w:r w:rsidRPr="00DB654E">
          <w:rPr>
            <w:rStyle w:val="Hyperlink"/>
            <w:noProof/>
          </w:rPr>
          <w:t>7.4 Practical and academic significance</w:t>
        </w:r>
        <w:r>
          <w:rPr>
            <w:noProof/>
            <w:webHidden/>
          </w:rPr>
          <w:tab/>
        </w:r>
        <w:r>
          <w:rPr>
            <w:noProof/>
            <w:webHidden/>
          </w:rPr>
          <w:fldChar w:fldCharType="begin"/>
        </w:r>
        <w:r>
          <w:rPr>
            <w:noProof/>
            <w:webHidden/>
          </w:rPr>
          <w:instrText xml:space="preserve"> PAGEREF _Toc238908806 \h </w:instrText>
        </w:r>
        <w:r>
          <w:rPr>
            <w:noProof/>
            <w:webHidden/>
          </w:rPr>
        </w:r>
        <w:r>
          <w:rPr>
            <w:noProof/>
            <w:webHidden/>
          </w:rPr>
          <w:fldChar w:fldCharType="separate"/>
        </w:r>
        <w:r>
          <w:rPr>
            <w:noProof/>
            <w:webHidden/>
          </w:rPr>
          <w:t>41</w:t>
        </w:r>
        <w:r>
          <w:rPr>
            <w:noProof/>
            <w:webHidden/>
          </w:rPr>
          <w:fldChar w:fldCharType="end"/>
        </w:r>
      </w:hyperlink>
    </w:p>
    <w:p w14:paraId="71906F86" w14:textId="6C9E59CF" w:rsidR="009D3DB5" w:rsidRDefault="009D3DB5">
      <w:pPr>
        <w:pStyle w:val="TOC1"/>
        <w:tabs>
          <w:tab w:val="right" w:leader="dot" w:pos="8584"/>
        </w:tabs>
        <w:rPr>
          <w:rFonts w:asciiTheme="minorHAnsi" w:eastAsiaTheme="minorEastAsia" w:hAnsiTheme="minorHAnsi"/>
          <w:noProof/>
          <w:lang w:eastAsia="en-IN"/>
        </w:rPr>
      </w:pPr>
      <w:hyperlink w:anchor="_Toc238908807" w:history="1">
        <w:r w:rsidRPr="00DB654E">
          <w:rPr>
            <w:rStyle w:val="Hyperlink"/>
            <w:noProof/>
          </w:rPr>
          <w:t>8  Conclusion and Future Work</w:t>
        </w:r>
        <w:r>
          <w:rPr>
            <w:noProof/>
            <w:webHidden/>
          </w:rPr>
          <w:tab/>
        </w:r>
        <w:r>
          <w:rPr>
            <w:noProof/>
            <w:webHidden/>
          </w:rPr>
          <w:fldChar w:fldCharType="begin"/>
        </w:r>
        <w:r>
          <w:rPr>
            <w:noProof/>
            <w:webHidden/>
          </w:rPr>
          <w:instrText xml:space="preserve"> PAGEREF _Toc238908807 \h </w:instrText>
        </w:r>
        <w:r>
          <w:rPr>
            <w:noProof/>
            <w:webHidden/>
          </w:rPr>
        </w:r>
        <w:r>
          <w:rPr>
            <w:noProof/>
            <w:webHidden/>
          </w:rPr>
          <w:fldChar w:fldCharType="separate"/>
        </w:r>
        <w:r>
          <w:rPr>
            <w:noProof/>
            <w:webHidden/>
          </w:rPr>
          <w:t>41</w:t>
        </w:r>
        <w:r>
          <w:rPr>
            <w:noProof/>
            <w:webHidden/>
          </w:rPr>
          <w:fldChar w:fldCharType="end"/>
        </w:r>
      </w:hyperlink>
    </w:p>
    <w:p w14:paraId="4D136DBA" w14:textId="167CDA39" w:rsidR="009D3DB5" w:rsidRDefault="009D3DB5">
      <w:pPr>
        <w:pStyle w:val="TOC2"/>
        <w:tabs>
          <w:tab w:val="right" w:leader="dot" w:pos="8584"/>
        </w:tabs>
        <w:rPr>
          <w:rFonts w:asciiTheme="minorHAnsi" w:eastAsiaTheme="minorEastAsia" w:hAnsiTheme="minorHAnsi"/>
          <w:noProof/>
          <w:lang w:eastAsia="en-IN"/>
        </w:rPr>
      </w:pPr>
      <w:hyperlink w:anchor="_Toc238908808" w:history="1">
        <w:r w:rsidRPr="00DB654E">
          <w:rPr>
            <w:rStyle w:val="Hyperlink"/>
            <w:noProof/>
          </w:rPr>
          <w:t>8.1 Conclusion</w:t>
        </w:r>
        <w:r>
          <w:rPr>
            <w:noProof/>
            <w:webHidden/>
          </w:rPr>
          <w:tab/>
        </w:r>
        <w:r>
          <w:rPr>
            <w:noProof/>
            <w:webHidden/>
          </w:rPr>
          <w:fldChar w:fldCharType="begin"/>
        </w:r>
        <w:r>
          <w:rPr>
            <w:noProof/>
            <w:webHidden/>
          </w:rPr>
          <w:instrText xml:space="preserve"> PAGEREF _Toc238908808 \h </w:instrText>
        </w:r>
        <w:r>
          <w:rPr>
            <w:noProof/>
            <w:webHidden/>
          </w:rPr>
        </w:r>
        <w:r>
          <w:rPr>
            <w:noProof/>
            <w:webHidden/>
          </w:rPr>
          <w:fldChar w:fldCharType="separate"/>
        </w:r>
        <w:r>
          <w:rPr>
            <w:noProof/>
            <w:webHidden/>
          </w:rPr>
          <w:t>41</w:t>
        </w:r>
        <w:r>
          <w:rPr>
            <w:noProof/>
            <w:webHidden/>
          </w:rPr>
          <w:fldChar w:fldCharType="end"/>
        </w:r>
      </w:hyperlink>
    </w:p>
    <w:p w14:paraId="7D6550C2" w14:textId="177C4445" w:rsidR="009D3DB5" w:rsidRDefault="009D3DB5">
      <w:pPr>
        <w:pStyle w:val="TOC2"/>
        <w:tabs>
          <w:tab w:val="right" w:leader="dot" w:pos="8584"/>
        </w:tabs>
        <w:rPr>
          <w:rFonts w:asciiTheme="minorHAnsi" w:eastAsiaTheme="minorEastAsia" w:hAnsiTheme="minorHAnsi"/>
          <w:noProof/>
          <w:lang w:eastAsia="en-IN"/>
        </w:rPr>
      </w:pPr>
      <w:hyperlink w:anchor="_Toc238908809" w:history="1">
        <w:r w:rsidRPr="00DB654E">
          <w:rPr>
            <w:rStyle w:val="Hyperlink"/>
            <w:noProof/>
          </w:rPr>
          <w:t>8.2 Future work</w:t>
        </w:r>
        <w:r>
          <w:rPr>
            <w:noProof/>
            <w:webHidden/>
          </w:rPr>
          <w:tab/>
        </w:r>
        <w:r>
          <w:rPr>
            <w:noProof/>
            <w:webHidden/>
          </w:rPr>
          <w:fldChar w:fldCharType="begin"/>
        </w:r>
        <w:r>
          <w:rPr>
            <w:noProof/>
            <w:webHidden/>
          </w:rPr>
          <w:instrText xml:space="preserve"> PAGEREF _Toc238908809 \h </w:instrText>
        </w:r>
        <w:r>
          <w:rPr>
            <w:noProof/>
            <w:webHidden/>
          </w:rPr>
        </w:r>
        <w:r>
          <w:rPr>
            <w:noProof/>
            <w:webHidden/>
          </w:rPr>
          <w:fldChar w:fldCharType="separate"/>
        </w:r>
        <w:r>
          <w:rPr>
            <w:noProof/>
            <w:webHidden/>
          </w:rPr>
          <w:t>42</w:t>
        </w:r>
        <w:r>
          <w:rPr>
            <w:noProof/>
            <w:webHidden/>
          </w:rPr>
          <w:fldChar w:fldCharType="end"/>
        </w:r>
      </w:hyperlink>
    </w:p>
    <w:p w14:paraId="32D81AAA" w14:textId="4ADB33FC" w:rsidR="009D3DB5" w:rsidRDefault="009D3DB5">
      <w:pPr>
        <w:pStyle w:val="TOC1"/>
        <w:tabs>
          <w:tab w:val="right" w:leader="dot" w:pos="8584"/>
        </w:tabs>
        <w:rPr>
          <w:rFonts w:asciiTheme="minorHAnsi" w:eastAsiaTheme="minorEastAsia" w:hAnsiTheme="minorHAnsi"/>
          <w:noProof/>
          <w:lang w:eastAsia="en-IN"/>
        </w:rPr>
      </w:pPr>
      <w:hyperlink w:anchor="_Toc238908810" w:history="1">
        <w:r w:rsidRPr="00DB654E">
          <w:rPr>
            <w:rStyle w:val="Hyperlink"/>
            <w:noProof/>
          </w:rPr>
          <w:t>Bibliography</w:t>
        </w:r>
        <w:r>
          <w:rPr>
            <w:noProof/>
            <w:webHidden/>
          </w:rPr>
          <w:tab/>
        </w:r>
        <w:r>
          <w:rPr>
            <w:noProof/>
            <w:webHidden/>
          </w:rPr>
          <w:fldChar w:fldCharType="begin"/>
        </w:r>
        <w:r>
          <w:rPr>
            <w:noProof/>
            <w:webHidden/>
          </w:rPr>
          <w:instrText xml:space="preserve"> PAGEREF _Toc238908810 \h </w:instrText>
        </w:r>
        <w:r>
          <w:rPr>
            <w:noProof/>
            <w:webHidden/>
          </w:rPr>
        </w:r>
        <w:r>
          <w:rPr>
            <w:noProof/>
            <w:webHidden/>
          </w:rPr>
          <w:fldChar w:fldCharType="separate"/>
        </w:r>
        <w:r>
          <w:rPr>
            <w:noProof/>
            <w:webHidden/>
          </w:rPr>
          <w:t>43</w:t>
        </w:r>
        <w:r>
          <w:rPr>
            <w:noProof/>
            <w:webHidden/>
          </w:rPr>
          <w:fldChar w:fldCharType="end"/>
        </w:r>
      </w:hyperlink>
    </w:p>
    <w:p w14:paraId="2783ACB9" w14:textId="26FC223C" w:rsidR="009D3DB5" w:rsidRDefault="009D3DB5">
      <w:pPr>
        <w:pStyle w:val="TOC1"/>
        <w:tabs>
          <w:tab w:val="right" w:leader="dot" w:pos="8584"/>
        </w:tabs>
        <w:rPr>
          <w:rFonts w:asciiTheme="minorHAnsi" w:eastAsiaTheme="minorEastAsia" w:hAnsiTheme="minorHAnsi"/>
          <w:noProof/>
          <w:lang w:eastAsia="en-IN"/>
        </w:rPr>
      </w:pPr>
      <w:hyperlink w:anchor="_Toc238908811" w:history="1">
        <w:r w:rsidRPr="00DB654E">
          <w:rPr>
            <w:rStyle w:val="Hyperlink"/>
            <w:noProof/>
          </w:rPr>
          <w:t>Appendix A  GitLab Repository and Running the Project</w:t>
        </w:r>
        <w:r>
          <w:rPr>
            <w:noProof/>
            <w:webHidden/>
          </w:rPr>
          <w:tab/>
        </w:r>
        <w:r>
          <w:rPr>
            <w:noProof/>
            <w:webHidden/>
          </w:rPr>
          <w:fldChar w:fldCharType="begin"/>
        </w:r>
        <w:r>
          <w:rPr>
            <w:noProof/>
            <w:webHidden/>
          </w:rPr>
          <w:instrText xml:space="preserve"> PAGEREF _Toc238908811 \h </w:instrText>
        </w:r>
        <w:r>
          <w:rPr>
            <w:noProof/>
            <w:webHidden/>
          </w:rPr>
        </w:r>
        <w:r>
          <w:rPr>
            <w:noProof/>
            <w:webHidden/>
          </w:rPr>
          <w:fldChar w:fldCharType="separate"/>
        </w:r>
        <w:r>
          <w:rPr>
            <w:noProof/>
            <w:webHidden/>
          </w:rPr>
          <w:t>45</w:t>
        </w:r>
        <w:r>
          <w:rPr>
            <w:noProof/>
            <w:webHidden/>
          </w:rPr>
          <w:fldChar w:fldCharType="end"/>
        </w:r>
      </w:hyperlink>
    </w:p>
    <w:p w14:paraId="0185FB32" w14:textId="4BFE4F31" w:rsidR="009D3DB5" w:rsidRDefault="009D3DB5">
      <w:pPr>
        <w:pStyle w:val="TOC2"/>
        <w:tabs>
          <w:tab w:val="right" w:leader="dot" w:pos="8584"/>
        </w:tabs>
        <w:rPr>
          <w:rFonts w:asciiTheme="minorHAnsi" w:eastAsiaTheme="minorEastAsia" w:hAnsiTheme="minorHAnsi"/>
          <w:noProof/>
          <w:lang w:eastAsia="en-IN"/>
        </w:rPr>
      </w:pPr>
      <w:hyperlink w:anchor="_Toc238908812" w:history="1">
        <w:r w:rsidRPr="00DB654E">
          <w:rPr>
            <w:rStyle w:val="Hyperlink"/>
            <w:noProof/>
          </w:rPr>
          <w:t>A.1 Repository</w:t>
        </w:r>
        <w:r>
          <w:rPr>
            <w:noProof/>
            <w:webHidden/>
          </w:rPr>
          <w:tab/>
        </w:r>
        <w:r>
          <w:rPr>
            <w:noProof/>
            <w:webHidden/>
          </w:rPr>
          <w:fldChar w:fldCharType="begin"/>
        </w:r>
        <w:r>
          <w:rPr>
            <w:noProof/>
            <w:webHidden/>
          </w:rPr>
          <w:instrText xml:space="preserve"> PAGEREF _Toc238908812 \h </w:instrText>
        </w:r>
        <w:r>
          <w:rPr>
            <w:noProof/>
            <w:webHidden/>
          </w:rPr>
        </w:r>
        <w:r>
          <w:rPr>
            <w:noProof/>
            <w:webHidden/>
          </w:rPr>
          <w:fldChar w:fldCharType="separate"/>
        </w:r>
        <w:r>
          <w:rPr>
            <w:noProof/>
            <w:webHidden/>
          </w:rPr>
          <w:t>45</w:t>
        </w:r>
        <w:r>
          <w:rPr>
            <w:noProof/>
            <w:webHidden/>
          </w:rPr>
          <w:fldChar w:fldCharType="end"/>
        </w:r>
      </w:hyperlink>
    </w:p>
    <w:p w14:paraId="0C02534E" w14:textId="4E8F046E" w:rsidR="009D3DB5" w:rsidRDefault="009D3DB5">
      <w:pPr>
        <w:pStyle w:val="TOC2"/>
        <w:tabs>
          <w:tab w:val="right" w:leader="dot" w:pos="8584"/>
        </w:tabs>
        <w:rPr>
          <w:rFonts w:asciiTheme="minorHAnsi" w:eastAsiaTheme="minorEastAsia" w:hAnsiTheme="minorHAnsi"/>
          <w:noProof/>
          <w:lang w:eastAsia="en-IN"/>
        </w:rPr>
      </w:pPr>
      <w:hyperlink w:anchor="_Toc238908813" w:history="1">
        <w:r w:rsidRPr="00DB654E">
          <w:rPr>
            <w:rStyle w:val="Hyperlink"/>
            <w:noProof/>
          </w:rPr>
          <w:t>A.2 Minimum setup</w:t>
        </w:r>
        <w:r>
          <w:rPr>
            <w:noProof/>
            <w:webHidden/>
          </w:rPr>
          <w:tab/>
        </w:r>
        <w:r>
          <w:rPr>
            <w:noProof/>
            <w:webHidden/>
          </w:rPr>
          <w:fldChar w:fldCharType="begin"/>
        </w:r>
        <w:r>
          <w:rPr>
            <w:noProof/>
            <w:webHidden/>
          </w:rPr>
          <w:instrText xml:space="preserve"> PAGEREF _Toc238908813 \h </w:instrText>
        </w:r>
        <w:r>
          <w:rPr>
            <w:noProof/>
            <w:webHidden/>
          </w:rPr>
        </w:r>
        <w:r>
          <w:rPr>
            <w:noProof/>
            <w:webHidden/>
          </w:rPr>
          <w:fldChar w:fldCharType="separate"/>
        </w:r>
        <w:r>
          <w:rPr>
            <w:noProof/>
            <w:webHidden/>
          </w:rPr>
          <w:t>45</w:t>
        </w:r>
        <w:r>
          <w:rPr>
            <w:noProof/>
            <w:webHidden/>
          </w:rPr>
          <w:fldChar w:fldCharType="end"/>
        </w:r>
      </w:hyperlink>
    </w:p>
    <w:p w14:paraId="50429C45" w14:textId="0DEF2353" w:rsidR="009D3DB5" w:rsidRDefault="009D3DB5">
      <w:pPr>
        <w:pStyle w:val="TOC2"/>
        <w:tabs>
          <w:tab w:val="right" w:leader="dot" w:pos="8584"/>
        </w:tabs>
        <w:rPr>
          <w:rFonts w:asciiTheme="minorHAnsi" w:eastAsiaTheme="minorEastAsia" w:hAnsiTheme="minorHAnsi"/>
          <w:noProof/>
          <w:lang w:eastAsia="en-IN"/>
        </w:rPr>
      </w:pPr>
      <w:hyperlink w:anchor="_Toc238908814" w:history="1">
        <w:r w:rsidRPr="00DB654E">
          <w:rPr>
            <w:rStyle w:val="Hyperlink"/>
            <w:noProof/>
          </w:rPr>
          <w:t>A.3 Verification commands</w:t>
        </w:r>
        <w:r>
          <w:rPr>
            <w:noProof/>
            <w:webHidden/>
          </w:rPr>
          <w:tab/>
        </w:r>
        <w:r>
          <w:rPr>
            <w:noProof/>
            <w:webHidden/>
          </w:rPr>
          <w:fldChar w:fldCharType="begin"/>
        </w:r>
        <w:r>
          <w:rPr>
            <w:noProof/>
            <w:webHidden/>
          </w:rPr>
          <w:instrText xml:space="preserve"> PAGEREF _Toc238908814 \h </w:instrText>
        </w:r>
        <w:r>
          <w:rPr>
            <w:noProof/>
            <w:webHidden/>
          </w:rPr>
        </w:r>
        <w:r>
          <w:rPr>
            <w:noProof/>
            <w:webHidden/>
          </w:rPr>
          <w:fldChar w:fldCharType="separate"/>
        </w:r>
        <w:r>
          <w:rPr>
            <w:noProof/>
            <w:webHidden/>
          </w:rPr>
          <w:t>46</w:t>
        </w:r>
        <w:r>
          <w:rPr>
            <w:noProof/>
            <w:webHidden/>
          </w:rPr>
          <w:fldChar w:fldCharType="end"/>
        </w:r>
      </w:hyperlink>
    </w:p>
    <w:p w14:paraId="2671EC9B" w14:textId="479C74F9" w:rsidR="009D3DB5" w:rsidRDefault="009D3DB5">
      <w:pPr>
        <w:pStyle w:val="TOC1"/>
        <w:tabs>
          <w:tab w:val="right" w:leader="dot" w:pos="8584"/>
        </w:tabs>
        <w:rPr>
          <w:rFonts w:asciiTheme="minorHAnsi" w:eastAsiaTheme="minorEastAsia" w:hAnsiTheme="minorHAnsi"/>
          <w:noProof/>
          <w:lang w:eastAsia="en-IN"/>
        </w:rPr>
      </w:pPr>
      <w:hyperlink w:anchor="_Toc238908815" w:history="1">
        <w:r w:rsidRPr="00DB654E">
          <w:rPr>
            <w:rStyle w:val="Hyperlink"/>
            <w:noProof/>
          </w:rPr>
          <w:t>Appendix B  Experiment Coverage</w:t>
        </w:r>
        <w:r>
          <w:rPr>
            <w:noProof/>
            <w:webHidden/>
          </w:rPr>
          <w:tab/>
        </w:r>
        <w:r>
          <w:rPr>
            <w:noProof/>
            <w:webHidden/>
          </w:rPr>
          <w:fldChar w:fldCharType="begin"/>
        </w:r>
        <w:r>
          <w:rPr>
            <w:noProof/>
            <w:webHidden/>
          </w:rPr>
          <w:instrText xml:space="preserve"> PAGEREF _Toc238908815 \h </w:instrText>
        </w:r>
        <w:r>
          <w:rPr>
            <w:noProof/>
            <w:webHidden/>
          </w:rPr>
        </w:r>
        <w:r>
          <w:rPr>
            <w:noProof/>
            <w:webHidden/>
          </w:rPr>
          <w:fldChar w:fldCharType="separate"/>
        </w:r>
        <w:r>
          <w:rPr>
            <w:noProof/>
            <w:webHidden/>
          </w:rPr>
          <w:t>46</w:t>
        </w:r>
        <w:r>
          <w:rPr>
            <w:noProof/>
            <w:webHidden/>
          </w:rPr>
          <w:fldChar w:fldCharType="end"/>
        </w:r>
      </w:hyperlink>
    </w:p>
    <w:p w14:paraId="7B8EB6E5" w14:textId="35C38E63" w:rsidR="009D3DB5" w:rsidRDefault="009D3DB5">
      <w:pPr>
        <w:pStyle w:val="TOC1"/>
        <w:tabs>
          <w:tab w:val="right" w:leader="dot" w:pos="8584"/>
        </w:tabs>
        <w:rPr>
          <w:rFonts w:asciiTheme="minorHAnsi" w:eastAsiaTheme="minorEastAsia" w:hAnsiTheme="minorHAnsi"/>
          <w:noProof/>
          <w:lang w:eastAsia="en-IN"/>
        </w:rPr>
      </w:pPr>
      <w:hyperlink w:anchor="_Toc238908816" w:history="1">
        <w:r w:rsidRPr="00DB654E">
          <w:rPr>
            <w:rStyle w:val="Hyperlink"/>
            <w:noProof/>
          </w:rPr>
          <w:t>Appendix C  Supplementary Figures</w:t>
        </w:r>
        <w:r>
          <w:rPr>
            <w:noProof/>
            <w:webHidden/>
          </w:rPr>
          <w:tab/>
        </w:r>
        <w:r>
          <w:rPr>
            <w:noProof/>
            <w:webHidden/>
          </w:rPr>
          <w:fldChar w:fldCharType="begin"/>
        </w:r>
        <w:r>
          <w:rPr>
            <w:noProof/>
            <w:webHidden/>
          </w:rPr>
          <w:instrText xml:space="preserve"> PAGEREF _Toc238908816 \h </w:instrText>
        </w:r>
        <w:r>
          <w:rPr>
            <w:noProof/>
            <w:webHidden/>
          </w:rPr>
        </w:r>
        <w:r>
          <w:rPr>
            <w:noProof/>
            <w:webHidden/>
          </w:rPr>
          <w:fldChar w:fldCharType="separate"/>
        </w:r>
        <w:r>
          <w:rPr>
            <w:noProof/>
            <w:webHidden/>
          </w:rPr>
          <w:t>47</w:t>
        </w:r>
        <w:r>
          <w:rPr>
            <w:noProof/>
            <w:webHidden/>
          </w:rPr>
          <w:fldChar w:fldCharType="end"/>
        </w:r>
      </w:hyperlink>
    </w:p>
    <w:p w14:paraId="2D0B5F10" w14:textId="16169E39" w:rsidR="009D3DB5" w:rsidRDefault="009D3DB5">
      <w:pPr>
        <w:pStyle w:val="TOC1"/>
        <w:tabs>
          <w:tab w:val="right" w:leader="dot" w:pos="8584"/>
        </w:tabs>
        <w:rPr>
          <w:rFonts w:asciiTheme="minorHAnsi" w:eastAsiaTheme="minorEastAsia" w:hAnsiTheme="minorHAnsi"/>
          <w:noProof/>
          <w:lang w:eastAsia="en-IN"/>
        </w:rPr>
      </w:pPr>
      <w:hyperlink w:anchor="_Toc238908817" w:history="1">
        <w:r w:rsidRPr="00DB654E">
          <w:rPr>
            <w:rStyle w:val="Hyperlink"/>
            <w:noProof/>
          </w:rPr>
          <w:t>Appendix D  Full Run Index</w:t>
        </w:r>
        <w:r>
          <w:rPr>
            <w:noProof/>
            <w:webHidden/>
          </w:rPr>
          <w:tab/>
        </w:r>
        <w:r>
          <w:rPr>
            <w:noProof/>
            <w:webHidden/>
          </w:rPr>
          <w:fldChar w:fldCharType="begin"/>
        </w:r>
        <w:r>
          <w:rPr>
            <w:noProof/>
            <w:webHidden/>
          </w:rPr>
          <w:instrText xml:space="preserve"> PAGEREF _Toc238908817 \h </w:instrText>
        </w:r>
        <w:r>
          <w:rPr>
            <w:noProof/>
            <w:webHidden/>
          </w:rPr>
        </w:r>
        <w:r>
          <w:rPr>
            <w:noProof/>
            <w:webHidden/>
          </w:rPr>
          <w:fldChar w:fldCharType="separate"/>
        </w:r>
        <w:r>
          <w:rPr>
            <w:noProof/>
            <w:webHidden/>
          </w:rPr>
          <w:t>49</w:t>
        </w:r>
        <w:r>
          <w:rPr>
            <w:noProof/>
            <w:webHidden/>
          </w:rPr>
          <w:fldChar w:fldCharType="end"/>
        </w:r>
      </w:hyperlink>
    </w:p>
    <w:p w14:paraId="284AA3A2" w14:textId="0475FB9D" w:rsidR="009D3DB5" w:rsidRDefault="009D3DB5">
      <w:pPr>
        <w:pStyle w:val="TOC1"/>
        <w:tabs>
          <w:tab w:val="right" w:leader="dot" w:pos="8584"/>
        </w:tabs>
        <w:rPr>
          <w:rFonts w:asciiTheme="minorHAnsi" w:eastAsiaTheme="minorEastAsia" w:hAnsiTheme="minorHAnsi"/>
          <w:noProof/>
          <w:lang w:eastAsia="en-IN"/>
        </w:rPr>
      </w:pPr>
      <w:hyperlink w:anchor="_Toc238908818" w:history="1">
        <w:r w:rsidRPr="00DB654E">
          <w:rPr>
            <w:rStyle w:val="Hyperlink"/>
            <w:noProof/>
          </w:rPr>
          <w:t>Appendix E  Compute Environment and Reproduction Notes</w:t>
        </w:r>
        <w:r>
          <w:rPr>
            <w:noProof/>
            <w:webHidden/>
          </w:rPr>
          <w:tab/>
        </w:r>
        <w:r>
          <w:rPr>
            <w:noProof/>
            <w:webHidden/>
          </w:rPr>
          <w:fldChar w:fldCharType="begin"/>
        </w:r>
        <w:r>
          <w:rPr>
            <w:noProof/>
            <w:webHidden/>
          </w:rPr>
          <w:instrText xml:space="preserve"> PAGEREF _Toc238908818 \h </w:instrText>
        </w:r>
        <w:r>
          <w:rPr>
            <w:noProof/>
            <w:webHidden/>
          </w:rPr>
        </w:r>
        <w:r>
          <w:rPr>
            <w:noProof/>
            <w:webHidden/>
          </w:rPr>
          <w:fldChar w:fldCharType="separate"/>
        </w:r>
        <w:r>
          <w:rPr>
            <w:noProof/>
            <w:webHidden/>
          </w:rPr>
          <w:t>51</w:t>
        </w:r>
        <w:r>
          <w:rPr>
            <w:noProof/>
            <w:webHidden/>
          </w:rPr>
          <w:fldChar w:fldCharType="end"/>
        </w:r>
      </w:hyperlink>
    </w:p>
    <w:p w14:paraId="7312C03A" w14:textId="527447E1" w:rsidR="00722B88" w:rsidRDefault="00722B88" w:rsidP="00722B88">
      <w:pPr>
        <w:jc w:val="left"/>
      </w:pPr>
      <w:r>
        <w:fldChar w:fldCharType="end"/>
      </w:r>
    </w:p>
    <w:p w14:paraId="26040AA2" w14:textId="0915881E" w:rsidR="00D90F85" w:rsidRDefault="00D90F85">
      <w:pPr>
        <w:spacing w:after="160" w:line="278" w:lineRule="auto"/>
        <w:jc w:val="left"/>
      </w:pPr>
      <w:r>
        <w:br w:type="page"/>
      </w:r>
    </w:p>
    <w:p w14:paraId="1A13949B" w14:textId="687DE56E" w:rsidR="00722B88" w:rsidRDefault="00D90F85" w:rsidP="00D90F85">
      <w:pPr>
        <w:pStyle w:val="FrontMatterHeading"/>
      </w:pPr>
      <w:r>
        <w:lastRenderedPageBreak/>
        <w:t>List of Figures</w:t>
      </w:r>
    </w:p>
    <w:p w14:paraId="29EAB4F6" w14:textId="474745FA" w:rsidR="009D3DB5" w:rsidRDefault="00D90F85">
      <w:pPr>
        <w:pStyle w:val="TableofFigures"/>
        <w:tabs>
          <w:tab w:val="right" w:leader="dot" w:pos="8584"/>
        </w:tabs>
        <w:rPr>
          <w:rFonts w:asciiTheme="minorHAnsi" w:eastAsiaTheme="minorEastAsia" w:hAnsiTheme="minorHAnsi"/>
          <w:noProof/>
          <w:lang w:eastAsia="en-IN"/>
        </w:rPr>
      </w:pPr>
      <w:r>
        <w:fldChar w:fldCharType="begin"/>
      </w:r>
      <w:r>
        <w:instrText xml:space="preserve"> TOC \h \z \c "Figure" </w:instrText>
      </w:r>
      <w:r>
        <w:fldChar w:fldCharType="separate"/>
      </w:r>
      <w:hyperlink w:anchor="_Toc238908819" w:history="1">
        <w:r w:rsidR="009D3DB5" w:rsidRPr="00FE2686">
          <w:rPr>
            <w:rStyle w:val="Hyperlink"/>
            <w:noProof/>
          </w:rPr>
          <w:t>Figure 1. The EasyRTG workflow, from robot import to policy evaluation.</w:t>
        </w:r>
        <w:r w:rsidR="009D3DB5">
          <w:rPr>
            <w:noProof/>
            <w:webHidden/>
          </w:rPr>
          <w:tab/>
        </w:r>
        <w:r w:rsidR="009D3DB5">
          <w:rPr>
            <w:noProof/>
            <w:webHidden/>
          </w:rPr>
          <w:fldChar w:fldCharType="begin"/>
        </w:r>
        <w:r w:rsidR="009D3DB5">
          <w:rPr>
            <w:noProof/>
            <w:webHidden/>
          </w:rPr>
          <w:instrText xml:space="preserve"> PAGEREF _Toc238908819 \h </w:instrText>
        </w:r>
        <w:r w:rsidR="009D3DB5">
          <w:rPr>
            <w:noProof/>
            <w:webHidden/>
          </w:rPr>
        </w:r>
        <w:r w:rsidR="009D3DB5">
          <w:rPr>
            <w:noProof/>
            <w:webHidden/>
          </w:rPr>
          <w:fldChar w:fldCharType="separate"/>
        </w:r>
        <w:r w:rsidR="009D3DB5">
          <w:rPr>
            <w:noProof/>
            <w:webHidden/>
          </w:rPr>
          <w:t>13</w:t>
        </w:r>
        <w:r w:rsidR="009D3DB5">
          <w:rPr>
            <w:noProof/>
            <w:webHidden/>
          </w:rPr>
          <w:fldChar w:fldCharType="end"/>
        </w:r>
      </w:hyperlink>
    </w:p>
    <w:p w14:paraId="2C2D0913" w14:textId="034D6C6B" w:rsidR="009D3DB5" w:rsidRDefault="009D3DB5">
      <w:pPr>
        <w:pStyle w:val="TableofFigures"/>
        <w:tabs>
          <w:tab w:val="right" w:leader="dot" w:pos="8584"/>
        </w:tabs>
        <w:rPr>
          <w:rFonts w:asciiTheme="minorHAnsi" w:eastAsiaTheme="minorEastAsia" w:hAnsiTheme="minorHAnsi"/>
          <w:noProof/>
          <w:lang w:eastAsia="en-IN"/>
        </w:rPr>
      </w:pPr>
      <w:hyperlink w:anchor="_Toc238908820" w:history="1">
        <w:r w:rsidRPr="00FE2686">
          <w:rPr>
            <w:rStyle w:val="Hyperlink"/>
            <w:noProof/>
          </w:rPr>
          <w:t>Figure 2. EasyRTG architecture, and the separation between the inspection and GPU training lanes.</w:t>
        </w:r>
        <w:r>
          <w:rPr>
            <w:noProof/>
            <w:webHidden/>
          </w:rPr>
          <w:tab/>
        </w:r>
        <w:r>
          <w:rPr>
            <w:noProof/>
            <w:webHidden/>
          </w:rPr>
          <w:fldChar w:fldCharType="begin"/>
        </w:r>
        <w:r>
          <w:rPr>
            <w:noProof/>
            <w:webHidden/>
          </w:rPr>
          <w:instrText xml:space="preserve"> PAGEREF _Toc238908820 \h </w:instrText>
        </w:r>
        <w:r>
          <w:rPr>
            <w:noProof/>
            <w:webHidden/>
          </w:rPr>
        </w:r>
        <w:r>
          <w:rPr>
            <w:noProof/>
            <w:webHidden/>
          </w:rPr>
          <w:fldChar w:fldCharType="separate"/>
        </w:r>
        <w:r>
          <w:rPr>
            <w:noProof/>
            <w:webHidden/>
          </w:rPr>
          <w:t>23</w:t>
        </w:r>
        <w:r>
          <w:rPr>
            <w:noProof/>
            <w:webHidden/>
          </w:rPr>
          <w:fldChar w:fldCharType="end"/>
        </w:r>
      </w:hyperlink>
    </w:p>
    <w:p w14:paraId="56C1F139" w14:textId="0A911BAF" w:rsidR="009D3DB5" w:rsidRDefault="009D3DB5">
      <w:pPr>
        <w:pStyle w:val="TableofFigures"/>
        <w:tabs>
          <w:tab w:val="right" w:leader="dot" w:pos="8584"/>
        </w:tabs>
        <w:rPr>
          <w:rFonts w:asciiTheme="minorHAnsi" w:eastAsiaTheme="minorEastAsia" w:hAnsiTheme="minorHAnsi"/>
          <w:noProof/>
          <w:lang w:eastAsia="en-IN"/>
        </w:rPr>
      </w:pPr>
      <w:hyperlink w:anchor="_Toc238908821" w:history="1">
        <w:r w:rsidRPr="00FE2686">
          <w:rPr>
            <w:rStyle w:val="Hyperlink"/>
            <w:noProof/>
          </w:rPr>
          <w:t>Figure 3. The EasyRTG desktop assistant, showing a generated training configuration and the changes offered for review.</w:t>
        </w:r>
        <w:r>
          <w:rPr>
            <w:noProof/>
            <w:webHidden/>
          </w:rPr>
          <w:tab/>
        </w:r>
        <w:r>
          <w:rPr>
            <w:noProof/>
            <w:webHidden/>
          </w:rPr>
          <w:fldChar w:fldCharType="begin"/>
        </w:r>
        <w:r>
          <w:rPr>
            <w:noProof/>
            <w:webHidden/>
          </w:rPr>
          <w:instrText xml:space="preserve"> PAGEREF _Toc238908821 \h </w:instrText>
        </w:r>
        <w:r>
          <w:rPr>
            <w:noProof/>
            <w:webHidden/>
          </w:rPr>
        </w:r>
        <w:r>
          <w:rPr>
            <w:noProof/>
            <w:webHidden/>
          </w:rPr>
          <w:fldChar w:fldCharType="separate"/>
        </w:r>
        <w:r>
          <w:rPr>
            <w:noProof/>
            <w:webHidden/>
          </w:rPr>
          <w:t>26</w:t>
        </w:r>
        <w:r>
          <w:rPr>
            <w:noProof/>
            <w:webHidden/>
          </w:rPr>
          <w:fldChar w:fldCharType="end"/>
        </w:r>
      </w:hyperlink>
    </w:p>
    <w:p w14:paraId="694FF0F2" w14:textId="548E0A3E" w:rsidR="009D3DB5" w:rsidRDefault="009D3DB5">
      <w:pPr>
        <w:pStyle w:val="TableofFigures"/>
        <w:tabs>
          <w:tab w:val="right" w:leader="dot" w:pos="8584"/>
        </w:tabs>
        <w:rPr>
          <w:rFonts w:asciiTheme="minorHAnsi" w:eastAsiaTheme="minorEastAsia" w:hAnsiTheme="minorHAnsi"/>
          <w:noProof/>
          <w:lang w:eastAsia="en-IN"/>
        </w:rPr>
      </w:pPr>
      <w:hyperlink w:anchor="_Toc238908822" w:history="1">
        <w:r w:rsidRPr="00FE2686">
          <w:rPr>
            <w:rStyle w:val="Hyperlink"/>
            <w:noProof/>
          </w:rPr>
          <w:t>Figure 4. Major implementation and experiment milestones, reconstructed from Git dates and the run archive.</w:t>
        </w:r>
        <w:r>
          <w:rPr>
            <w:noProof/>
            <w:webHidden/>
          </w:rPr>
          <w:tab/>
        </w:r>
        <w:r>
          <w:rPr>
            <w:noProof/>
            <w:webHidden/>
          </w:rPr>
          <w:fldChar w:fldCharType="begin"/>
        </w:r>
        <w:r>
          <w:rPr>
            <w:noProof/>
            <w:webHidden/>
          </w:rPr>
          <w:instrText xml:space="preserve"> PAGEREF _Toc238908822 \h </w:instrText>
        </w:r>
        <w:r>
          <w:rPr>
            <w:noProof/>
            <w:webHidden/>
          </w:rPr>
        </w:r>
        <w:r>
          <w:rPr>
            <w:noProof/>
            <w:webHidden/>
          </w:rPr>
          <w:fldChar w:fldCharType="separate"/>
        </w:r>
        <w:r>
          <w:rPr>
            <w:noProof/>
            <w:webHidden/>
          </w:rPr>
          <w:t>27</w:t>
        </w:r>
        <w:r>
          <w:rPr>
            <w:noProof/>
            <w:webHidden/>
          </w:rPr>
          <w:fldChar w:fldCharType="end"/>
        </w:r>
      </w:hyperlink>
    </w:p>
    <w:p w14:paraId="3ADB5A91" w14:textId="74205B8A" w:rsidR="009D3DB5" w:rsidRDefault="009D3DB5">
      <w:pPr>
        <w:pStyle w:val="TableofFigures"/>
        <w:tabs>
          <w:tab w:val="right" w:leader="dot" w:pos="8584"/>
        </w:tabs>
        <w:rPr>
          <w:rFonts w:asciiTheme="minorHAnsi" w:eastAsiaTheme="minorEastAsia" w:hAnsiTheme="minorHAnsi"/>
          <w:noProof/>
          <w:lang w:eastAsia="en-IN"/>
        </w:rPr>
      </w:pPr>
      <w:hyperlink w:anchor="_Toc238908823" w:history="1">
        <w:r w:rsidRPr="00FE2686">
          <w:rPr>
            <w:rStyle w:val="Hyperlink"/>
            <w:noProof/>
          </w:rPr>
          <w:t>Figure 5. Episode survival for the best observed run in each robot and algorithm pairing.</w:t>
        </w:r>
        <w:r>
          <w:rPr>
            <w:noProof/>
            <w:webHidden/>
          </w:rPr>
          <w:tab/>
        </w:r>
        <w:r>
          <w:rPr>
            <w:noProof/>
            <w:webHidden/>
          </w:rPr>
          <w:fldChar w:fldCharType="begin"/>
        </w:r>
        <w:r>
          <w:rPr>
            <w:noProof/>
            <w:webHidden/>
          </w:rPr>
          <w:instrText xml:space="preserve"> PAGEREF _Toc238908823 \h </w:instrText>
        </w:r>
        <w:r>
          <w:rPr>
            <w:noProof/>
            <w:webHidden/>
          </w:rPr>
        </w:r>
        <w:r>
          <w:rPr>
            <w:noProof/>
            <w:webHidden/>
          </w:rPr>
          <w:fldChar w:fldCharType="separate"/>
        </w:r>
        <w:r>
          <w:rPr>
            <w:noProof/>
            <w:webHidden/>
          </w:rPr>
          <w:t>31</w:t>
        </w:r>
        <w:r>
          <w:rPr>
            <w:noProof/>
            <w:webHidden/>
          </w:rPr>
          <w:fldChar w:fldCharType="end"/>
        </w:r>
      </w:hyperlink>
    </w:p>
    <w:p w14:paraId="0C2E40AD" w14:textId="689002B7" w:rsidR="009D3DB5" w:rsidRDefault="009D3DB5">
      <w:pPr>
        <w:pStyle w:val="TableofFigures"/>
        <w:tabs>
          <w:tab w:val="right" w:leader="dot" w:pos="8584"/>
        </w:tabs>
        <w:rPr>
          <w:rFonts w:asciiTheme="minorHAnsi" w:eastAsiaTheme="minorEastAsia" w:hAnsiTheme="minorHAnsi"/>
          <w:noProof/>
          <w:lang w:eastAsia="en-IN"/>
        </w:rPr>
      </w:pPr>
      <w:hyperlink w:anchor="_Toc238908824" w:history="1">
        <w:r w:rsidRPr="00FE2686">
          <w:rPr>
            <w:rStyle w:val="Hyperlink"/>
            <w:noProof/>
          </w:rPr>
          <w:t>Figure 6. Term-by-term decomposition of the reward at the peak-reward step of the best Go1 run.</w:t>
        </w:r>
        <w:r>
          <w:rPr>
            <w:noProof/>
            <w:webHidden/>
          </w:rPr>
          <w:tab/>
        </w:r>
        <w:r>
          <w:rPr>
            <w:noProof/>
            <w:webHidden/>
          </w:rPr>
          <w:fldChar w:fldCharType="begin"/>
        </w:r>
        <w:r>
          <w:rPr>
            <w:noProof/>
            <w:webHidden/>
          </w:rPr>
          <w:instrText xml:space="preserve"> PAGEREF _Toc238908824 \h </w:instrText>
        </w:r>
        <w:r>
          <w:rPr>
            <w:noProof/>
            <w:webHidden/>
          </w:rPr>
        </w:r>
        <w:r>
          <w:rPr>
            <w:noProof/>
            <w:webHidden/>
          </w:rPr>
          <w:fldChar w:fldCharType="separate"/>
        </w:r>
        <w:r>
          <w:rPr>
            <w:noProof/>
            <w:webHidden/>
          </w:rPr>
          <w:t>32</w:t>
        </w:r>
        <w:r>
          <w:rPr>
            <w:noProof/>
            <w:webHidden/>
          </w:rPr>
          <w:fldChar w:fldCharType="end"/>
        </w:r>
      </w:hyperlink>
    </w:p>
    <w:p w14:paraId="6573D1B6" w14:textId="5F8F8E95" w:rsidR="009D3DB5" w:rsidRDefault="009D3DB5">
      <w:pPr>
        <w:pStyle w:val="TableofFigures"/>
        <w:tabs>
          <w:tab w:val="right" w:leader="dot" w:pos="8584"/>
        </w:tabs>
        <w:rPr>
          <w:rFonts w:asciiTheme="minorHAnsi" w:eastAsiaTheme="minorEastAsia" w:hAnsiTheme="minorHAnsi"/>
          <w:noProof/>
          <w:lang w:eastAsia="en-IN"/>
        </w:rPr>
      </w:pPr>
      <w:hyperlink w:anchor="_Toc238908825" w:history="1">
        <w:r w:rsidRPr="00FE2686">
          <w:rPr>
            <w:rStyle w:val="Hyperlink"/>
            <w:noProof/>
          </w:rPr>
          <w:t>Figure 7. Peak simulation throughput against the number of parallel environments, coloured by robot.</w:t>
        </w:r>
        <w:r>
          <w:rPr>
            <w:noProof/>
            <w:webHidden/>
          </w:rPr>
          <w:tab/>
        </w:r>
        <w:r>
          <w:rPr>
            <w:noProof/>
            <w:webHidden/>
          </w:rPr>
          <w:fldChar w:fldCharType="begin"/>
        </w:r>
        <w:r>
          <w:rPr>
            <w:noProof/>
            <w:webHidden/>
          </w:rPr>
          <w:instrText xml:space="preserve"> PAGEREF _Toc238908825 \h </w:instrText>
        </w:r>
        <w:r>
          <w:rPr>
            <w:noProof/>
            <w:webHidden/>
          </w:rPr>
        </w:r>
        <w:r>
          <w:rPr>
            <w:noProof/>
            <w:webHidden/>
          </w:rPr>
          <w:fldChar w:fldCharType="separate"/>
        </w:r>
        <w:r>
          <w:rPr>
            <w:noProof/>
            <w:webHidden/>
          </w:rPr>
          <w:t>33</w:t>
        </w:r>
        <w:r>
          <w:rPr>
            <w:noProof/>
            <w:webHidden/>
          </w:rPr>
          <w:fldChar w:fldCharType="end"/>
        </w:r>
      </w:hyperlink>
    </w:p>
    <w:p w14:paraId="27411B0B" w14:textId="294FE36F" w:rsidR="009D3DB5" w:rsidRDefault="009D3DB5">
      <w:pPr>
        <w:pStyle w:val="TableofFigures"/>
        <w:tabs>
          <w:tab w:val="right" w:leader="dot" w:pos="8584"/>
        </w:tabs>
        <w:rPr>
          <w:rFonts w:asciiTheme="minorHAnsi" w:eastAsiaTheme="minorEastAsia" w:hAnsiTheme="minorHAnsi"/>
          <w:noProof/>
          <w:lang w:eastAsia="en-IN"/>
        </w:rPr>
      </w:pPr>
      <w:hyperlink w:anchor="_Toc238908826" w:history="1">
        <w:r w:rsidRPr="00FE2686">
          <w:rPr>
            <w:rStyle w:val="Hyperlink"/>
            <w:noProof/>
          </w:rPr>
          <w:t>Figure 8. Reward for the best Go1 run under each learner, at 4,096 environments with the same reward expression.</w:t>
        </w:r>
        <w:r>
          <w:rPr>
            <w:noProof/>
            <w:webHidden/>
          </w:rPr>
          <w:tab/>
        </w:r>
        <w:r>
          <w:rPr>
            <w:noProof/>
            <w:webHidden/>
          </w:rPr>
          <w:fldChar w:fldCharType="begin"/>
        </w:r>
        <w:r>
          <w:rPr>
            <w:noProof/>
            <w:webHidden/>
          </w:rPr>
          <w:instrText xml:space="preserve"> PAGEREF _Toc238908826 \h </w:instrText>
        </w:r>
        <w:r>
          <w:rPr>
            <w:noProof/>
            <w:webHidden/>
          </w:rPr>
        </w:r>
        <w:r>
          <w:rPr>
            <w:noProof/>
            <w:webHidden/>
          </w:rPr>
          <w:fldChar w:fldCharType="separate"/>
        </w:r>
        <w:r>
          <w:rPr>
            <w:noProof/>
            <w:webHidden/>
          </w:rPr>
          <w:t>34</w:t>
        </w:r>
        <w:r>
          <w:rPr>
            <w:noProof/>
            <w:webHidden/>
          </w:rPr>
          <w:fldChar w:fldCharType="end"/>
        </w:r>
      </w:hyperlink>
    </w:p>
    <w:p w14:paraId="07B74C5E" w14:textId="1A9E79A9" w:rsidR="009D3DB5" w:rsidRDefault="009D3DB5">
      <w:pPr>
        <w:pStyle w:val="TableofFigures"/>
        <w:tabs>
          <w:tab w:val="right" w:leader="dot" w:pos="8584"/>
        </w:tabs>
        <w:rPr>
          <w:rFonts w:asciiTheme="minorHAnsi" w:eastAsiaTheme="minorEastAsia" w:hAnsiTheme="minorHAnsi"/>
          <w:noProof/>
          <w:lang w:eastAsia="en-IN"/>
        </w:rPr>
      </w:pPr>
      <w:hyperlink w:anchor="_Toc238908827" w:history="1">
        <w:r w:rsidRPr="00FE2686">
          <w:rPr>
            <w:rStyle w:val="Hyperlink"/>
            <w:noProof/>
          </w:rPr>
          <w:t>Figure 9. The Unitree Go1 during recorded policy evaluation.</w:t>
        </w:r>
        <w:r>
          <w:rPr>
            <w:noProof/>
            <w:webHidden/>
          </w:rPr>
          <w:tab/>
        </w:r>
        <w:r>
          <w:rPr>
            <w:noProof/>
            <w:webHidden/>
          </w:rPr>
          <w:fldChar w:fldCharType="begin"/>
        </w:r>
        <w:r>
          <w:rPr>
            <w:noProof/>
            <w:webHidden/>
          </w:rPr>
          <w:instrText xml:space="preserve"> PAGEREF _Toc238908827 \h </w:instrText>
        </w:r>
        <w:r>
          <w:rPr>
            <w:noProof/>
            <w:webHidden/>
          </w:rPr>
        </w:r>
        <w:r>
          <w:rPr>
            <w:noProof/>
            <w:webHidden/>
          </w:rPr>
          <w:fldChar w:fldCharType="separate"/>
        </w:r>
        <w:r>
          <w:rPr>
            <w:noProof/>
            <w:webHidden/>
          </w:rPr>
          <w:t>35</w:t>
        </w:r>
        <w:r>
          <w:rPr>
            <w:noProof/>
            <w:webHidden/>
          </w:rPr>
          <w:fldChar w:fldCharType="end"/>
        </w:r>
      </w:hyperlink>
    </w:p>
    <w:p w14:paraId="1DF95DAF" w14:textId="49DDE919" w:rsidR="009D3DB5" w:rsidRDefault="009D3DB5">
      <w:pPr>
        <w:pStyle w:val="TableofFigures"/>
        <w:tabs>
          <w:tab w:val="right" w:leader="dot" w:pos="8584"/>
        </w:tabs>
        <w:rPr>
          <w:rFonts w:asciiTheme="minorHAnsi" w:eastAsiaTheme="minorEastAsia" w:hAnsiTheme="minorHAnsi"/>
          <w:noProof/>
          <w:lang w:eastAsia="en-IN"/>
        </w:rPr>
      </w:pPr>
      <w:hyperlink w:anchor="_Toc238908828" w:history="1">
        <w:r w:rsidRPr="00FE2686">
          <w:rPr>
            <w:rStyle w:val="Hyperlink"/>
            <w:noProof/>
          </w:rPr>
          <w:t>Figure 10. Reward for Valkyrie under SAC and TD3, same reward expression and same 40M-step budget.</w:t>
        </w:r>
        <w:r>
          <w:rPr>
            <w:noProof/>
            <w:webHidden/>
          </w:rPr>
          <w:tab/>
        </w:r>
        <w:r>
          <w:rPr>
            <w:noProof/>
            <w:webHidden/>
          </w:rPr>
          <w:fldChar w:fldCharType="begin"/>
        </w:r>
        <w:r>
          <w:rPr>
            <w:noProof/>
            <w:webHidden/>
          </w:rPr>
          <w:instrText xml:space="preserve"> PAGEREF _Toc238908828 \h </w:instrText>
        </w:r>
        <w:r>
          <w:rPr>
            <w:noProof/>
            <w:webHidden/>
          </w:rPr>
        </w:r>
        <w:r>
          <w:rPr>
            <w:noProof/>
            <w:webHidden/>
          </w:rPr>
          <w:fldChar w:fldCharType="separate"/>
        </w:r>
        <w:r>
          <w:rPr>
            <w:noProof/>
            <w:webHidden/>
          </w:rPr>
          <w:t>36</w:t>
        </w:r>
        <w:r>
          <w:rPr>
            <w:noProof/>
            <w:webHidden/>
          </w:rPr>
          <w:fldChar w:fldCharType="end"/>
        </w:r>
      </w:hyperlink>
    </w:p>
    <w:p w14:paraId="028BCA82" w14:textId="111CA304" w:rsidR="009D3DB5" w:rsidRDefault="009D3DB5">
      <w:pPr>
        <w:pStyle w:val="TableofFigures"/>
        <w:tabs>
          <w:tab w:val="right" w:leader="dot" w:pos="8584"/>
        </w:tabs>
        <w:rPr>
          <w:rFonts w:asciiTheme="minorHAnsi" w:eastAsiaTheme="minorEastAsia" w:hAnsiTheme="minorHAnsi"/>
          <w:noProof/>
          <w:lang w:eastAsia="en-IN"/>
        </w:rPr>
      </w:pPr>
      <w:hyperlink w:anchor="_Toc238908829" w:history="1">
        <w:r w:rsidRPr="00FE2686">
          <w:rPr>
            <w:rStyle w:val="Hyperlink"/>
            <w:noProof/>
          </w:rPr>
          <w:t>Figure 11. Episode length reveals that SAC's advantage came from staying upright, not from scoring faster.</w:t>
        </w:r>
        <w:r>
          <w:rPr>
            <w:noProof/>
            <w:webHidden/>
          </w:rPr>
          <w:tab/>
        </w:r>
        <w:r>
          <w:rPr>
            <w:noProof/>
            <w:webHidden/>
          </w:rPr>
          <w:fldChar w:fldCharType="begin"/>
        </w:r>
        <w:r>
          <w:rPr>
            <w:noProof/>
            <w:webHidden/>
          </w:rPr>
          <w:instrText xml:space="preserve"> PAGEREF _Toc238908829 \h </w:instrText>
        </w:r>
        <w:r>
          <w:rPr>
            <w:noProof/>
            <w:webHidden/>
          </w:rPr>
        </w:r>
        <w:r>
          <w:rPr>
            <w:noProof/>
            <w:webHidden/>
          </w:rPr>
          <w:fldChar w:fldCharType="separate"/>
        </w:r>
        <w:r>
          <w:rPr>
            <w:noProof/>
            <w:webHidden/>
          </w:rPr>
          <w:t>36</w:t>
        </w:r>
        <w:r>
          <w:rPr>
            <w:noProof/>
            <w:webHidden/>
          </w:rPr>
          <w:fldChar w:fldCharType="end"/>
        </w:r>
      </w:hyperlink>
    </w:p>
    <w:p w14:paraId="47E49F17" w14:textId="17F52096" w:rsidR="009D3DB5" w:rsidRDefault="009D3DB5">
      <w:pPr>
        <w:pStyle w:val="TableofFigures"/>
        <w:tabs>
          <w:tab w:val="right" w:leader="dot" w:pos="8584"/>
        </w:tabs>
        <w:rPr>
          <w:rFonts w:asciiTheme="minorHAnsi" w:eastAsiaTheme="minorEastAsia" w:hAnsiTheme="minorHAnsi"/>
          <w:noProof/>
          <w:lang w:eastAsia="en-IN"/>
        </w:rPr>
      </w:pPr>
      <w:hyperlink w:anchor="_Toc238908830" w:history="1">
        <w:r w:rsidRPr="00FE2686">
          <w:rPr>
            <w:rStyle w:val="Hyperlink"/>
            <w:noProof/>
          </w:rPr>
          <w:t>Figure 12. The NASA Valkyrie during recorded SAC policy evaluation.</w:t>
        </w:r>
        <w:r>
          <w:rPr>
            <w:noProof/>
            <w:webHidden/>
          </w:rPr>
          <w:tab/>
        </w:r>
        <w:r>
          <w:rPr>
            <w:noProof/>
            <w:webHidden/>
          </w:rPr>
          <w:fldChar w:fldCharType="begin"/>
        </w:r>
        <w:r>
          <w:rPr>
            <w:noProof/>
            <w:webHidden/>
          </w:rPr>
          <w:instrText xml:space="preserve"> PAGEREF _Toc238908830 \h </w:instrText>
        </w:r>
        <w:r>
          <w:rPr>
            <w:noProof/>
            <w:webHidden/>
          </w:rPr>
        </w:r>
        <w:r>
          <w:rPr>
            <w:noProof/>
            <w:webHidden/>
          </w:rPr>
          <w:fldChar w:fldCharType="separate"/>
        </w:r>
        <w:r>
          <w:rPr>
            <w:noProof/>
            <w:webHidden/>
          </w:rPr>
          <w:t>37</w:t>
        </w:r>
        <w:r>
          <w:rPr>
            <w:noProof/>
            <w:webHidden/>
          </w:rPr>
          <w:fldChar w:fldCharType="end"/>
        </w:r>
      </w:hyperlink>
    </w:p>
    <w:p w14:paraId="28B8023C" w14:textId="58A92A29" w:rsidR="009D3DB5" w:rsidRDefault="009D3DB5">
      <w:pPr>
        <w:pStyle w:val="TableofFigures"/>
        <w:tabs>
          <w:tab w:val="right" w:leader="dot" w:pos="8584"/>
        </w:tabs>
        <w:rPr>
          <w:rFonts w:asciiTheme="minorHAnsi" w:eastAsiaTheme="minorEastAsia" w:hAnsiTheme="minorHAnsi"/>
          <w:noProof/>
          <w:lang w:eastAsia="en-IN"/>
        </w:rPr>
      </w:pPr>
      <w:hyperlink w:anchor="_Toc238908831" w:history="1">
        <w:r w:rsidRPr="00FE2686">
          <w:rPr>
            <w:rStyle w:val="Hyperlink"/>
            <w:noProof/>
          </w:rPr>
          <w:t>Figure 13. Best mean episode length for every analysable Isaac run, in chronological order.</w:t>
        </w:r>
        <w:r>
          <w:rPr>
            <w:noProof/>
            <w:webHidden/>
          </w:rPr>
          <w:tab/>
        </w:r>
        <w:r>
          <w:rPr>
            <w:noProof/>
            <w:webHidden/>
          </w:rPr>
          <w:fldChar w:fldCharType="begin"/>
        </w:r>
        <w:r>
          <w:rPr>
            <w:noProof/>
            <w:webHidden/>
          </w:rPr>
          <w:instrText xml:space="preserve"> PAGEREF _Toc238908831 \h </w:instrText>
        </w:r>
        <w:r>
          <w:rPr>
            <w:noProof/>
            <w:webHidden/>
          </w:rPr>
        </w:r>
        <w:r>
          <w:rPr>
            <w:noProof/>
            <w:webHidden/>
          </w:rPr>
          <w:fldChar w:fldCharType="separate"/>
        </w:r>
        <w:r>
          <w:rPr>
            <w:noProof/>
            <w:webHidden/>
          </w:rPr>
          <w:t>46</w:t>
        </w:r>
        <w:r>
          <w:rPr>
            <w:noProof/>
            <w:webHidden/>
          </w:rPr>
          <w:fldChar w:fldCharType="end"/>
        </w:r>
      </w:hyperlink>
    </w:p>
    <w:p w14:paraId="363A9037" w14:textId="1A9FB213" w:rsidR="009D3DB5" w:rsidRDefault="009D3DB5">
      <w:pPr>
        <w:pStyle w:val="TableofFigures"/>
        <w:tabs>
          <w:tab w:val="right" w:leader="dot" w:pos="8584"/>
        </w:tabs>
        <w:rPr>
          <w:rFonts w:asciiTheme="minorHAnsi" w:eastAsiaTheme="minorEastAsia" w:hAnsiTheme="minorHAnsi"/>
          <w:noProof/>
          <w:lang w:eastAsia="en-IN"/>
        </w:rPr>
      </w:pPr>
      <w:hyperlink w:anchor="_Toc238908832" w:history="1">
        <w:r w:rsidRPr="00FE2686">
          <w:rPr>
            <w:rStyle w:val="Hyperlink"/>
            <w:noProof/>
          </w:rPr>
          <w:t>Figure 14. Reward against environment steps for the best run of each robot family.</w:t>
        </w:r>
        <w:r>
          <w:rPr>
            <w:noProof/>
            <w:webHidden/>
          </w:rPr>
          <w:tab/>
        </w:r>
        <w:r>
          <w:rPr>
            <w:noProof/>
            <w:webHidden/>
          </w:rPr>
          <w:fldChar w:fldCharType="begin"/>
        </w:r>
        <w:r>
          <w:rPr>
            <w:noProof/>
            <w:webHidden/>
          </w:rPr>
          <w:instrText xml:space="preserve"> PAGEREF _Toc238908832 \h </w:instrText>
        </w:r>
        <w:r>
          <w:rPr>
            <w:noProof/>
            <w:webHidden/>
          </w:rPr>
        </w:r>
        <w:r>
          <w:rPr>
            <w:noProof/>
            <w:webHidden/>
          </w:rPr>
          <w:fldChar w:fldCharType="separate"/>
        </w:r>
        <w:r>
          <w:rPr>
            <w:noProof/>
            <w:webHidden/>
          </w:rPr>
          <w:t>47</w:t>
        </w:r>
        <w:r>
          <w:rPr>
            <w:noProof/>
            <w:webHidden/>
          </w:rPr>
          <w:fldChar w:fldCharType="end"/>
        </w:r>
      </w:hyperlink>
    </w:p>
    <w:p w14:paraId="7FBB4E57" w14:textId="5AF6F1AB" w:rsidR="009D3DB5" w:rsidRDefault="009D3DB5">
      <w:pPr>
        <w:pStyle w:val="TableofFigures"/>
        <w:tabs>
          <w:tab w:val="right" w:leader="dot" w:pos="8584"/>
        </w:tabs>
        <w:rPr>
          <w:rFonts w:asciiTheme="minorHAnsi" w:eastAsiaTheme="minorEastAsia" w:hAnsiTheme="minorHAnsi"/>
          <w:noProof/>
          <w:lang w:eastAsia="en-IN"/>
        </w:rPr>
      </w:pPr>
      <w:hyperlink w:anchor="_Toc238908833" w:history="1">
        <w:r w:rsidRPr="00FE2686">
          <w:rPr>
            <w:rStyle w:val="Hyperlink"/>
            <w:noProof/>
          </w:rPr>
          <w:t>Figure 15. Environment steps before each run's smoothed mean episode length first holds above 900.</w:t>
        </w:r>
        <w:r>
          <w:rPr>
            <w:noProof/>
            <w:webHidden/>
          </w:rPr>
          <w:tab/>
        </w:r>
        <w:r>
          <w:rPr>
            <w:noProof/>
            <w:webHidden/>
          </w:rPr>
          <w:fldChar w:fldCharType="begin"/>
        </w:r>
        <w:r>
          <w:rPr>
            <w:noProof/>
            <w:webHidden/>
          </w:rPr>
          <w:instrText xml:space="preserve"> PAGEREF _Toc238908833 \h </w:instrText>
        </w:r>
        <w:r>
          <w:rPr>
            <w:noProof/>
            <w:webHidden/>
          </w:rPr>
        </w:r>
        <w:r>
          <w:rPr>
            <w:noProof/>
            <w:webHidden/>
          </w:rPr>
          <w:fldChar w:fldCharType="separate"/>
        </w:r>
        <w:r>
          <w:rPr>
            <w:noProof/>
            <w:webHidden/>
          </w:rPr>
          <w:t>48</w:t>
        </w:r>
        <w:r>
          <w:rPr>
            <w:noProof/>
            <w:webHidden/>
          </w:rPr>
          <w:fldChar w:fldCharType="end"/>
        </w:r>
      </w:hyperlink>
    </w:p>
    <w:p w14:paraId="4FB960EE" w14:textId="38CF5E97" w:rsidR="009D3DB5" w:rsidRDefault="009D3DB5">
      <w:pPr>
        <w:pStyle w:val="TableofFigures"/>
        <w:tabs>
          <w:tab w:val="right" w:leader="dot" w:pos="8584"/>
        </w:tabs>
        <w:rPr>
          <w:rFonts w:asciiTheme="minorHAnsi" w:eastAsiaTheme="minorEastAsia" w:hAnsiTheme="minorHAnsi"/>
          <w:noProof/>
          <w:lang w:eastAsia="en-IN"/>
        </w:rPr>
      </w:pPr>
      <w:hyperlink w:anchor="_Toc238908834" w:history="1">
        <w:r w:rsidRPr="00FE2686">
          <w:rPr>
            <w:rStyle w:val="Hyperlink"/>
            <w:noProof/>
          </w:rPr>
          <w:t>Figure 16. Episode length for the best Go1 run under each learner.</w:t>
        </w:r>
        <w:r>
          <w:rPr>
            <w:noProof/>
            <w:webHidden/>
          </w:rPr>
          <w:tab/>
        </w:r>
        <w:r>
          <w:rPr>
            <w:noProof/>
            <w:webHidden/>
          </w:rPr>
          <w:fldChar w:fldCharType="begin"/>
        </w:r>
        <w:r>
          <w:rPr>
            <w:noProof/>
            <w:webHidden/>
          </w:rPr>
          <w:instrText xml:space="preserve"> PAGEREF _Toc238908834 \h </w:instrText>
        </w:r>
        <w:r>
          <w:rPr>
            <w:noProof/>
            <w:webHidden/>
          </w:rPr>
        </w:r>
        <w:r>
          <w:rPr>
            <w:noProof/>
            <w:webHidden/>
          </w:rPr>
          <w:fldChar w:fldCharType="separate"/>
        </w:r>
        <w:r>
          <w:rPr>
            <w:noProof/>
            <w:webHidden/>
          </w:rPr>
          <w:t>48</w:t>
        </w:r>
        <w:r>
          <w:rPr>
            <w:noProof/>
            <w:webHidden/>
          </w:rPr>
          <w:fldChar w:fldCharType="end"/>
        </w:r>
      </w:hyperlink>
    </w:p>
    <w:p w14:paraId="2D23958B" w14:textId="15C87815" w:rsidR="00D90F85" w:rsidRDefault="00D90F85" w:rsidP="00D90F85">
      <w:pPr>
        <w:jc w:val="left"/>
      </w:pPr>
      <w:r>
        <w:fldChar w:fldCharType="end"/>
      </w:r>
    </w:p>
    <w:p w14:paraId="50CEF8EB" w14:textId="2F303859" w:rsidR="00D90F85" w:rsidRDefault="00D90F85">
      <w:pPr>
        <w:spacing w:after="160" w:line="278" w:lineRule="auto"/>
        <w:jc w:val="left"/>
      </w:pPr>
      <w:r>
        <w:lastRenderedPageBreak/>
        <w:br w:type="page"/>
      </w:r>
    </w:p>
    <w:p w14:paraId="67EE742A" w14:textId="1A3DC3E8" w:rsidR="00D90F85" w:rsidRDefault="00D90F85" w:rsidP="00D90F85">
      <w:pPr>
        <w:pStyle w:val="FrontMatterHeading"/>
      </w:pPr>
      <w:r>
        <w:lastRenderedPageBreak/>
        <w:t>List of Tables</w:t>
      </w:r>
    </w:p>
    <w:p w14:paraId="00C4F9F2" w14:textId="162D192E" w:rsidR="009D3DB5" w:rsidRDefault="00D90F85">
      <w:pPr>
        <w:pStyle w:val="TableofFigures"/>
        <w:tabs>
          <w:tab w:val="right" w:leader="dot" w:pos="8584"/>
        </w:tabs>
        <w:rPr>
          <w:rFonts w:asciiTheme="minorHAnsi" w:eastAsiaTheme="minorEastAsia" w:hAnsiTheme="minorHAnsi"/>
          <w:noProof/>
          <w:lang w:eastAsia="en-IN"/>
        </w:rPr>
      </w:pPr>
      <w:r>
        <w:fldChar w:fldCharType="begin"/>
      </w:r>
      <w:r>
        <w:instrText xml:space="preserve"> TOC \h \z \c "Table" </w:instrText>
      </w:r>
      <w:r>
        <w:fldChar w:fldCharType="separate"/>
      </w:r>
      <w:hyperlink w:anchor="_Toc238908835" w:history="1">
        <w:r w:rsidR="009D3DB5" w:rsidRPr="00EA2CBF">
          <w:rPr>
            <w:rStyle w:val="Hyperlink"/>
            <w:noProof/>
          </w:rPr>
          <w:t>Table 1. Research questions used to organise the implementation and evaluation.</w:t>
        </w:r>
        <w:r w:rsidR="009D3DB5">
          <w:rPr>
            <w:noProof/>
            <w:webHidden/>
          </w:rPr>
          <w:tab/>
        </w:r>
        <w:r w:rsidR="009D3DB5">
          <w:rPr>
            <w:noProof/>
            <w:webHidden/>
          </w:rPr>
          <w:fldChar w:fldCharType="begin"/>
        </w:r>
        <w:r w:rsidR="009D3DB5">
          <w:rPr>
            <w:noProof/>
            <w:webHidden/>
          </w:rPr>
          <w:instrText xml:space="preserve"> PAGEREF _Toc238908835 \h </w:instrText>
        </w:r>
        <w:r w:rsidR="009D3DB5">
          <w:rPr>
            <w:noProof/>
            <w:webHidden/>
          </w:rPr>
        </w:r>
        <w:r w:rsidR="009D3DB5">
          <w:rPr>
            <w:noProof/>
            <w:webHidden/>
          </w:rPr>
          <w:fldChar w:fldCharType="separate"/>
        </w:r>
        <w:r w:rsidR="009D3DB5">
          <w:rPr>
            <w:noProof/>
            <w:webHidden/>
          </w:rPr>
          <w:t>16</w:t>
        </w:r>
        <w:r w:rsidR="009D3DB5">
          <w:rPr>
            <w:noProof/>
            <w:webHidden/>
          </w:rPr>
          <w:fldChar w:fldCharType="end"/>
        </w:r>
      </w:hyperlink>
    </w:p>
    <w:p w14:paraId="1FB55FA7" w14:textId="3823BF24" w:rsidR="009D3DB5" w:rsidRDefault="009D3DB5">
      <w:pPr>
        <w:pStyle w:val="TableofFigures"/>
        <w:tabs>
          <w:tab w:val="right" w:leader="dot" w:pos="8584"/>
        </w:tabs>
        <w:rPr>
          <w:rFonts w:asciiTheme="minorHAnsi" w:eastAsiaTheme="minorEastAsia" w:hAnsiTheme="minorHAnsi"/>
          <w:noProof/>
          <w:lang w:eastAsia="en-IN"/>
        </w:rPr>
      </w:pPr>
      <w:hyperlink w:anchor="_Toc238908836" w:history="1">
        <w:r w:rsidRPr="00EA2CBF">
          <w:rPr>
            <w:rStyle w:val="Hyperlink"/>
            <w:noProof/>
          </w:rPr>
          <w:t>Table 2. Algorithm rationale and its observed role in EasyRTG.</w:t>
        </w:r>
        <w:r>
          <w:rPr>
            <w:noProof/>
            <w:webHidden/>
          </w:rPr>
          <w:tab/>
        </w:r>
        <w:r>
          <w:rPr>
            <w:noProof/>
            <w:webHidden/>
          </w:rPr>
          <w:fldChar w:fldCharType="begin"/>
        </w:r>
        <w:r>
          <w:rPr>
            <w:noProof/>
            <w:webHidden/>
          </w:rPr>
          <w:instrText xml:space="preserve"> PAGEREF _Toc238908836 \h </w:instrText>
        </w:r>
        <w:r>
          <w:rPr>
            <w:noProof/>
            <w:webHidden/>
          </w:rPr>
        </w:r>
        <w:r>
          <w:rPr>
            <w:noProof/>
            <w:webHidden/>
          </w:rPr>
          <w:fldChar w:fldCharType="separate"/>
        </w:r>
        <w:r>
          <w:rPr>
            <w:noProof/>
            <w:webHidden/>
          </w:rPr>
          <w:t>18</w:t>
        </w:r>
        <w:r>
          <w:rPr>
            <w:noProof/>
            <w:webHidden/>
          </w:rPr>
          <w:fldChar w:fldCharType="end"/>
        </w:r>
      </w:hyperlink>
    </w:p>
    <w:p w14:paraId="0C235FFD" w14:textId="1EAB4AF6" w:rsidR="009D3DB5" w:rsidRDefault="009D3DB5">
      <w:pPr>
        <w:pStyle w:val="TableofFigures"/>
        <w:tabs>
          <w:tab w:val="right" w:leader="dot" w:pos="8584"/>
        </w:tabs>
        <w:rPr>
          <w:rFonts w:asciiTheme="minorHAnsi" w:eastAsiaTheme="minorEastAsia" w:hAnsiTheme="minorHAnsi"/>
          <w:noProof/>
          <w:lang w:eastAsia="en-IN"/>
        </w:rPr>
      </w:pPr>
      <w:hyperlink w:anchor="_Toc238908837" w:history="1">
        <w:r w:rsidRPr="00EA2CBF">
          <w:rPr>
            <w:rStyle w:val="Hyperlink"/>
            <w:noProof/>
          </w:rPr>
          <w:t>Table 3. Positioning EasyRTG against representative robot-simulation and learning platforms.</w:t>
        </w:r>
        <w:r>
          <w:rPr>
            <w:noProof/>
            <w:webHidden/>
          </w:rPr>
          <w:tab/>
        </w:r>
        <w:r>
          <w:rPr>
            <w:noProof/>
            <w:webHidden/>
          </w:rPr>
          <w:fldChar w:fldCharType="begin"/>
        </w:r>
        <w:r>
          <w:rPr>
            <w:noProof/>
            <w:webHidden/>
          </w:rPr>
          <w:instrText xml:space="preserve"> PAGEREF _Toc238908837 \h </w:instrText>
        </w:r>
        <w:r>
          <w:rPr>
            <w:noProof/>
            <w:webHidden/>
          </w:rPr>
        </w:r>
        <w:r>
          <w:rPr>
            <w:noProof/>
            <w:webHidden/>
          </w:rPr>
          <w:fldChar w:fldCharType="separate"/>
        </w:r>
        <w:r>
          <w:rPr>
            <w:noProof/>
            <w:webHidden/>
          </w:rPr>
          <w:t>21</w:t>
        </w:r>
        <w:r>
          <w:rPr>
            <w:noProof/>
            <w:webHidden/>
          </w:rPr>
          <w:fldChar w:fldCharType="end"/>
        </w:r>
      </w:hyperlink>
    </w:p>
    <w:p w14:paraId="4426357A" w14:textId="1815157D" w:rsidR="009D3DB5" w:rsidRDefault="009D3DB5">
      <w:pPr>
        <w:pStyle w:val="TableofFigures"/>
        <w:tabs>
          <w:tab w:val="right" w:leader="dot" w:pos="8584"/>
        </w:tabs>
        <w:rPr>
          <w:rFonts w:asciiTheme="minorHAnsi" w:eastAsiaTheme="minorEastAsia" w:hAnsiTheme="minorHAnsi"/>
          <w:noProof/>
          <w:lang w:eastAsia="en-IN"/>
        </w:rPr>
      </w:pPr>
      <w:hyperlink w:anchor="_Toc238908838" w:history="1">
        <w:r w:rsidRPr="00EA2CBF">
          <w:rPr>
            <w:rStyle w:val="Hyperlink"/>
            <w:noProof/>
          </w:rPr>
          <w:t>Table 4. Traceable project requirements.</w:t>
        </w:r>
        <w:r>
          <w:rPr>
            <w:noProof/>
            <w:webHidden/>
          </w:rPr>
          <w:tab/>
        </w:r>
        <w:r>
          <w:rPr>
            <w:noProof/>
            <w:webHidden/>
          </w:rPr>
          <w:fldChar w:fldCharType="begin"/>
        </w:r>
        <w:r>
          <w:rPr>
            <w:noProof/>
            <w:webHidden/>
          </w:rPr>
          <w:instrText xml:space="preserve"> PAGEREF _Toc238908838 \h </w:instrText>
        </w:r>
        <w:r>
          <w:rPr>
            <w:noProof/>
            <w:webHidden/>
          </w:rPr>
        </w:r>
        <w:r>
          <w:rPr>
            <w:noProof/>
            <w:webHidden/>
          </w:rPr>
          <w:fldChar w:fldCharType="separate"/>
        </w:r>
        <w:r>
          <w:rPr>
            <w:noProof/>
            <w:webHidden/>
          </w:rPr>
          <w:t>23</w:t>
        </w:r>
        <w:r>
          <w:rPr>
            <w:noProof/>
            <w:webHidden/>
          </w:rPr>
          <w:fldChar w:fldCharType="end"/>
        </w:r>
      </w:hyperlink>
    </w:p>
    <w:p w14:paraId="08DE733C" w14:textId="44AE811E" w:rsidR="009D3DB5" w:rsidRDefault="009D3DB5">
      <w:pPr>
        <w:pStyle w:val="TableofFigures"/>
        <w:tabs>
          <w:tab w:val="right" w:leader="dot" w:pos="8584"/>
        </w:tabs>
        <w:rPr>
          <w:rFonts w:asciiTheme="minorHAnsi" w:eastAsiaTheme="minorEastAsia" w:hAnsiTheme="minorHAnsi"/>
          <w:noProof/>
          <w:lang w:eastAsia="en-IN"/>
        </w:rPr>
      </w:pPr>
      <w:hyperlink w:anchor="_Toc238908839" w:history="1">
        <w:r w:rsidRPr="00EA2CBF">
          <w:rPr>
            <w:rStyle w:val="Hyperlink"/>
            <w:noProof/>
          </w:rPr>
          <w:t>Table 5. Engineering decisions that emerged through iteration.</w:t>
        </w:r>
        <w:r>
          <w:rPr>
            <w:noProof/>
            <w:webHidden/>
          </w:rPr>
          <w:tab/>
        </w:r>
        <w:r>
          <w:rPr>
            <w:noProof/>
            <w:webHidden/>
          </w:rPr>
          <w:fldChar w:fldCharType="begin"/>
        </w:r>
        <w:r>
          <w:rPr>
            <w:noProof/>
            <w:webHidden/>
          </w:rPr>
          <w:instrText xml:space="preserve"> PAGEREF _Toc238908839 \h </w:instrText>
        </w:r>
        <w:r>
          <w:rPr>
            <w:noProof/>
            <w:webHidden/>
          </w:rPr>
        </w:r>
        <w:r>
          <w:rPr>
            <w:noProof/>
            <w:webHidden/>
          </w:rPr>
          <w:fldChar w:fldCharType="separate"/>
        </w:r>
        <w:r>
          <w:rPr>
            <w:noProof/>
            <w:webHidden/>
          </w:rPr>
          <w:t>30</w:t>
        </w:r>
        <w:r>
          <w:rPr>
            <w:noProof/>
            <w:webHidden/>
          </w:rPr>
          <w:fldChar w:fldCharType="end"/>
        </w:r>
      </w:hyperlink>
    </w:p>
    <w:p w14:paraId="58F781CA" w14:textId="06A94F9C" w:rsidR="009D3DB5" w:rsidRDefault="009D3DB5">
      <w:pPr>
        <w:pStyle w:val="TableofFigures"/>
        <w:tabs>
          <w:tab w:val="right" w:leader="dot" w:pos="8584"/>
        </w:tabs>
        <w:rPr>
          <w:rFonts w:asciiTheme="minorHAnsi" w:eastAsiaTheme="minorEastAsia" w:hAnsiTheme="minorHAnsi"/>
          <w:noProof/>
          <w:lang w:eastAsia="en-IN"/>
        </w:rPr>
      </w:pPr>
      <w:hyperlink w:anchor="_Toc238908840" w:history="1">
        <w:r w:rsidRPr="00EA2CBF">
          <w:rPr>
            <w:rStyle w:val="Hyperlink"/>
            <w:noProof/>
          </w:rPr>
          <w:t>Table 6. Best observed run for each robot and algorithm pairing.</w:t>
        </w:r>
        <w:r>
          <w:rPr>
            <w:noProof/>
            <w:webHidden/>
          </w:rPr>
          <w:tab/>
        </w:r>
        <w:r>
          <w:rPr>
            <w:noProof/>
            <w:webHidden/>
          </w:rPr>
          <w:fldChar w:fldCharType="begin"/>
        </w:r>
        <w:r>
          <w:rPr>
            <w:noProof/>
            <w:webHidden/>
          </w:rPr>
          <w:instrText xml:space="preserve"> PAGEREF _Toc238908840 \h </w:instrText>
        </w:r>
        <w:r>
          <w:rPr>
            <w:noProof/>
            <w:webHidden/>
          </w:rPr>
        </w:r>
        <w:r>
          <w:rPr>
            <w:noProof/>
            <w:webHidden/>
          </w:rPr>
          <w:fldChar w:fldCharType="separate"/>
        </w:r>
        <w:r>
          <w:rPr>
            <w:noProof/>
            <w:webHidden/>
          </w:rPr>
          <w:t>32</w:t>
        </w:r>
        <w:r>
          <w:rPr>
            <w:noProof/>
            <w:webHidden/>
          </w:rPr>
          <w:fldChar w:fldCharType="end"/>
        </w:r>
      </w:hyperlink>
    </w:p>
    <w:p w14:paraId="2A3AF6AE" w14:textId="7D175218" w:rsidR="009D3DB5" w:rsidRDefault="009D3DB5">
      <w:pPr>
        <w:pStyle w:val="TableofFigures"/>
        <w:tabs>
          <w:tab w:val="right" w:leader="dot" w:pos="8584"/>
        </w:tabs>
        <w:rPr>
          <w:rFonts w:asciiTheme="minorHAnsi" w:eastAsiaTheme="minorEastAsia" w:hAnsiTheme="minorHAnsi"/>
          <w:noProof/>
          <w:lang w:eastAsia="en-IN"/>
        </w:rPr>
      </w:pPr>
      <w:hyperlink w:anchor="_Toc238908841" w:history="1">
        <w:r w:rsidRPr="00EA2CBF">
          <w:rPr>
            <w:rStyle w:val="Hyperlink"/>
            <w:noProof/>
          </w:rPr>
          <w:t>Table 7. Coverage of the 34 analysable Isaac runs by robot and algorithm.</w:t>
        </w:r>
        <w:r>
          <w:rPr>
            <w:noProof/>
            <w:webHidden/>
          </w:rPr>
          <w:tab/>
        </w:r>
        <w:r>
          <w:rPr>
            <w:noProof/>
            <w:webHidden/>
          </w:rPr>
          <w:fldChar w:fldCharType="begin"/>
        </w:r>
        <w:r>
          <w:rPr>
            <w:noProof/>
            <w:webHidden/>
          </w:rPr>
          <w:instrText xml:space="preserve"> PAGEREF _Toc238908841 \h </w:instrText>
        </w:r>
        <w:r>
          <w:rPr>
            <w:noProof/>
            <w:webHidden/>
          </w:rPr>
        </w:r>
        <w:r>
          <w:rPr>
            <w:noProof/>
            <w:webHidden/>
          </w:rPr>
          <w:fldChar w:fldCharType="separate"/>
        </w:r>
        <w:r>
          <w:rPr>
            <w:noProof/>
            <w:webHidden/>
          </w:rPr>
          <w:t>46</w:t>
        </w:r>
        <w:r>
          <w:rPr>
            <w:noProof/>
            <w:webHidden/>
          </w:rPr>
          <w:fldChar w:fldCharType="end"/>
        </w:r>
      </w:hyperlink>
    </w:p>
    <w:p w14:paraId="331631F3" w14:textId="039B09BE" w:rsidR="009D3DB5" w:rsidRDefault="009D3DB5">
      <w:pPr>
        <w:pStyle w:val="TableofFigures"/>
        <w:tabs>
          <w:tab w:val="right" w:leader="dot" w:pos="8584"/>
        </w:tabs>
        <w:rPr>
          <w:rFonts w:asciiTheme="minorHAnsi" w:eastAsiaTheme="minorEastAsia" w:hAnsiTheme="minorHAnsi"/>
          <w:noProof/>
          <w:lang w:eastAsia="en-IN"/>
        </w:rPr>
      </w:pPr>
      <w:hyperlink w:anchor="_Toc238908842" w:history="1">
        <w:r w:rsidRPr="00EA2CBF">
          <w:rPr>
            <w:rStyle w:val="Hyperlink"/>
            <w:noProof/>
          </w:rPr>
          <w:t>Table 8. All 34 analysable Isaac runs, 13 July to 18 August 2026.</w:t>
        </w:r>
        <w:r>
          <w:rPr>
            <w:noProof/>
            <w:webHidden/>
          </w:rPr>
          <w:tab/>
        </w:r>
        <w:r>
          <w:rPr>
            <w:noProof/>
            <w:webHidden/>
          </w:rPr>
          <w:fldChar w:fldCharType="begin"/>
        </w:r>
        <w:r>
          <w:rPr>
            <w:noProof/>
            <w:webHidden/>
          </w:rPr>
          <w:instrText xml:space="preserve"> PAGEREF _Toc238908842 \h </w:instrText>
        </w:r>
        <w:r>
          <w:rPr>
            <w:noProof/>
            <w:webHidden/>
          </w:rPr>
        </w:r>
        <w:r>
          <w:rPr>
            <w:noProof/>
            <w:webHidden/>
          </w:rPr>
          <w:fldChar w:fldCharType="separate"/>
        </w:r>
        <w:r>
          <w:rPr>
            <w:noProof/>
            <w:webHidden/>
          </w:rPr>
          <w:t>50</w:t>
        </w:r>
        <w:r>
          <w:rPr>
            <w:noProof/>
            <w:webHidden/>
          </w:rPr>
          <w:fldChar w:fldCharType="end"/>
        </w:r>
      </w:hyperlink>
    </w:p>
    <w:p w14:paraId="75870EB7" w14:textId="19326AB1" w:rsidR="009D3DB5" w:rsidRDefault="009D3DB5">
      <w:pPr>
        <w:pStyle w:val="TableofFigures"/>
        <w:tabs>
          <w:tab w:val="right" w:leader="dot" w:pos="8584"/>
        </w:tabs>
        <w:rPr>
          <w:rFonts w:asciiTheme="minorHAnsi" w:eastAsiaTheme="minorEastAsia" w:hAnsiTheme="minorHAnsi"/>
          <w:noProof/>
          <w:lang w:eastAsia="en-IN"/>
        </w:rPr>
      </w:pPr>
      <w:hyperlink w:anchor="_Toc238908843" w:history="1">
        <w:r w:rsidRPr="00EA2CBF">
          <w:rPr>
            <w:rStyle w:val="Hyperlink"/>
            <w:noProof/>
          </w:rPr>
          <w:t>Table 9. Compute and software environment used for all experiments.</w:t>
        </w:r>
        <w:r>
          <w:rPr>
            <w:noProof/>
            <w:webHidden/>
          </w:rPr>
          <w:tab/>
        </w:r>
        <w:r>
          <w:rPr>
            <w:noProof/>
            <w:webHidden/>
          </w:rPr>
          <w:fldChar w:fldCharType="begin"/>
        </w:r>
        <w:r>
          <w:rPr>
            <w:noProof/>
            <w:webHidden/>
          </w:rPr>
          <w:instrText xml:space="preserve"> PAGEREF _Toc238908843 \h </w:instrText>
        </w:r>
        <w:r>
          <w:rPr>
            <w:noProof/>
            <w:webHidden/>
          </w:rPr>
        </w:r>
        <w:r>
          <w:rPr>
            <w:noProof/>
            <w:webHidden/>
          </w:rPr>
          <w:fldChar w:fldCharType="separate"/>
        </w:r>
        <w:r>
          <w:rPr>
            <w:noProof/>
            <w:webHidden/>
          </w:rPr>
          <w:t>51</w:t>
        </w:r>
        <w:r>
          <w:rPr>
            <w:noProof/>
            <w:webHidden/>
          </w:rPr>
          <w:fldChar w:fldCharType="end"/>
        </w:r>
      </w:hyperlink>
    </w:p>
    <w:p w14:paraId="3BC17975" w14:textId="594C81B5" w:rsidR="00D90F85" w:rsidRDefault="00D90F85" w:rsidP="00D90F85">
      <w:pPr>
        <w:jc w:val="left"/>
      </w:pPr>
      <w:r>
        <w:fldChar w:fldCharType="end"/>
      </w:r>
    </w:p>
    <w:p w14:paraId="4D1BF237" w14:textId="44281407" w:rsidR="00D90F85" w:rsidRDefault="00D90F85">
      <w:pPr>
        <w:spacing w:after="160" w:line="278" w:lineRule="auto"/>
        <w:jc w:val="left"/>
      </w:pPr>
      <w:r>
        <w:br w:type="page"/>
      </w:r>
    </w:p>
    <w:p w14:paraId="50952789" w14:textId="0C77F70A" w:rsidR="00D90F85" w:rsidRDefault="00D90F85" w:rsidP="00D90F85">
      <w:pPr>
        <w:pStyle w:val="FrontMatterHeading"/>
      </w:pPr>
      <w:r>
        <w:lastRenderedPageBreak/>
        <w:t>Abbreviations</w:t>
      </w:r>
    </w:p>
    <w:tbl>
      <w:tblPr>
        <w:tblStyle w:val="LightShading"/>
        <w:tblW w:w="5000" w:type="pct"/>
        <w:tblLook w:val="04A0" w:firstRow="1" w:lastRow="0" w:firstColumn="1" w:lastColumn="0" w:noHBand="0" w:noVBand="1"/>
      </w:tblPr>
      <w:tblGrid>
        <w:gridCol w:w="4297"/>
        <w:gridCol w:w="4297"/>
      </w:tblGrid>
      <w:tr w:rsidR="00D90F85" w:rsidRPr="00D90F85" w14:paraId="06FF7ECA" w14:textId="77777777" w:rsidTr="00D90F8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Pr>
          <w:p w14:paraId="4FF87134" w14:textId="66BAC9CB" w:rsidR="00D90F85" w:rsidRPr="00D90F85" w:rsidRDefault="00D90F85" w:rsidP="00D90F85">
            <w:pPr>
              <w:spacing w:after="40" w:line="240" w:lineRule="auto"/>
              <w:jc w:val="left"/>
              <w:rPr>
                <w:sz w:val="20"/>
              </w:rPr>
            </w:pPr>
            <w:r w:rsidRPr="00D90F85">
              <w:rPr>
                <w:sz w:val="20"/>
              </w:rPr>
              <w:t>Term</w:t>
            </w:r>
          </w:p>
        </w:tc>
        <w:tc>
          <w:tcPr>
            <w:tcW w:w="2500" w:type="pct"/>
          </w:tcPr>
          <w:p w14:paraId="091BB51B" w14:textId="430D32A8" w:rsidR="00D90F85" w:rsidRPr="00D90F85" w:rsidRDefault="00D90F85" w:rsidP="00D90F85">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D90F85">
              <w:rPr>
                <w:sz w:val="20"/>
              </w:rPr>
              <w:t>Meaning</w:t>
            </w:r>
          </w:p>
        </w:tc>
      </w:tr>
      <w:tr w:rsidR="00D90F85" w:rsidRPr="00D90F85" w14:paraId="7B9880F8" w14:textId="77777777" w:rsidTr="00D90F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12AFC4C8" w14:textId="40C76FA5" w:rsidR="00D90F85" w:rsidRPr="00D90F85" w:rsidRDefault="00D90F85" w:rsidP="00D90F85">
            <w:pPr>
              <w:spacing w:after="40" w:line="240" w:lineRule="auto"/>
              <w:jc w:val="left"/>
              <w:rPr>
                <w:sz w:val="20"/>
              </w:rPr>
            </w:pPr>
            <w:r>
              <w:rPr>
                <w:sz w:val="20"/>
              </w:rPr>
              <w:t>API</w:t>
            </w:r>
          </w:p>
        </w:tc>
        <w:tc>
          <w:tcPr>
            <w:tcW w:w="2500" w:type="pct"/>
          </w:tcPr>
          <w:p w14:paraId="7C1CE560" w14:textId="3605A004" w:rsidR="00D90F85" w:rsidRPr="00D90F85" w:rsidRDefault="00D90F85" w:rsidP="00D90F8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Application Programming Interface</w:t>
            </w:r>
          </w:p>
        </w:tc>
      </w:tr>
      <w:tr w:rsidR="00D90F85" w:rsidRPr="00D90F85" w14:paraId="2752BC28" w14:textId="77777777" w:rsidTr="00D90F85">
        <w:trPr>
          <w:cantSplit/>
        </w:trPr>
        <w:tc>
          <w:tcPr>
            <w:cnfStyle w:val="001000000000" w:firstRow="0" w:lastRow="0" w:firstColumn="1" w:lastColumn="0" w:oddVBand="0" w:evenVBand="0" w:oddHBand="0" w:evenHBand="0" w:firstRowFirstColumn="0" w:firstRowLastColumn="0" w:lastRowFirstColumn="0" w:lastRowLastColumn="0"/>
            <w:tcW w:w="2500" w:type="pct"/>
          </w:tcPr>
          <w:p w14:paraId="249895EB" w14:textId="7C9B3716" w:rsidR="00D90F85" w:rsidRPr="00D90F85" w:rsidRDefault="00D90F85" w:rsidP="00D90F85">
            <w:pPr>
              <w:spacing w:after="40" w:line="240" w:lineRule="auto"/>
              <w:jc w:val="left"/>
              <w:rPr>
                <w:sz w:val="20"/>
              </w:rPr>
            </w:pPr>
            <w:r>
              <w:rPr>
                <w:sz w:val="20"/>
              </w:rPr>
              <w:t>AST</w:t>
            </w:r>
          </w:p>
        </w:tc>
        <w:tc>
          <w:tcPr>
            <w:tcW w:w="2500" w:type="pct"/>
          </w:tcPr>
          <w:p w14:paraId="0CBC1A89" w14:textId="62D392FB" w:rsidR="00D90F85" w:rsidRPr="00D90F85" w:rsidRDefault="00D90F85" w:rsidP="00D90F8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Abstract Syntax Tree</w:t>
            </w:r>
          </w:p>
        </w:tc>
      </w:tr>
      <w:tr w:rsidR="00D90F85" w:rsidRPr="00D90F85" w14:paraId="01632E2F" w14:textId="77777777" w:rsidTr="00D90F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C0921D3" w14:textId="02F11676" w:rsidR="00D90F85" w:rsidRPr="00D90F85" w:rsidRDefault="00D90F85" w:rsidP="00D90F85">
            <w:pPr>
              <w:spacing w:after="40" w:line="240" w:lineRule="auto"/>
              <w:jc w:val="left"/>
              <w:rPr>
                <w:sz w:val="20"/>
              </w:rPr>
            </w:pPr>
            <w:r>
              <w:rPr>
                <w:sz w:val="20"/>
              </w:rPr>
              <w:t>DRL</w:t>
            </w:r>
          </w:p>
        </w:tc>
        <w:tc>
          <w:tcPr>
            <w:tcW w:w="2500" w:type="pct"/>
          </w:tcPr>
          <w:p w14:paraId="75636694" w14:textId="47668E9E" w:rsidR="00D90F85" w:rsidRPr="00D90F85" w:rsidRDefault="00D90F85" w:rsidP="00D90F8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Deep Reinforcement Learning</w:t>
            </w:r>
          </w:p>
        </w:tc>
      </w:tr>
      <w:tr w:rsidR="00D90F85" w:rsidRPr="00D90F85" w14:paraId="00CBF77E" w14:textId="77777777" w:rsidTr="00D90F85">
        <w:trPr>
          <w:cantSplit/>
        </w:trPr>
        <w:tc>
          <w:tcPr>
            <w:cnfStyle w:val="001000000000" w:firstRow="0" w:lastRow="0" w:firstColumn="1" w:lastColumn="0" w:oddVBand="0" w:evenVBand="0" w:oddHBand="0" w:evenHBand="0" w:firstRowFirstColumn="0" w:firstRowLastColumn="0" w:lastRowFirstColumn="0" w:lastRowLastColumn="0"/>
            <w:tcW w:w="2500" w:type="pct"/>
          </w:tcPr>
          <w:p w14:paraId="54EF82A3" w14:textId="56AD3F28" w:rsidR="00D90F85" w:rsidRPr="00D90F85" w:rsidRDefault="00D90F85" w:rsidP="00D90F85">
            <w:pPr>
              <w:spacing w:after="40" w:line="240" w:lineRule="auto"/>
              <w:jc w:val="left"/>
              <w:rPr>
                <w:sz w:val="20"/>
              </w:rPr>
            </w:pPr>
            <w:r>
              <w:rPr>
                <w:sz w:val="20"/>
              </w:rPr>
              <w:t>GPU</w:t>
            </w:r>
          </w:p>
        </w:tc>
        <w:tc>
          <w:tcPr>
            <w:tcW w:w="2500" w:type="pct"/>
          </w:tcPr>
          <w:p w14:paraId="03737E96" w14:textId="21B383EF" w:rsidR="00D90F85" w:rsidRPr="00D90F85" w:rsidRDefault="00D90F85" w:rsidP="00D90F8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Graphics Processing Unit</w:t>
            </w:r>
          </w:p>
        </w:tc>
      </w:tr>
      <w:tr w:rsidR="00D90F85" w:rsidRPr="00D90F85" w14:paraId="012D847B" w14:textId="77777777" w:rsidTr="00D90F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BE25CB0" w14:textId="0D0609C5" w:rsidR="00D90F85" w:rsidRPr="00D90F85" w:rsidRDefault="00D90F85" w:rsidP="00D90F85">
            <w:pPr>
              <w:spacing w:after="40" w:line="240" w:lineRule="auto"/>
              <w:jc w:val="left"/>
              <w:rPr>
                <w:sz w:val="20"/>
              </w:rPr>
            </w:pPr>
            <w:r>
              <w:rPr>
                <w:sz w:val="20"/>
              </w:rPr>
              <w:t>LLM</w:t>
            </w:r>
          </w:p>
        </w:tc>
        <w:tc>
          <w:tcPr>
            <w:tcW w:w="2500" w:type="pct"/>
          </w:tcPr>
          <w:p w14:paraId="260AA375" w14:textId="77DD7496" w:rsidR="00D90F85" w:rsidRPr="00D90F85" w:rsidRDefault="00D90F85" w:rsidP="00D90F8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Large Language Model</w:t>
            </w:r>
          </w:p>
        </w:tc>
      </w:tr>
      <w:tr w:rsidR="00D90F85" w:rsidRPr="00D90F85" w14:paraId="28E0C55A" w14:textId="77777777" w:rsidTr="00D90F85">
        <w:trPr>
          <w:cantSplit/>
        </w:trPr>
        <w:tc>
          <w:tcPr>
            <w:cnfStyle w:val="001000000000" w:firstRow="0" w:lastRow="0" w:firstColumn="1" w:lastColumn="0" w:oddVBand="0" w:evenVBand="0" w:oddHBand="0" w:evenHBand="0" w:firstRowFirstColumn="0" w:firstRowLastColumn="0" w:lastRowFirstColumn="0" w:lastRowLastColumn="0"/>
            <w:tcW w:w="2500" w:type="pct"/>
          </w:tcPr>
          <w:p w14:paraId="4A400AA8" w14:textId="45C21519" w:rsidR="00D90F85" w:rsidRPr="00D90F85" w:rsidRDefault="00D90F85" w:rsidP="00D90F85">
            <w:pPr>
              <w:spacing w:after="40" w:line="240" w:lineRule="auto"/>
              <w:jc w:val="left"/>
              <w:rPr>
                <w:sz w:val="20"/>
              </w:rPr>
            </w:pPr>
            <w:r>
              <w:rPr>
                <w:sz w:val="20"/>
              </w:rPr>
              <w:t>PPO</w:t>
            </w:r>
          </w:p>
        </w:tc>
        <w:tc>
          <w:tcPr>
            <w:tcW w:w="2500" w:type="pct"/>
          </w:tcPr>
          <w:p w14:paraId="15E5B86C" w14:textId="42DEF0DB" w:rsidR="00D90F85" w:rsidRPr="00D90F85" w:rsidRDefault="00D90F85" w:rsidP="00D90F8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Proximal Policy Optimisation</w:t>
            </w:r>
          </w:p>
        </w:tc>
      </w:tr>
      <w:tr w:rsidR="00D90F85" w:rsidRPr="00D90F85" w14:paraId="74C58DF2" w14:textId="77777777" w:rsidTr="00D90F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51FFD76D" w14:textId="513EFBDB" w:rsidR="00D90F85" w:rsidRPr="00D90F85" w:rsidRDefault="00D90F85" w:rsidP="00D90F85">
            <w:pPr>
              <w:spacing w:after="40" w:line="240" w:lineRule="auto"/>
              <w:jc w:val="left"/>
              <w:rPr>
                <w:sz w:val="20"/>
              </w:rPr>
            </w:pPr>
            <w:r>
              <w:rPr>
                <w:sz w:val="20"/>
              </w:rPr>
              <w:t>REST</w:t>
            </w:r>
          </w:p>
        </w:tc>
        <w:tc>
          <w:tcPr>
            <w:tcW w:w="2500" w:type="pct"/>
          </w:tcPr>
          <w:p w14:paraId="5EF8403F" w14:textId="3B0DD172" w:rsidR="00D90F85" w:rsidRPr="00D90F85" w:rsidRDefault="00D90F85" w:rsidP="00D90F8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Representational State Transfer</w:t>
            </w:r>
          </w:p>
        </w:tc>
      </w:tr>
      <w:tr w:rsidR="00D90F85" w:rsidRPr="00D90F85" w14:paraId="0F8C99D3" w14:textId="77777777" w:rsidTr="00D90F85">
        <w:trPr>
          <w:cantSplit/>
        </w:trPr>
        <w:tc>
          <w:tcPr>
            <w:cnfStyle w:val="001000000000" w:firstRow="0" w:lastRow="0" w:firstColumn="1" w:lastColumn="0" w:oddVBand="0" w:evenVBand="0" w:oddHBand="0" w:evenHBand="0" w:firstRowFirstColumn="0" w:firstRowLastColumn="0" w:lastRowFirstColumn="0" w:lastRowLastColumn="0"/>
            <w:tcW w:w="2500" w:type="pct"/>
          </w:tcPr>
          <w:p w14:paraId="59E36DAE" w14:textId="66379F8D" w:rsidR="00D90F85" w:rsidRPr="00D90F85" w:rsidRDefault="00D90F85" w:rsidP="00D90F85">
            <w:pPr>
              <w:spacing w:after="40" w:line="240" w:lineRule="auto"/>
              <w:jc w:val="left"/>
              <w:rPr>
                <w:sz w:val="20"/>
              </w:rPr>
            </w:pPr>
            <w:r>
              <w:rPr>
                <w:sz w:val="20"/>
              </w:rPr>
              <w:t>RL</w:t>
            </w:r>
          </w:p>
        </w:tc>
        <w:tc>
          <w:tcPr>
            <w:tcW w:w="2500" w:type="pct"/>
          </w:tcPr>
          <w:p w14:paraId="04F3944A" w14:textId="02444DD4" w:rsidR="00D90F85" w:rsidRPr="00D90F85" w:rsidRDefault="00D90F85" w:rsidP="00D90F8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Reinforcement Learning</w:t>
            </w:r>
          </w:p>
        </w:tc>
      </w:tr>
      <w:tr w:rsidR="00D90F85" w:rsidRPr="00D90F85" w14:paraId="1193D26C" w14:textId="77777777" w:rsidTr="00D90F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1FF5FD4F" w14:textId="25CB84AE" w:rsidR="00D90F85" w:rsidRPr="00D90F85" w:rsidRDefault="00D90F85" w:rsidP="00D90F85">
            <w:pPr>
              <w:spacing w:after="40" w:line="240" w:lineRule="auto"/>
              <w:jc w:val="left"/>
              <w:rPr>
                <w:sz w:val="20"/>
              </w:rPr>
            </w:pPr>
            <w:r>
              <w:rPr>
                <w:sz w:val="20"/>
              </w:rPr>
              <w:t>SAC</w:t>
            </w:r>
          </w:p>
        </w:tc>
        <w:tc>
          <w:tcPr>
            <w:tcW w:w="2500" w:type="pct"/>
          </w:tcPr>
          <w:p w14:paraId="3B038861" w14:textId="03D6F201" w:rsidR="00D90F85" w:rsidRPr="00D90F85" w:rsidRDefault="00D90F85" w:rsidP="00D90F8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Soft Actor-Critic</w:t>
            </w:r>
          </w:p>
        </w:tc>
      </w:tr>
      <w:tr w:rsidR="00D90F85" w:rsidRPr="00D90F85" w14:paraId="396A86F0" w14:textId="77777777" w:rsidTr="00D90F85">
        <w:trPr>
          <w:cantSplit/>
        </w:trPr>
        <w:tc>
          <w:tcPr>
            <w:cnfStyle w:val="001000000000" w:firstRow="0" w:lastRow="0" w:firstColumn="1" w:lastColumn="0" w:oddVBand="0" w:evenVBand="0" w:oddHBand="0" w:evenHBand="0" w:firstRowFirstColumn="0" w:firstRowLastColumn="0" w:lastRowFirstColumn="0" w:lastRowLastColumn="0"/>
            <w:tcW w:w="2500" w:type="pct"/>
          </w:tcPr>
          <w:p w14:paraId="6EFC4343" w14:textId="735392A0" w:rsidR="00D90F85" w:rsidRPr="00D90F85" w:rsidRDefault="00D90F85" w:rsidP="00D90F85">
            <w:pPr>
              <w:spacing w:after="40" w:line="240" w:lineRule="auto"/>
              <w:jc w:val="left"/>
              <w:rPr>
                <w:sz w:val="20"/>
              </w:rPr>
            </w:pPr>
            <w:r>
              <w:rPr>
                <w:sz w:val="20"/>
              </w:rPr>
              <w:t>TD3</w:t>
            </w:r>
          </w:p>
        </w:tc>
        <w:tc>
          <w:tcPr>
            <w:tcW w:w="2500" w:type="pct"/>
          </w:tcPr>
          <w:p w14:paraId="5EAD4CDC" w14:textId="453526F1" w:rsidR="00D90F85" w:rsidRPr="00D90F85" w:rsidRDefault="00D90F85" w:rsidP="00D90F8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Twin Delayed Deep Deterministic Policy Gradient</w:t>
            </w:r>
          </w:p>
        </w:tc>
      </w:tr>
      <w:tr w:rsidR="00D90F85" w:rsidRPr="00D90F85" w14:paraId="0AE3FC8B" w14:textId="77777777" w:rsidTr="00D90F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46C7780F" w14:textId="3055281C" w:rsidR="00D90F85" w:rsidRPr="00D90F85" w:rsidRDefault="00D90F85" w:rsidP="00D90F85">
            <w:pPr>
              <w:spacing w:after="40" w:line="240" w:lineRule="auto"/>
              <w:jc w:val="left"/>
              <w:rPr>
                <w:sz w:val="20"/>
              </w:rPr>
            </w:pPr>
            <w:r>
              <w:rPr>
                <w:sz w:val="20"/>
              </w:rPr>
              <w:t>UI</w:t>
            </w:r>
          </w:p>
        </w:tc>
        <w:tc>
          <w:tcPr>
            <w:tcW w:w="2500" w:type="pct"/>
          </w:tcPr>
          <w:p w14:paraId="6D55AD3D" w14:textId="29E73D84" w:rsidR="00D90F85" w:rsidRPr="00D90F85" w:rsidRDefault="00D90F85" w:rsidP="00D90F8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User Interface</w:t>
            </w:r>
          </w:p>
        </w:tc>
      </w:tr>
      <w:tr w:rsidR="00D90F85" w:rsidRPr="00D90F85" w14:paraId="35F16430" w14:textId="77777777" w:rsidTr="00D90F85">
        <w:trPr>
          <w:cantSplit/>
        </w:trPr>
        <w:tc>
          <w:tcPr>
            <w:cnfStyle w:val="001000000000" w:firstRow="0" w:lastRow="0" w:firstColumn="1" w:lastColumn="0" w:oddVBand="0" w:evenVBand="0" w:oddHBand="0" w:evenHBand="0" w:firstRowFirstColumn="0" w:firstRowLastColumn="0" w:lastRowFirstColumn="0" w:lastRowLastColumn="0"/>
            <w:tcW w:w="2500" w:type="pct"/>
          </w:tcPr>
          <w:p w14:paraId="675C0BE1" w14:textId="6220E771" w:rsidR="00D90F85" w:rsidRPr="00D90F85" w:rsidRDefault="00D90F85" w:rsidP="00D90F85">
            <w:pPr>
              <w:spacing w:after="40" w:line="240" w:lineRule="auto"/>
              <w:jc w:val="left"/>
              <w:rPr>
                <w:sz w:val="20"/>
              </w:rPr>
            </w:pPr>
            <w:r>
              <w:rPr>
                <w:sz w:val="20"/>
              </w:rPr>
              <w:t>URDF</w:t>
            </w:r>
          </w:p>
        </w:tc>
        <w:tc>
          <w:tcPr>
            <w:tcW w:w="2500" w:type="pct"/>
          </w:tcPr>
          <w:p w14:paraId="51409718" w14:textId="20584D69" w:rsidR="00D90F85" w:rsidRPr="00D90F85" w:rsidRDefault="00D90F85" w:rsidP="00D90F8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Universal Robot Description Format</w:t>
            </w:r>
          </w:p>
        </w:tc>
      </w:tr>
      <w:tr w:rsidR="00D90F85" w:rsidRPr="00D90F85" w14:paraId="6D5F14A0" w14:textId="77777777" w:rsidTr="00D90F8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089D5191" w14:textId="7ED107E8" w:rsidR="00D90F85" w:rsidRPr="00D90F85" w:rsidRDefault="00D90F85" w:rsidP="00D90F85">
            <w:pPr>
              <w:spacing w:after="40" w:line="240" w:lineRule="auto"/>
              <w:jc w:val="left"/>
              <w:rPr>
                <w:sz w:val="20"/>
              </w:rPr>
            </w:pPr>
            <w:r>
              <w:rPr>
                <w:sz w:val="20"/>
              </w:rPr>
              <w:t>USD</w:t>
            </w:r>
          </w:p>
        </w:tc>
        <w:tc>
          <w:tcPr>
            <w:tcW w:w="2500" w:type="pct"/>
          </w:tcPr>
          <w:p w14:paraId="164EF022" w14:textId="6C459311" w:rsidR="00D90F85" w:rsidRPr="00D90F85" w:rsidRDefault="00D90F85" w:rsidP="00D90F8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Universal Scene Description</w:t>
            </w:r>
          </w:p>
        </w:tc>
      </w:tr>
    </w:tbl>
    <w:p w14:paraId="2E99C261" w14:textId="77777777" w:rsidR="00D90F85" w:rsidRDefault="00D90F85" w:rsidP="00D90F85"/>
    <w:p w14:paraId="1392C23B" w14:textId="77777777" w:rsidR="00D90F85" w:rsidRDefault="00D90F85" w:rsidP="00D90F85">
      <w:pPr>
        <w:sectPr w:rsidR="00D90F85" w:rsidSect="003C0D47">
          <w:headerReference w:type="default" r:id="rId14"/>
          <w:footerReference w:type="default" r:id="rId15"/>
          <w:pgSz w:w="11906" w:h="16838"/>
          <w:pgMar w:top="1656" w:right="1656" w:bottom="1656" w:left="1656" w:header="708" w:footer="708" w:gutter="0"/>
          <w:pgNumType w:start="1"/>
          <w:cols w:space="708"/>
          <w:docGrid w:linePitch="360"/>
        </w:sectPr>
      </w:pPr>
    </w:p>
    <w:p w14:paraId="05CC8EE6" w14:textId="4A3F8B16" w:rsidR="00D90F85" w:rsidRDefault="00D90F85" w:rsidP="00D90F85">
      <w:pPr>
        <w:pStyle w:val="Heading1"/>
      </w:pPr>
      <w:bookmarkStart w:id="0" w:name="_Toc238908754"/>
      <w:proofErr w:type="gramStart"/>
      <w:r>
        <w:lastRenderedPageBreak/>
        <w:t>1  Introduction</w:t>
      </w:r>
      <w:bookmarkEnd w:id="0"/>
      <w:proofErr w:type="gramEnd"/>
    </w:p>
    <w:p w14:paraId="3ED1FF26" w14:textId="351E11DF" w:rsidR="00D90F85" w:rsidRDefault="00D90F85" w:rsidP="00D90F85">
      <w:pPr>
        <w:pStyle w:val="Heading2"/>
      </w:pPr>
      <w:bookmarkStart w:id="1" w:name="_Toc238908755"/>
      <w:r>
        <w:t>1.1 Project motivation</w:t>
      </w:r>
      <w:bookmarkEnd w:id="1"/>
    </w:p>
    <w:p w14:paraId="6DCC9A6B" w14:textId="4A0095E6" w:rsidR="00D90F85" w:rsidRDefault="00D90F85" w:rsidP="00D90F85">
      <w:r>
        <w:t xml:space="preserve">Reinforcement learning is a closed loop. An agent observes the state of the environment it has been put into, picks an action from the ones available, and gets a reward for the choice it made </w:t>
      </w:r>
      <w:sdt>
        <w:sdtPr>
          <w:id w:val="-1500111657"/>
          <w:citation/>
        </w:sdtPr>
        <w:sdtContent>
          <w:r>
            <w:fldChar w:fldCharType="begin"/>
          </w:r>
          <w:r>
            <w:instrText xml:space="preserve"> CITATION src1 \l 1033 </w:instrText>
          </w:r>
          <w:r>
            <w:fldChar w:fldCharType="separate"/>
          </w:r>
          <w:r w:rsidR="009D3DB5" w:rsidRPr="009D3DB5">
            <w:rPr>
              <w:noProof/>
            </w:rPr>
            <w:t>[1]</w:t>
          </w:r>
          <w:r>
            <w:fldChar w:fldCharType="end"/>
          </w:r>
        </w:sdtContent>
      </w:sdt>
      <w:r>
        <w:t>. Applying that loop to a robot is where the work starts. You set up a simulator, load the robot model, define the observations and the actions, design the reward, choose the training parameters, run the training, and then judge whether the policy is any good.</w:t>
      </w:r>
    </w:p>
    <w:p w14:paraId="232EF333" w14:textId="66B701A2" w:rsidR="00D90F85" w:rsidRDefault="00D90F85" w:rsidP="00D90F85">
      <w:r>
        <w:t xml:space="preserve">Existing RL libraries take as much of this off your hands as they reasonably can, but they still assume you arrive knowing how to build a valid environment </w:t>
      </w:r>
      <w:sdt>
        <w:sdtPr>
          <w:id w:val="1491677736"/>
          <w:citation/>
        </w:sdtPr>
        <w:sdtContent>
          <w:r>
            <w:fldChar w:fldCharType="begin"/>
          </w:r>
          <w:r>
            <w:instrText xml:space="preserve"> CITATION src2 \l 1033 </w:instrText>
          </w:r>
          <w:r>
            <w:fldChar w:fldCharType="separate"/>
          </w:r>
          <w:r w:rsidR="009D3DB5" w:rsidRPr="009D3DB5">
            <w:rPr>
              <w:noProof/>
            </w:rPr>
            <w:t>[2]</w:t>
          </w:r>
          <w:r>
            <w:fldChar w:fldCharType="end"/>
          </w:r>
        </w:sdtContent>
      </w:sdt>
      <w:r>
        <w:t>. For a newcomer that assumption compounds. You cannot design a reward without being able to read the state, and you cannot read the state without understanding both the robot and the simulator, so every part of the workflow depends on knowledge of every other part.</w:t>
      </w:r>
    </w:p>
    <w:p w14:paraId="37079225" w14:textId="7BBB7D3A" w:rsidR="00D90F85" w:rsidRDefault="00D90F85" w:rsidP="00D90F85">
      <w:r>
        <w:t xml:space="preserve">EasyRTG came out of an earlier robotics project of mine. The robot did eventually learn what I wanted it to. By the time it did, though, an enormous amount of manual work had gone into stitching together the simulator, the environment code, the reward function, the training scripts and the visualisation, and none of that showed up in the demonstration at the end. </w:t>
      </w:r>
      <w:proofErr w:type="gramStart"/>
      <w:r>
        <w:t>So</w:t>
      </w:r>
      <w:proofErr w:type="gramEnd"/>
      <w:r>
        <w:t xml:space="preserve"> the idea here was to make environment creation and experiment management something the application does, rather than an undocumented prerequisite the user is expected to have already met.</w:t>
      </w:r>
    </w:p>
    <w:p w14:paraId="7D3E7273" w14:textId="4CBEF9ED" w:rsidR="00D90F85" w:rsidRDefault="00375518" w:rsidP="00375518">
      <w:pPr>
        <w:spacing w:after="60"/>
        <w:jc w:val="center"/>
      </w:pPr>
      <w:r>
        <w:rPr>
          <w:noProof/>
        </w:rPr>
        <w:drawing>
          <wp:inline distT="0" distB="0" distL="0" distR="0" wp14:anchorId="5586C85F" wp14:editId="0613DED5">
            <wp:extent cx="5669280" cy="1417320"/>
            <wp:effectExtent l="0" t="0" r="7620" b="0"/>
            <wp:docPr id="1239710153" name="Picture 1"/>
            <wp:cNvGraphicFramePr/>
            <a:graphic xmlns:a="http://schemas.openxmlformats.org/drawingml/2006/main">
              <a:graphicData uri="http://schemas.openxmlformats.org/drawingml/2006/picture">
                <pic:pic xmlns:pic="http://schemas.openxmlformats.org/drawingml/2006/picture">
                  <pic:nvPicPr>
                    <pic:cNvPr id="123971015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9280" cy="1417320"/>
                    </a:xfrm>
                    <a:prstGeom prst="rect">
                      <a:avLst/>
                    </a:prstGeom>
                  </pic:spPr>
                </pic:pic>
              </a:graphicData>
            </a:graphic>
          </wp:inline>
        </w:drawing>
      </w:r>
    </w:p>
    <w:p w14:paraId="3C52B12F" w14:textId="1EE2B556" w:rsidR="00375518" w:rsidRDefault="00375518" w:rsidP="00375518">
      <w:pPr>
        <w:pStyle w:val="Caption"/>
        <w:keepNext w:val="0"/>
      </w:pPr>
      <w:bookmarkStart w:id="2" w:name="_Toc238908819"/>
      <w:r>
        <w:t xml:space="preserve">Figure </w:t>
      </w:r>
      <w:fldSimple w:instr=" SEQ Figure \* ARABIC ">
        <w:r w:rsidR="009D3DB5">
          <w:rPr>
            <w:noProof/>
          </w:rPr>
          <w:t>1</w:t>
        </w:r>
      </w:fldSimple>
      <w:r>
        <w:t>. The EasyRTG workflow, from robot import to policy evaluation.</w:t>
      </w:r>
      <w:bookmarkEnd w:id="2"/>
    </w:p>
    <w:p w14:paraId="1717F6E7" w14:textId="27E7756E" w:rsidR="00375518" w:rsidRDefault="00375518" w:rsidP="00375518">
      <w:pPr>
        <w:pStyle w:val="Heading2"/>
      </w:pPr>
      <w:bookmarkStart w:id="3" w:name="_Toc238908756"/>
      <w:r>
        <w:t>1.2 Problem statement</w:t>
      </w:r>
      <w:bookmarkEnd w:id="3"/>
    </w:p>
    <w:p w14:paraId="4EEC7AE5" w14:textId="58067E78" w:rsidR="00375518" w:rsidRDefault="00375518" w:rsidP="00375518">
      <w:r>
        <w:t xml:space="preserve">Turning a raw robot description and a stated task into a working reinforcement-learning environment currently demands a handful of unrelated skills at once. Physics engines and RL toolkits can certainly do the job, but they are scripted and configured at a low level and they lean on conventions that shift from one simulator to the next. A URDF file gives you geometry and the joint hierarchy. It says nothing about the parameters that </w:t>
      </w:r>
      <w:proofErr w:type="gramStart"/>
      <w:r>
        <w:t>actually govern</w:t>
      </w:r>
      <w:proofErr w:type="gramEnd"/>
      <w:r>
        <w:t xml:space="preserve"> learning, which degrees of freedom to actuate, which links are allowed to touch the ground, how to distribute resets, how the reward should be shaped. Somebody </w:t>
      </w:r>
      <w:proofErr w:type="gramStart"/>
      <w:r>
        <w:t>has to</w:t>
      </w:r>
      <w:proofErr w:type="gramEnd"/>
      <w:r>
        <w:t xml:space="preserve"> translate the robot's physical structure and the desired motion into environment code that trains reliably. This project asks whether an integrated and inspectable desktop interface can carry out that translation without dropping the user into simulator programming, and without taking control away from them.</w:t>
      </w:r>
    </w:p>
    <w:p w14:paraId="758BE648" w14:textId="3F0752D6" w:rsidR="00375518" w:rsidRDefault="00375518" w:rsidP="00375518">
      <w:pPr>
        <w:pStyle w:val="Heading2"/>
      </w:pPr>
      <w:bookmarkStart w:id="4" w:name="_Toc238908757"/>
      <w:r>
        <w:t>1.3 Aim and objectives</w:t>
      </w:r>
      <w:bookmarkEnd w:id="4"/>
    </w:p>
    <w:p w14:paraId="3660D528" w14:textId="072227EB" w:rsidR="00375518" w:rsidRDefault="00375518" w:rsidP="00375518">
      <w:r>
        <w:t>The aim was a desktop platform that carries a user from a URDF robot and a natural-language objective through to a trained and evaluated policy, with no simulator or reinforcement-learning code written along the way. Five objectives followed from that.</w:t>
      </w:r>
    </w:p>
    <w:p w14:paraId="02DE6CA5" w14:textId="489CD2E5" w:rsidR="00375518" w:rsidRDefault="00375518" w:rsidP="00375518">
      <w:pPr>
        <w:pStyle w:val="ListBullet"/>
        <w:jc w:val="left"/>
      </w:pPr>
      <w:r>
        <w:t>Provide a single desktop workflow covering robot inspection, configuration, monitoring, training and evaluation.</w:t>
      </w:r>
    </w:p>
    <w:p w14:paraId="7583BC9B" w14:textId="3807C2AB" w:rsidR="00375518" w:rsidRDefault="00375518" w:rsidP="00375518">
      <w:pPr>
        <w:pStyle w:val="ListBullet"/>
        <w:jc w:val="left"/>
      </w:pPr>
      <w:r>
        <w:t>Derive the morphology needed for control from the URDF itself, without robot-specific joint-name rules.</w:t>
      </w:r>
    </w:p>
    <w:p w14:paraId="260E038C" w14:textId="4EB022E1" w:rsidR="00375518" w:rsidRDefault="00375518" w:rsidP="00375518">
      <w:pPr>
        <w:pStyle w:val="ListBullet"/>
        <w:jc w:val="left"/>
      </w:pPr>
      <w:r>
        <w:t>Let an LLM assistant propose reward expressions and configuration changes while keeping anything consequential reviewable and subject to approval.</w:t>
      </w:r>
    </w:p>
    <w:p w14:paraId="165CA2E5" w14:textId="168B78FA" w:rsidR="00375518" w:rsidRDefault="00375518" w:rsidP="00375518">
      <w:pPr>
        <w:pStyle w:val="ListBullet"/>
        <w:jc w:val="left"/>
      </w:pPr>
      <w:r>
        <w:t>Use GPU-parallel simulation so that repeated robot-learning experiments are practical on one workstation.</w:t>
      </w:r>
    </w:p>
    <w:p w14:paraId="23DA15EF" w14:textId="105977F2" w:rsidR="00375518" w:rsidRDefault="00375518" w:rsidP="00375518">
      <w:pPr>
        <w:pStyle w:val="ListBullet"/>
        <w:jc w:val="left"/>
      </w:pPr>
      <w:r>
        <w:lastRenderedPageBreak/>
        <w:t>Evaluate the platform across several robot bodies, tasks and learning algorithms, using saved telemetry and recorded behaviour.</w:t>
      </w:r>
    </w:p>
    <w:p w14:paraId="6D135336" w14:textId="60530610" w:rsidR="00375518" w:rsidRDefault="00375518" w:rsidP="00375518">
      <w:pPr>
        <w:pStyle w:val="Heading2"/>
      </w:pPr>
      <w:bookmarkStart w:id="5" w:name="_Toc238908758"/>
      <w:r>
        <w:t>1.4 Research questions</w:t>
      </w:r>
      <w:bookmarkEnd w:id="5"/>
    </w:p>
    <w:p w14:paraId="1C78F0E2" w14:textId="6B0E3C62" w:rsidR="00375518" w:rsidRDefault="00375518" w:rsidP="00375518">
      <w:r>
        <w:t>Four questions guided the implementation and the evaluation.</w:t>
      </w:r>
    </w:p>
    <w:p w14:paraId="5FED7636" w14:textId="0BBF6E98" w:rsidR="00375518" w:rsidRDefault="00375518" w:rsidP="00375518">
      <w:pPr>
        <w:pStyle w:val="Caption"/>
      </w:pPr>
      <w:bookmarkStart w:id="6" w:name="_Toc238908835"/>
      <w:r>
        <w:t xml:space="preserve">Table </w:t>
      </w:r>
      <w:fldSimple w:instr=" SEQ Table \* ARABIC ">
        <w:r w:rsidR="009D3DB5">
          <w:rPr>
            <w:noProof/>
          </w:rPr>
          <w:t>1</w:t>
        </w:r>
      </w:fldSimple>
      <w:r>
        <w:t>. Research questions used to organise the implementation and evaluation.</w:t>
      </w:r>
      <w:bookmarkEnd w:id="6"/>
    </w:p>
    <w:tbl>
      <w:tblPr>
        <w:tblStyle w:val="LightShading"/>
        <w:tblW w:w="5000" w:type="pct"/>
        <w:tblLook w:val="04A0" w:firstRow="1" w:lastRow="0" w:firstColumn="1" w:lastColumn="0" w:noHBand="0" w:noVBand="1"/>
      </w:tblPr>
      <w:tblGrid>
        <w:gridCol w:w="4297"/>
        <w:gridCol w:w="4297"/>
      </w:tblGrid>
      <w:tr w:rsidR="00375518" w:rsidRPr="00375518" w14:paraId="4CC80DE6" w14:textId="77777777" w:rsidTr="0037551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Pr>
          <w:p w14:paraId="62966C29" w14:textId="2FBB6783" w:rsidR="00375518" w:rsidRPr="00375518" w:rsidRDefault="00375518" w:rsidP="00375518">
            <w:pPr>
              <w:keepNext/>
              <w:spacing w:after="40" w:line="240" w:lineRule="auto"/>
              <w:jc w:val="left"/>
              <w:rPr>
                <w:sz w:val="20"/>
              </w:rPr>
            </w:pPr>
            <w:r w:rsidRPr="00375518">
              <w:rPr>
                <w:sz w:val="20"/>
              </w:rPr>
              <w:t>ID</w:t>
            </w:r>
          </w:p>
        </w:tc>
        <w:tc>
          <w:tcPr>
            <w:tcW w:w="2500" w:type="pct"/>
          </w:tcPr>
          <w:p w14:paraId="3FC03BEF" w14:textId="5B8340B4" w:rsidR="00375518" w:rsidRPr="00375518" w:rsidRDefault="00375518" w:rsidP="00375518">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375518">
              <w:rPr>
                <w:sz w:val="20"/>
              </w:rPr>
              <w:t>Research question</w:t>
            </w:r>
          </w:p>
        </w:tc>
      </w:tr>
      <w:tr w:rsidR="00375518" w:rsidRPr="00375518" w14:paraId="43735C16" w14:textId="77777777" w:rsidTr="003755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1CA14BC" w14:textId="0DEE2BE4" w:rsidR="00375518" w:rsidRPr="00375518" w:rsidRDefault="00375518" w:rsidP="00375518">
            <w:pPr>
              <w:keepNext/>
              <w:spacing w:after="40" w:line="240" w:lineRule="auto"/>
              <w:jc w:val="left"/>
              <w:rPr>
                <w:sz w:val="20"/>
              </w:rPr>
            </w:pPr>
            <w:r>
              <w:rPr>
                <w:sz w:val="20"/>
              </w:rPr>
              <w:t>RQ1</w:t>
            </w:r>
          </w:p>
        </w:tc>
        <w:tc>
          <w:tcPr>
            <w:tcW w:w="2500" w:type="pct"/>
          </w:tcPr>
          <w:p w14:paraId="308A4484" w14:textId="089E3B70" w:rsidR="00375518" w:rsidRPr="00375518" w:rsidRDefault="00375518" w:rsidP="00375518">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How can a no-code interface translate a URDF and a natural-language goal into a valid RL configuration while retaining human oversight?</w:t>
            </w:r>
          </w:p>
        </w:tc>
      </w:tr>
      <w:tr w:rsidR="00375518" w:rsidRPr="00375518" w14:paraId="11CFD19A" w14:textId="77777777" w:rsidTr="00375518">
        <w:trPr>
          <w:cantSplit/>
        </w:trPr>
        <w:tc>
          <w:tcPr>
            <w:cnfStyle w:val="001000000000" w:firstRow="0" w:lastRow="0" w:firstColumn="1" w:lastColumn="0" w:oddVBand="0" w:evenVBand="0" w:oddHBand="0" w:evenHBand="0" w:firstRowFirstColumn="0" w:firstRowLastColumn="0" w:lastRowFirstColumn="0" w:lastRowLastColumn="0"/>
            <w:tcW w:w="2500" w:type="pct"/>
          </w:tcPr>
          <w:p w14:paraId="3BA0938E" w14:textId="5A0FE868" w:rsidR="00375518" w:rsidRPr="00375518" w:rsidRDefault="00375518" w:rsidP="00375518">
            <w:pPr>
              <w:keepNext/>
              <w:spacing w:after="40" w:line="240" w:lineRule="auto"/>
              <w:jc w:val="left"/>
              <w:rPr>
                <w:sz w:val="20"/>
              </w:rPr>
            </w:pPr>
            <w:r>
              <w:rPr>
                <w:sz w:val="20"/>
              </w:rPr>
              <w:t>RQ2</w:t>
            </w:r>
          </w:p>
        </w:tc>
        <w:tc>
          <w:tcPr>
            <w:tcW w:w="2500" w:type="pct"/>
          </w:tcPr>
          <w:p w14:paraId="1A498714" w14:textId="6534DDDC" w:rsidR="00375518" w:rsidRPr="00375518" w:rsidRDefault="00375518" w:rsidP="00375518">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To what extent can morphology-derived configuration and expression rewards support different robot bodies without robot-specific application logic?</w:t>
            </w:r>
          </w:p>
        </w:tc>
      </w:tr>
      <w:tr w:rsidR="00375518" w:rsidRPr="00375518" w14:paraId="31116632" w14:textId="77777777" w:rsidTr="003755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6CA8B16C" w14:textId="315728A3" w:rsidR="00375518" w:rsidRPr="00375518" w:rsidRDefault="00375518" w:rsidP="00375518">
            <w:pPr>
              <w:keepNext/>
              <w:spacing w:after="40" w:line="240" w:lineRule="auto"/>
              <w:jc w:val="left"/>
              <w:rPr>
                <w:sz w:val="20"/>
              </w:rPr>
            </w:pPr>
            <w:r>
              <w:rPr>
                <w:sz w:val="20"/>
              </w:rPr>
              <w:t>RQ3</w:t>
            </w:r>
          </w:p>
        </w:tc>
        <w:tc>
          <w:tcPr>
            <w:tcW w:w="2500" w:type="pct"/>
          </w:tcPr>
          <w:p w14:paraId="1EAB6A15" w14:textId="63AF35A7" w:rsidR="00375518" w:rsidRPr="00375518" w:rsidRDefault="00375518" w:rsidP="00375518">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How do PPO, SAC and TD3 differ across quadruped and humanoid locomotion experiments?</w:t>
            </w:r>
          </w:p>
        </w:tc>
      </w:tr>
      <w:tr w:rsidR="00375518" w:rsidRPr="00375518" w14:paraId="1E107924" w14:textId="77777777" w:rsidTr="00375518">
        <w:trPr>
          <w:cantSplit/>
        </w:trPr>
        <w:tc>
          <w:tcPr>
            <w:cnfStyle w:val="001000000000" w:firstRow="0" w:lastRow="0" w:firstColumn="1" w:lastColumn="0" w:oddVBand="0" w:evenVBand="0" w:oddHBand="0" w:evenHBand="0" w:firstRowFirstColumn="0" w:firstRowLastColumn="0" w:lastRowFirstColumn="0" w:lastRowLastColumn="0"/>
            <w:tcW w:w="2500" w:type="pct"/>
          </w:tcPr>
          <w:p w14:paraId="038A5958" w14:textId="713062A1" w:rsidR="00375518" w:rsidRPr="00375518" w:rsidRDefault="00375518" w:rsidP="00375518">
            <w:pPr>
              <w:spacing w:after="40" w:line="240" w:lineRule="auto"/>
              <w:jc w:val="left"/>
              <w:rPr>
                <w:sz w:val="20"/>
              </w:rPr>
            </w:pPr>
            <w:r>
              <w:rPr>
                <w:sz w:val="20"/>
              </w:rPr>
              <w:t>RQ4</w:t>
            </w:r>
          </w:p>
        </w:tc>
        <w:tc>
          <w:tcPr>
            <w:tcW w:w="2500" w:type="pct"/>
          </w:tcPr>
          <w:p w14:paraId="6D923BE4" w14:textId="3415F705" w:rsidR="00375518" w:rsidRPr="00375518" w:rsidRDefault="00375518" w:rsidP="0037551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How do parallel environment count and robot complexity affect GPU simulation throughput?</w:t>
            </w:r>
          </w:p>
        </w:tc>
      </w:tr>
    </w:tbl>
    <w:p w14:paraId="0D8C720B" w14:textId="77777777" w:rsidR="00375518" w:rsidRDefault="00375518" w:rsidP="00375518"/>
    <w:p w14:paraId="65CA098E" w14:textId="71B408DE" w:rsidR="00375518" w:rsidRDefault="00375518" w:rsidP="00375518">
      <w:pPr>
        <w:pStyle w:val="Heading2"/>
      </w:pPr>
      <w:bookmarkStart w:id="7" w:name="_Toc238908759"/>
      <w:r>
        <w:t>1.5 Scope and contributions</w:t>
      </w:r>
      <w:bookmarkEnd w:id="7"/>
    </w:p>
    <w:p w14:paraId="01539927" w14:textId="4EFDD877" w:rsidR="00375518" w:rsidRDefault="00375518" w:rsidP="00375518">
      <w:r>
        <w:t xml:space="preserve">EasyRTG is a single-user desktop application for training URDF robots. What it contributes is an integrated workflow, configuration derived from structure rather than names, expression-based rewards, an audit the user can read, an assistant kept on a short </w:t>
      </w:r>
      <w:proofErr w:type="gramStart"/>
      <w:r>
        <w:t>leash, and</w:t>
      </w:r>
      <w:proofErr w:type="gramEnd"/>
      <w:r>
        <w:t xml:space="preserve"> run provenance that survives the run. No new reinforcement-learning algorithm is proposed here.</w:t>
      </w:r>
    </w:p>
    <w:p w14:paraId="1B70F2A2" w14:textId="44F4FFB8" w:rsidR="00375518" w:rsidRDefault="00D90149" w:rsidP="00D90149">
      <w:r>
        <w:t>Plenty sits outside the scope. There is no deployment to physical hardware, no terrain curricula, no camera observations, no ROS integration and no multi-agent learning. The evaluation therefore shows that the platform can configure and train several simulated legged robots. It shows nothing about transfer to real hardware, and nothing about more than one user at a time.</w:t>
      </w:r>
    </w:p>
    <w:p w14:paraId="40AB2528" w14:textId="45FD6B2B" w:rsidR="00D90149" w:rsidRDefault="00D90149" w:rsidP="00D90149">
      <w:pPr>
        <w:pStyle w:val="Heading2"/>
      </w:pPr>
      <w:bookmarkStart w:id="8" w:name="_Toc238908760"/>
      <w:r>
        <w:t>1.6 Organisation of this report</w:t>
      </w:r>
      <w:bookmarkEnd w:id="8"/>
    </w:p>
    <w:p w14:paraId="2FC4BC55" w14:textId="03882C60" w:rsidR="00D90149" w:rsidRDefault="00D90149" w:rsidP="00D90149">
      <w:r>
        <w:t xml:space="preserve">Chapter 2 covers the reinforcement-learning and GPU-native simulation work this project builds on, along with the reward-design literature and the comparable </w:t>
      </w:r>
      <w:r>
        <w:lastRenderedPageBreak/>
        <w:t>accessibility platforms. Chapter 3 sets out the design-science methodology, the evidence sources, the requirements and the experimental protocol. Chapter 4 presents the architecture and the main technical mechanisms. Chapter 5 traces the iterative development. Chapter 6 reports the experiments and the results. Chapter 7 answers the research questions and states the limitations. Chapter 8 concludes and describes what should come next.</w:t>
      </w:r>
    </w:p>
    <w:p w14:paraId="1D004855" w14:textId="16BFC7EB" w:rsidR="00D90149" w:rsidRDefault="00D90149" w:rsidP="00D90149">
      <w:pPr>
        <w:pStyle w:val="Heading1"/>
      </w:pPr>
      <w:bookmarkStart w:id="9" w:name="_Toc238908761"/>
      <w:proofErr w:type="gramStart"/>
      <w:r>
        <w:t>2  Background</w:t>
      </w:r>
      <w:proofErr w:type="gramEnd"/>
      <w:r>
        <w:t xml:space="preserve"> and Literature Survey</w:t>
      </w:r>
      <w:bookmarkEnd w:id="9"/>
    </w:p>
    <w:p w14:paraId="069E372D" w14:textId="731EDD9E" w:rsidR="00D90149" w:rsidRDefault="00D90149" w:rsidP="00D90149">
      <w:pPr>
        <w:pStyle w:val="Heading2"/>
      </w:pPr>
      <w:bookmarkStart w:id="10" w:name="_Toc238908762"/>
      <w:r>
        <w:t>2.1 Reinforcement learning for robot control</w:t>
      </w:r>
      <w:bookmarkEnd w:id="10"/>
    </w:p>
    <w:p w14:paraId="7810891F" w14:textId="4B8C8448" w:rsidR="00D90149" w:rsidRDefault="00D90149" w:rsidP="00D90149">
      <w:r>
        <w:t xml:space="preserve">In reinforcement learning a policy chooses actions from observations and improves through rewards gathered by interacting with an environment </w:t>
      </w:r>
      <w:sdt>
        <w:sdtPr>
          <w:id w:val="1843205431"/>
          <w:citation/>
        </w:sdtPr>
        <w:sdtContent>
          <w:r>
            <w:fldChar w:fldCharType="begin"/>
          </w:r>
          <w:r>
            <w:instrText xml:space="preserve"> CITATION src1 \l 1033 </w:instrText>
          </w:r>
          <w:r>
            <w:fldChar w:fldCharType="separate"/>
          </w:r>
          <w:r w:rsidR="009D3DB5" w:rsidRPr="009D3DB5">
            <w:rPr>
              <w:noProof/>
            </w:rPr>
            <w:t>[1]</w:t>
          </w:r>
          <w:r>
            <w:fldChar w:fldCharType="end"/>
          </w:r>
        </w:sdtContent>
      </w:sdt>
      <w:r>
        <w:t xml:space="preserve">. That suits robotics, because you can specify the behaviour you want without labelling a correct action for every state the robot might find itself in. The difficulty is elsewhere. Continuous action spaces, contact dynamics and long training horizons all make learning less stable and make reward-design mistakes more expensive </w:t>
      </w:r>
      <w:sdt>
        <w:sdtPr>
          <w:id w:val="2068990449"/>
          <w:citation/>
        </w:sdtPr>
        <w:sdtContent>
          <w:r>
            <w:fldChar w:fldCharType="begin"/>
          </w:r>
          <w:r>
            <w:instrText xml:space="preserve"> CITATION src2 \l 1033 </w:instrText>
          </w:r>
          <w:r>
            <w:fldChar w:fldCharType="separate"/>
          </w:r>
          <w:r w:rsidR="009D3DB5" w:rsidRPr="009D3DB5">
            <w:rPr>
              <w:noProof/>
            </w:rPr>
            <w:t>[2]</w:t>
          </w:r>
          <w:r>
            <w:fldChar w:fldCharType="end"/>
          </w:r>
        </w:sdtContent>
      </w:sdt>
      <w:r>
        <w:t>. Robot policies are therefore trained in simulation first, and everything reported here stayed in simulation.</w:t>
      </w:r>
    </w:p>
    <w:p w14:paraId="384D53BE" w14:textId="11884B06" w:rsidR="00D90149" w:rsidRDefault="00D90149" w:rsidP="00D90149">
      <w:pPr>
        <w:pStyle w:val="Heading2"/>
      </w:pPr>
      <w:bookmarkStart w:id="11" w:name="_Toc238908763"/>
      <w:r>
        <w:t>2.2 The three learners: PPO, SAC and TD3</w:t>
      </w:r>
      <w:bookmarkEnd w:id="11"/>
    </w:p>
    <w:p w14:paraId="4DD51AB2" w14:textId="7296BD18" w:rsidR="00D90149" w:rsidRDefault="00D90149" w:rsidP="00D90149">
      <w:r>
        <w:t xml:space="preserve">Three algorithms were chosen for the evaluation. Proximal Policy Optimisation (PPO) is on-policy and limits destructive updates through a clipped surrogate objective </w:t>
      </w:r>
      <w:sdt>
        <w:sdtPr>
          <w:id w:val="1426305733"/>
          <w:citation/>
        </w:sdtPr>
        <w:sdtContent>
          <w:r>
            <w:fldChar w:fldCharType="begin"/>
          </w:r>
          <w:r>
            <w:instrText xml:space="preserve"> CITATION src3 \l 1033 </w:instrText>
          </w:r>
          <w:r>
            <w:fldChar w:fldCharType="separate"/>
          </w:r>
          <w:r w:rsidR="009D3DB5" w:rsidRPr="009D3DB5">
            <w:rPr>
              <w:noProof/>
            </w:rPr>
            <w:t>[3]</w:t>
          </w:r>
          <w:r>
            <w:fldChar w:fldCharType="end"/>
          </w:r>
        </w:sdtContent>
      </w:sdt>
      <w:r>
        <w:t xml:space="preserve">, which together with its dependable implementations has made it the usual locomotion baseline. Soft Actor-Critic (SAC) is off-policy and maximises expected return alongside policy entropy </w:t>
      </w:r>
      <w:sdt>
        <w:sdtPr>
          <w:id w:val="800424111"/>
          <w:citation/>
        </w:sdtPr>
        <w:sdtContent>
          <w:r>
            <w:fldChar w:fldCharType="begin"/>
          </w:r>
          <w:r>
            <w:instrText xml:space="preserve"> CITATION src4 \l 1033 </w:instrText>
          </w:r>
          <w:r>
            <w:fldChar w:fldCharType="separate"/>
          </w:r>
          <w:r w:rsidR="009D3DB5" w:rsidRPr="009D3DB5">
            <w:rPr>
              <w:noProof/>
            </w:rPr>
            <w:t>[4]</w:t>
          </w:r>
          <w:r>
            <w:fldChar w:fldCharType="end"/>
          </w:r>
        </w:sdtContent>
      </w:sdt>
      <w:r>
        <w:t xml:space="preserve">, so exploration keeps going in continuous control rather than collapsing early. Twin Delayed Deep Deterministic Policy Gradient (TD3) attacks value overestimation using twin critics, delayed policy updates and target-policy smoothing </w:t>
      </w:r>
      <w:sdt>
        <w:sdtPr>
          <w:id w:val="-2000568249"/>
          <w:citation/>
        </w:sdtPr>
        <w:sdtContent>
          <w:r>
            <w:fldChar w:fldCharType="begin"/>
          </w:r>
          <w:r>
            <w:instrText xml:space="preserve"> CITATION src5 \l 1033 </w:instrText>
          </w:r>
          <w:r>
            <w:fldChar w:fldCharType="separate"/>
          </w:r>
          <w:r w:rsidR="009D3DB5" w:rsidRPr="009D3DB5">
            <w:rPr>
              <w:noProof/>
            </w:rPr>
            <w:t>[5]</w:t>
          </w:r>
          <w:r>
            <w:fldChar w:fldCharType="end"/>
          </w:r>
        </w:sdtContent>
      </w:sdt>
      <w:r>
        <w:t>.</w:t>
      </w:r>
    </w:p>
    <w:p w14:paraId="46C5F77C" w14:textId="1F08A296" w:rsidR="00D90149" w:rsidRDefault="002D3AC2" w:rsidP="002D3AC2">
      <w:r>
        <w:t xml:space="preserve">EasyRTG supported only PPO at first. SAC and TD3 arrived once the pipeline had shown that a robot could </w:t>
      </w:r>
      <w:proofErr w:type="gramStart"/>
      <w:r>
        <w:t>actually learn</w:t>
      </w:r>
      <w:proofErr w:type="gramEnd"/>
      <w:r>
        <w:t>, which is what made it worth asking whether different learners would behave differently under one task configuration.</w:t>
      </w:r>
    </w:p>
    <w:p w14:paraId="5007AD37" w14:textId="196D8F77" w:rsidR="002D3AC2" w:rsidRDefault="002D3AC2" w:rsidP="002D3AC2">
      <w:pPr>
        <w:pStyle w:val="Caption"/>
      </w:pPr>
      <w:bookmarkStart w:id="12" w:name="_Toc238908836"/>
      <w:r>
        <w:lastRenderedPageBreak/>
        <w:t xml:space="preserve">Table </w:t>
      </w:r>
      <w:fldSimple w:instr=" SEQ Table \* ARABIC ">
        <w:r w:rsidR="009D3DB5">
          <w:rPr>
            <w:noProof/>
          </w:rPr>
          <w:t>2</w:t>
        </w:r>
      </w:fldSimple>
      <w:r>
        <w:t>. Algorithm rationale and its observed role in EasyRTG.</w:t>
      </w:r>
      <w:bookmarkEnd w:id="12"/>
    </w:p>
    <w:tbl>
      <w:tblPr>
        <w:tblStyle w:val="LightShading"/>
        <w:tblW w:w="5000" w:type="pct"/>
        <w:tblLook w:val="04A0" w:firstRow="1" w:lastRow="0" w:firstColumn="1" w:lastColumn="0" w:noHBand="0" w:noVBand="1"/>
      </w:tblPr>
      <w:tblGrid>
        <w:gridCol w:w="2148"/>
        <w:gridCol w:w="2148"/>
        <w:gridCol w:w="2149"/>
        <w:gridCol w:w="2149"/>
      </w:tblGrid>
      <w:tr w:rsidR="002D3AC2" w:rsidRPr="002D3AC2" w14:paraId="39EC068E" w14:textId="77777777" w:rsidTr="002D3AC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50" w:type="pct"/>
          </w:tcPr>
          <w:p w14:paraId="488AD882" w14:textId="2A4ED0FF" w:rsidR="002D3AC2" w:rsidRPr="002D3AC2" w:rsidRDefault="002D3AC2" w:rsidP="002D3AC2">
            <w:pPr>
              <w:keepNext/>
              <w:spacing w:after="40" w:line="240" w:lineRule="auto"/>
              <w:jc w:val="left"/>
              <w:rPr>
                <w:sz w:val="20"/>
              </w:rPr>
            </w:pPr>
            <w:r w:rsidRPr="002D3AC2">
              <w:rPr>
                <w:sz w:val="20"/>
              </w:rPr>
              <w:t>Algorithm</w:t>
            </w:r>
          </w:p>
        </w:tc>
        <w:tc>
          <w:tcPr>
            <w:tcW w:w="1250" w:type="pct"/>
          </w:tcPr>
          <w:p w14:paraId="11A0CDAB" w14:textId="094DE585" w:rsidR="002D3AC2" w:rsidRPr="002D3AC2" w:rsidRDefault="002D3AC2" w:rsidP="002D3AC2">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2D3AC2">
              <w:rPr>
                <w:sz w:val="20"/>
              </w:rPr>
              <w:t>Learning style</w:t>
            </w:r>
          </w:p>
        </w:tc>
        <w:tc>
          <w:tcPr>
            <w:tcW w:w="1250" w:type="pct"/>
          </w:tcPr>
          <w:p w14:paraId="60FED5D0" w14:textId="2A98D6B9" w:rsidR="002D3AC2" w:rsidRPr="002D3AC2" w:rsidRDefault="002D3AC2" w:rsidP="002D3AC2">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2D3AC2">
              <w:rPr>
                <w:sz w:val="20"/>
              </w:rPr>
              <w:t>Reason for inclusion</w:t>
            </w:r>
          </w:p>
        </w:tc>
        <w:tc>
          <w:tcPr>
            <w:tcW w:w="1250" w:type="pct"/>
          </w:tcPr>
          <w:p w14:paraId="2B5D6B59" w14:textId="279FD686" w:rsidR="002D3AC2" w:rsidRPr="002D3AC2" w:rsidRDefault="002D3AC2" w:rsidP="002D3AC2">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2D3AC2">
              <w:rPr>
                <w:sz w:val="20"/>
              </w:rPr>
              <w:t>Observed project role</w:t>
            </w:r>
          </w:p>
        </w:tc>
      </w:tr>
      <w:tr w:rsidR="002D3AC2" w:rsidRPr="002D3AC2" w14:paraId="4E02427F" w14:textId="77777777" w:rsidTr="002D3AC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50" w:type="pct"/>
          </w:tcPr>
          <w:p w14:paraId="2EC44B88" w14:textId="10E6AB6A" w:rsidR="002D3AC2" w:rsidRPr="002D3AC2" w:rsidRDefault="002D3AC2" w:rsidP="002D3AC2">
            <w:pPr>
              <w:keepNext/>
              <w:spacing w:after="40" w:line="240" w:lineRule="auto"/>
              <w:jc w:val="left"/>
              <w:rPr>
                <w:sz w:val="20"/>
              </w:rPr>
            </w:pPr>
            <w:r>
              <w:rPr>
                <w:sz w:val="20"/>
              </w:rPr>
              <w:t>PPO</w:t>
            </w:r>
          </w:p>
        </w:tc>
        <w:tc>
          <w:tcPr>
            <w:tcW w:w="1250" w:type="pct"/>
          </w:tcPr>
          <w:p w14:paraId="3B9260FF" w14:textId="53E1DB8C" w:rsidR="002D3AC2" w:rsidRPr="002D3AC2" w:rsidRDefault="002D3AC2" w:rsidP="002D3AC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On-policy, stochastic</w:t>
            </w:r>
          </w:p>
        </w:tc>
        <w:tc>
          <w:tcPr>
            <w:tcW w:w="1250" w:type="pct"/>
          </w:tcPr>
          <w:p w14:paraId="799FE023" w14:textId="16D917C8" w:rsidR="002D3AC2" w:rsidRPr="002D3AC2" w:rsidRDefault="002D3AC2" w:rsidP="002D3AC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Common locomotion baseline with a stable implementation</w:t>
            </w:r>
          </w:p>
        </w:tc>
        <w:tc>
          <w:tcPr>
            <w:tcW w:w="1250" w:type="pct"/>
          </w:tcPr>
          <w:p w14:paraId="0566A630" w14:textId="0302ED4F" w:rsidR="002D3AC2" w:rsidRPr="002D3AC2" w:rsidRDefault="002D3AC2" w:rsidP="002D3AC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Strong quadruped results, weak Valkyrie survival</w:t>
            </w:r>
          </w:p>
        </w:tc>
      </w:tr>
      <w:tr w:rsidR="002D3AC2" w:rsidRPr="002D3AC2" w14:paraId="0AEB4C2E" w14:textId="77777777" w:rsidTr="002D3AC2">
        <w:trPr>
          <w:cantSplit/>
        </w:trPr>
        <w:tc>
          <w:tcPr>
            <w:cnfStyle w:val="001000000000" w:firstRow="0" w:lastRow="0" w:firstColumn="1" w:lastColumn="0" w:oddVBand="0" w:evenVBand="0" w:oddHBand="0" w:evenHBand="0" w:firstRowFirstColumn="0" w:firstRowLastColumn="0" w:lastRowFirstColumn="0" w:lastRowLastColumn="0"/>
            <w:tcW w:w="1250" w:type="pct"/>
          </w:tcPr>
          <w:p w14:paraId="47BDF1C8" w14:textId="6FD1C930" w:rsidR="002D3AC2" w:rsidRPr="002D3AC2" w:rsidRDefault="002D3AC2" w:rsidP="002D3AC2">
            <w:pPr>
              <w:keepNext/>
              <w:spacing w:after="40" w:line="240" w:lineRule="auto"/>
              <w:jc w:val="left"/>
              <w:rPr>
                <w:sz w:val="20"/>
              </w:rPr>
            </w:pPr>
            <w:r>
              <w:rPr>
                <w:sz w:val="20"/>
              </w:rPr>
              <w:t>SAC</w:t>
            </w:r>
          </w:p>
        </w:tc>
        <w:tc>
          <w:tcPr>
            <w:tcW w:w="1250" w:type="pct"/>
          </w:tcPr>
          <w:p w14:paraId="5CF151DB" w14:textId="1DBD4E27" w:rsidR="002D3AC2" w:rsidRPr="002D3AC2" w:rsidRDefault="002D3AC2" w:rsidP="002D3AC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Off-policy, maximum entropy</w:t>
            </w:r>
          </w:p>
        </w:tc>
        <w:tc>
          <w:tcPr>
            <w:tcW w:w="1250" w:type="pct"/>
          </w:tcPr>
          <w:p w14:paraId="30DE3459" w14:textId="76FC033F" w:rsidR="002D3AC2" w:rsidRPr="002D3AC2" w:rsidRDefault="002D3AC2" w:rsidP="002D3AC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Exploration and sample reuse in continuous control</w:t>
            </w:r>
          </w:p>
        </w:tc>
        <w:tc>
          <w:tcPr>
            <w:tcW w:w="1250" w:type="pct"/>
          </w:tcPr>
          <w:p w14:paraId="578B027D" w14:textId="0319CD2B" w:rsidR="002D3AC2" w:rsidRPr="002D3AC2" w:rsidRDefault="002D3AC2" w:rsidP="002D3AC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Best Go1 and Valkyrie policies</w:t>
            </w:r>
          </w:p>
        </w:tc>
      </w:tr>
      <w:tr w:rsidR="002D3AC2" w:rsidRPr="002D3AC2" w14:paraId="4C869C17" w14:textId="77777777" w:rsidTr="002D3AC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50" w:type="pct"/>
          </w:tcPr>
          <w:p w14:paraId="7FD64138" w14:textId="01D6A467" w:rsidR="002D3AC2" w:rsidRPr="002D3AC2" w:rsidRDefault="002D3AC2" w:rsidP="002D3AC2">
            <w:pPr>
              <w:spacing w:after="40" w:line="240" w:lineRule="auto"/>
              <w:jc w:val="left"/>
              <w:rPr>
                <w:sz w:val="20"/>
              </w:rPr>
            </w:pPr>
            <w:r>
              <w:rPr>
                <w:sz w:val="20"/>
              </w:rPr>
              <w:t>TD3</w:t>
            </w:r>
          </w:p>
        </w:tc>
        <w:tc>
          <w:tcPr>
            <w:tcW w:w="1250" w:type="pct"/>
          </w:tcPr>
          <w:p w14:paraId="5991109B" w14:textId="3FB590BC" w:rsidR="002D3AC2" w:rsidRPr="002D3AC2" w:rsidRDefault="002D3AC2" w:rsidP="002D3AC2">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Off-policy, deterministic</w:t>
            </w:r>
          </w:p>
        </w:tc>
        <w:tc>
          <w:tcPr>
            <w:tcW w:w="1250" w:type="pct"/>
          </w:tcPr>
          <w:p w14:paraId="2D36EF8A" w14:textId="715B8967" w:rsidR="002D3AC2" w:rsidRPr="002D3AC2" w:rsidRDefault="002D3AC2" w:rsidP="002D3AC2">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Tests whether twin critics reduce overestimation</w:t>
            </w:r>
          </w:p>
        </w:tc>
        <w:tc>
          <w:tcPr>
            <w:tcW w:w="1250" w:type="pct"/>
          </w:tcPr>
          <w:p w14:paraId="2F9043D2" w14:textId="00D2F6CE" w:rsidR="002D3AC2" w:rsidRPr="002D3AC2" w:rsidRDefault="002D3AC2" w:rsidP="002D3AC2">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Strong Go1 result, Valkyrie later diverged</w:t>
            </w:r>
          </w:p>
        </w:tc>
      </w:tr>
    </w:tbl>
    <w:p w14:paraId="7A085960" w14:textId="77777777" w:rsidR="002D3AC2" w:rsidRDefault="002D3AC2" w:rsidP="002D3AC2"/>
    <w:p w14:paraId="50EFEB7C" w14:textId="52892E68" w:rsidR="002D3AC2" w:rsidRDefault="002D3AC2" w:rsidP="002D3AC2">
      <w:pPr>
        <w:pStyle w:val="Heading2"/>
      </w:pPr>
      <w:bookmarkStart w:id="13" w:name="_Toc238908764"/>
      <w:r>
        <w:t>2.3 From single environments to massively parallel simulation</w:t>
      </w:r>
      <w:bookmarkEnd w:id="13"/>
    </w:p>
    <w:p w14:paraId="1222A782" w14:textId="3CD787D5" w:rsidR="002D3AC2" w:rsidRDefault="002D3AC2" w:rsidP="002D3AC2">
      <w:r>
        <w:t xml:space="preserve">Gym standardised how an agent talks to an environment </w:t>
      </w:r>
      <w:sdt>
        <w:sdtPr>
          <w:id w:val="-428355544"/>
          <w:citation/>
        </w:sdtPr>
        <w:sdtContent>
          <w:r>
            <w:fldChar w:fldCharType="begin"/>
          </w:r>
          <w:r>
            <w:instrText xml:space="preserve"> CITATION src6 \l 1033 </w:instrText>
          </w:r>
          <w:r>
            <w:fldChar w:fldCharType="separate"/>
          </w:r>
          <w:r w:rsidR="009D3DB5" w:rsidRPr="009D3DB5">
            <w:rPr>
              <w:noProof/>
            </w:rPr>
            <w:t>[6]</w:t>
          </w:r>
          <w:r>
            <w:fldChar w:fldCharType="end"/>
          </w:r>
        </w:sdtContent>
      </w:sdt>
      <w:r>
        <w:t xml:space="preserve">, and Gymnasium and Stable-Baselines3 supplied the maintained APIs and implementations the first EasyRTG CPU training lane was built on </w:t>
      </w:r>
      <w:sdt>
        <w:sdtPr>
          <w:id w:val="1455760185"/>
          <w:citation/>
        </w:sdtPr>
        <w:sdtContent>
          <w:r>
            <w:fldChar w:fldCharType="begin"/>
          </w:r>
          <w:r>
            <w:instrText xml:space="preserve"> CITATION src7 \m src8 \l 1033 </w:instrText>
          </w:r>
          <w:r>
            <w:fldChar w:fldCharType="separate"/>
          </w:r>
          <w:r w:rsidR="009D3DB5" w:rsidRPr="009D3DB5">
            <w:rPr>
              <w:noProof/>
            </w:rPr>
            <w:t>[7, 8]</w:t>
          </w:r>
          <w:r>
            <w:fldChar w:fldCharType="end"/>
          </w:r>
        </w:sdtContent>
      </w:sdt>
      <w:r>
        <w:t xml:space="preserve">. PyBullet gave me a light way to load URDF models, inspect joints and check state calculations </w:t>
      </w:r>
      <w:sdt>
        <w:sdtPr>
          <w:id w:val="-973145478"/>
          <w:citation/>
        </w:sdtPr>
        <w:sdtContent>
          <w:r>
            <w:fldChar w:fldCharType="begin"/>
          </w:r>
          <w:r>
            <w:instrText xml:space="preserve"> CITATION src9 \l 1033 </w:instrText>
          </w:r>
          <w:r>
            <w:fldChar w:fldCharType="separate"/>
          </w:r>
          <w:r w:rsidR="009D3DB5" w:rsidRPr="009D3DB5">
            <w:rPr>
              <w:noProof/>
            </w:rPr>
            <w:t>[9]</w:t>
          </w:r>
          <w:r>
            <w:fldChar w:fldCharType="end"/>
          </w:r>
        </w:sdtContent>
      </w:sdt>
      <w:r>
        <w:t>. All of that is fine for examining one robot instance. None of it produces the volume of experience the final locomotion experiments needed, which is what pushed the design towards the GPU architecture in Chapter 4.</w:t>
      </w:r>
    </w:p>
    <w:p w14:paraId="61C58A56" w14:textId="6AD78342" w:rsidR="002D3AC2" w:rsidRDefault="002D3AC2" w:rsidP="002D3AC2">
      <w:pPr>
        <w:pStyle w:val="Heading2"/>
      </w:pPr>
      <w:bookmarkStart w:id="14" w:name="_Toc238908765"/>
      <w:r>
        <w:t>2.4 Isaac Gym and the GPU-native turn</w:t>
      </w:r>
      <w:bookmarkEnd w:id="14"/>
    </w:p>
    <w:p w14:paraId="10D0CC00" w14:textId="77F0F43E" w:rsidR="002D3AC2" w:rsidRDefault="002D3AC2" w:rsidP="002D3AC2">
      <w:proofErr w:type="spellStart"/>
      <w:r>
        <w:t>Makoviychuk</w:t>
      </w:r>
      <w:proofErr w:type="spellEnd"/>
      <w:r>
        <w:t xml:space="preserve"> et al. showed that physics simulation and policy learning can both stay resident on the GPU, which removes the CPU transfer bottleneck and lifts throughput by orders of magnitude </w:t>
      </w:r>
      <w:sdt>
        <w:sdtPr>
          <w:id w:val="2048794457"/>
          <w:citation/>
        </w:sdtPr>
        <w:sdtContent>
          <w:r>
            <w:fldChar w:fldCharType="begin"/>
          </w:r>
          <w:r>
            <w:instrText xml:space="preserve"> CITATION src10 \l 1033 </w:instrText>
          </w:r>
          <w:r>
            <w:fldChar w:fldCharType="separate"/>
          </w:r>
          <w:r w:rsidR="009D3DB5" w:rsidRPr="009D3DB5">
            <w:rPr>
              <w:noProof/>
            </w:rPr>
            <w:t>[10]</w:t>
          </w:r>
          <w:r>
            <w:fldChar w:fldCharType="end"/>
          </w:r>
        </w:sdtContent>
      </w:sdt>
      <w:r>
        <w:t>. For EasyRTG that meant thousands of robot environments running together instead of one environment grinding through a few hundred steps a second. Repeated locomotion experiments became feasible on a single workstation, and the measured figures appear in Section 6.4.</w:t>
      </w:r>
    </w:p>
    <w:p w14:paraId="4773EE9F" w14:textId="6F452AE2" w:rsidR="002D3AC2" w:rsidRDefault="00981508" w:rsidP="00981508">
      <w:pPr>
        <w:pStyle w:val="Heading2"/>
      </w:pPr>
      <w:bookmarkStart w:id="15" w:name="_Toc238908766"/>
      <w:r>
        <w:t>2.5 Orbit and Isaac Lab</w:t>
      </w:r>
      <w:bookmarkEnd w:id="15"/>
    </w:p>
    <w:p w14:paraId="2F49F15D" w14:textId="67659E33" w:rsidR="00981508" w:rsidRDefault="00981508" w:rsidP="00981508">
      <w:r>
        <w:t xml:space="preserve">Mittal et al. introduced Orbit, a modular framework for robot-learning environments on top of Isaac Sim, which later grew into Isaac Lab </w:t>
      </w:r>
      <w:sdt>
        <w:sdtPr>
          <w:id w:val="-1639709278"/>
          <w:citation/>
        </w:sdtPr>
        <w:sdtContent>
          <w:r>
            <w:fldChar w:fldCharType="begin"/>
          </w:r>
          <w:r>
            <w:instrText xml:space="preserve"> CITATION src11 \l 1033 </w:instrText>
          </w:r>
          <w:r>
            <w:fldChar w:fldCharType="separate"/>
          </w:r>
          <w:r w:rsidR="009D3DB5" w:rsidRPr="009D3DB5">
            <w:rPr>
              <w:noProof/>
            </w:rPr>
            <w:t>[11]</w:t>
          </w:r>
          <w:r>
            <w:fldChar w:fldCharType="end"/>
          </w:r>
        </w:sdtContent>
      </w:sdt>
      <w:r>
        <w:t xml:space="preserve">. Orbit shows what a well-designed environment framework can offer, though its Python environment definitions are written for developers. EasyRTG uses Isaac Lab as its training </w:t>
      </w:r>
      <w:r>
        <w:lastRenderedPageBreak/>
        <w:t xml:space="preserve">substrate </w:t>
      </w:r>
      <w:sdt>
        <w:sdtPr>
          <w:id w:val="202367796"/>
          <w:citation/>
        </w:sdtPr>
        <w:sdtContent>
          <w:r>
            <w:fldChar w:fldCharType="begin"/>
          </w:r>
          <w:r>
            <w:instrText xml:space="preserve"> CITATION src25 \l 1033 </w:instrText>
          </w:r>
          <w:r>
            <w:fldChar w:fldCharType="separate"/>
          </w:r>
          <w:r w:rsidR="009D3DB5" w:rsidRPr="009D3DB5">
            <w:rPr>
              <w:noProof/>
            </w:rPr>
            <w:t>[12]</w:t>
          </w:r>
          <w:r>
            <w:fldChar w:fldCharType="end"/>
          </w:r>
        </w:sdtContent>
      </w:sdt>
      <w:r>
        <w:t xml:space="preserve"> and puts the configuration behind the desktop workflow instead, so the capability survives without the user having to author an Isaac Lab environment.</w:t>
      </w:r>
    </w:p>
    <w:p w14:paraId="4C952B14" w14:textId="26AA6D39" w:rsidR="00981508" w:rsidRDefault="00981508" w:rsidP="00981508">
      <w:pPr>
        <w:pStyle w:val="Heading2"/>
      </w:pPr>
      <w:bookmarkStart w:id="16" w:name="_Toc238908767"/>
      <w:r>
        <w:t>2.6 Learning to walk in minutes</w:t>
      </w:r>
      <w:bookmarkEnd w:id="16"/>
    </w:p>
    <w:p w14:paraId="1C3381A2" w14:textId="79E5F374" w:rsidR="00981508" w:rsidRDefault="00981508" w:rsidP="00981508">
      <w:r>
        <w:t xml:space="preserve">Rudin et al. trained thousands of simulated </w:t>
      </w:r>
      <w:proofErr w:type="spellStart"/>
      <w:r>
        <w:t>ANYmal</w:t>
      </w:r>
      <w:proofErr w:type="spellEnd"/>
      <w:r>
        <w:t xml:space="preserve"> robots to walk within minutes on one GPU </w:t>
      </w:r>
      <w:sdt>
        <w:sdtPr>
          <w:id w:val="186647639"/>
          <w:citation/>
        </w:sdtPr>
        <w:sdtContent>
          <w:r>
            <w:fldChar w:fldCharType="begin"/>
          </w:r>
          <w:r>
            <w:instrText xml:space="preserve"> CITATION src12 \l 1033 </w:instrText>
          </w:r>
          <w:r>
            <w:fldChar w:fldCharType="separate"/>
          </w:r>
          <w:r w:rsidR="009D3DB5" w:rsidRPr="009D3DB5">
            <w:rPr>
              <w:noProof/>
            </w:rPr>
            <w:t>[13]</w:t>
          </w:r>
          <w:r>
            <w:fldChar w:fldCharType="end"/>
          </w:r>
        </w:sdtContent>
      </w:sdt>
      <w:r>
        <w:t xml:space="preserve">. That result set an important performance reference and is why </w:t>
      </w:r>
      <w:proofErr w:type="spellStart"/>
      <w:r>
        <w:t>ANYmal</w:t>
      </w:r>
      <w:proofErr w:type="spellEnd"/>
      <w:r>
        <w:t xml:space="preserve"> was the robot I started with. The speed, though, came from an environment, a reward and a curriculum built specifically for that robot. EasyRTG needed ten </w:t>
      </w:r>
      <w:proofErr w:type="spellStart"/>
      <w:r>
        <w:t>ANYmal</w:t>
      </w:r>
      <w:proofErr w:type="spellEnd"/>
      <w:r>
        <w:t xml:space="preserve"> attempts before a run held 95% of the episode limit (Appendix D). The gap between those two numbers is roughly the price of a general no-code workflow measured against a specialist implementation.</w:t>
      </w:r>
    </w:p>
    <w:p w14:paraId="6234F337" w14:textId="651B1900" w:rsidR="00981508" w:rsidRDefault="00981508" w:rsidP="00981508">
      <w:pPr>
        <w:pStyle w:val="Heading2"/>
      </w:pPr>
      <w:bookmarkStart w:id="17" w:name="_Toc238908768"/>
      <w:r>
        <w:t>2.7 Reward design as the real bottleneck</w:t>
      </w:r>
      <w:bookmarkEnd w:id="17"/>
    </w:p>
    <w:p w14:paraId="65C311FE" w14:textId="39B21252" w:rsidR="00981508" w:rsidRDefault="00981508" w:rsidP="00981508">
      <w:r>
        <w:t xml:space="preserve">A reward is a target for optimisation, not a neutral description of a task, so an agent will exploit any daylight between the behaviour you meant and the quantity you </w:t>
      </w:r>
      <w:proofErr w:type="gramStart"/>
      <w:r>
        <w:t>actually measured</w:t>
      </w:r>
      <w:proofErr w:type="gramEnd"/>
      <w:r>
        <w:t xml:space="preserve">. Potential-based shaping preserves an optimal policy under </w:t>
      </w:r>
      <w:proofErr w:type="gramStart"/>
      <w:r>
        <w:t>particular conditions</w:t>
      </w:r>
      <w:proofErr w:type="gramEnd"/>
      <w:r>
        <w:t xml:space="preserve"> </w:t>
      </w:r>
      <w:sdt>
        <w:sdtPr>
          <w:id w:val="-347488448"/>
          <w:citation/>
        </w:sdtPr>
        <w:sdtContent>
          <w:r>
            <w:fldChar w:fldCharType="begin"/>
          </w:r>
          <w:r>
            <w:instrText xml:space="preserve"> CITATION src13 \l 1033 </w:instrText>
          </w:r>
          <w:r>
            <w:fldChar w:fldCharType="separate"/>
          </w:r>
          <w:r w:rsidR="009D3DB5" w:rsidRPr="009D3DB5">
            <w:rPr>
              <w:noProof/>
            </w:rPr>
            <w:t>[14]</w:t>
          </w:r>
          <w:r>
            <w:fldChar w:fldCharType="end"/>
          </w:r>
        </w:sdtContent>
      </w:sdt>
      <w:r>
        <w:t xml:space="preserve">, but practical locomotion rewards mix objectives with penalties in ways that void the guarantee. Henderson et al. and Engstrom et al. go further and show that implementation details and evaluation choices materially move deep-reinforcement-learning results </w:t>
      </w:r>
      <w:sdt>
        <w:sdtPr>
          <w:id w:val="-1903514124"/>
          <w:citation/>
        </w:sdtPr>
        <w:sdtContent>
          <w:r>
            <w:fldChar w:fldCharType="begin"/>
          </w:r>
          <w:r>
            <w:instrText xml:space="preserve"> CITATION src14 \m src15 \l 1033 </w:instrText>
          </w:r>
          <w:r>
            <w:fldChar w:fldCharType="separate"/>
          </w:r>
          <w:r w:rsidR="009D3DB5" w:rsidRPr="009D3DB5">
            <w:rPr>
              <w:noProof/>
            </w:rPr>
            <w:t>[15, 16]</w:t>
          </w:r>
          <w:r>
            <w:fldChar w:fldCharType="end"/>
          </w:r>
        </w:sdtContent>
      </w:sdt>
      <w:r>
        <w:t>.</w:t>
      </w:r>
    </w:p>
    <w:p w14:paraId="295D52ED" w14:textId="210BAB4F" w:rsidR="00981508" w:rsidRDefault="0011644F" w:rsidP="0011644F">
      <w:r>
        <w:t>Read together, that literature makes reward authoring a correctness problem rather than a configuration chore. EasyRTG accordingly compiles and audits reward expressions before any GPU training starts, and the evaluation reports episode length and behavioural measures next to reward. Section 6.7 is a direct instance of the risk, where a policy earned a high galloping reward without ever galloping.</w:t>
      </w:r>
    </w:p>
    <w:p w14:paraId="3C21322D" w14:textId="31A4481C" w:rsidR="0011644F" w:rsidRDefault="0011644F" w:rsidP="0011644F">
      <w:pPr>
        <w:pStyle w:val="Heading2"/>
      </w:pPr>
      <w:bookmarkStart w:id="18" w:name="_Toc238908769"/>
      <w:r>
        <w:t>2.8 Eureka: language models writing rewards</w:t>
      </w:r>
      <w:bookmarkEnd w:id="18"/>
    </w:p>
    <w:p w14:paraId="70AD0578" w14:textId="5789739C" w:rsidR="0011644F" w:rsidRDefault="0011644F" w:rsidP="0011644F">
      <w:r>
        <w:t xml:space="preserve">Ma et al. showed with Eureka that a large language model can generate reward code and refine it from training feedback, reaching human-competitive reward design on several tasks </w:t>
      </w:r>
      <w:sdt>
        <w:sdtPr>
          <w:id w:val="-2099705111"/>
          <w:citation/>
        </w:sdtPr>
        <w:sdtContent>
          <w:r>
            <w:fldChar w:fldCharType="begin"/>
          </w:r>
          <w:r>
            <w:instrText xml:space="preserve"> CITATION src16 \l 1033 </w:instrText>
          </w:r>
          <w:r>
            <w:fldChar w:fldCharType="separate"/>
          </w:r>
          <w:r w:rsidR="009D3DB5" w:rsidRPr="009D3DB5">
            <w:rPr>
              <w:noProof/>
            </w:rPr>
            <w:t>[17]</w:t>
          </w:r>
          <w:r>
            <w:fldChar w:fldCharType="end"/>
          </w:r>
        </w:sdtContent>
      </w:sdt>
      <w:r>
        <w:t xml:space="preserve">. Eureka is the nearest published precedent for the EasyRTG assistant, and the </w:t>
      </w:r>
      <w:proofErr w:type="gramStart"/>
      <w:r>
        <w:t>two systems trade</w:t>
      </w:r>
      <w:proofErr w:type="gramEnd"/>
      <w:r>
        <w:t xml:space="preserve"> safety away differently. Eureka generates </w:t>
      </w:r>
      <w:r>
        <w:lastRenderedPageBreak/>
        <w:t xml:space="preserve">executable reward code and searches over it evolutionarily. EasyRTG generates expressions over an approved state vocabulary, compiles them through an AST whitelist and audits them on synthetic state ranges before they can be saved. Less expressive freedom, then, bought with </w:t>
      </w:r>
      <w:proofErr w:type="spellStart"/>
      <w:r>
        <w:t>inspectability</w:t>
      </w:r>
      <w:proofErr w:type="spellEnd"/>
      <w:r>
        <w:t xml:space="preserve"> and controlled tool use.</w:t>
      </w:r>
    </w:p>
    <w:p w14:paraId="7595BCBE" w14:textId="7A48B1E8" w:rsidR="0011644F" w:rsidRDefault="0011644F" w:rsidP="0011644F">
      <w:pPr>
        <w:pStyle w:val="Heading2"/>
      </w:pPr>
      <w:bookmarkStart w:id="19" w:name="_Toc238908770"/>
      <w:r>
        <w:t xml:space="preserve">2.9 </w:t>
      </w:r>
      <w:proofErr w:type="spellStart"/>
      <w:r>
        <w:t>DrEureka</w:t>
      </w:r>
      <w:proofErr w:type="spellEnd"/>
      <w:r>
        <w:t>: pushing language-assisted design toward hardware</w:t>
      </w:r>
      <w:bookmarkEnd w:id="19"/>
    </w:p>
    <w:p w14:paraId="4E23C172" w14:textId="3F94AC12" w:rsidR="0011644F" w:rsidRDefault="0011644F" w:rsidP="0011644F">
      <w:proofErr w:type="spellStart"/>
      <w:r>
        <w:t>DrEureka</w:t>
      </w:r>
      <w:proofErr w:type="spellEnd"/>
      <w:r>
        <w:t xml:space="preserve"> carried language-assisted reward design towards sim-to-real transfer, using a language model to generate reward and domain-randomisation configurations together </w:t>
      </w:r>
      <w:sdt>
        <w:sdtPr>
          <w:id w:val="1733190480"/>
          <w:citation/>
        </w:sdtPr>
        <w:sdtContent>
          <w:r>
            <w:fldChar w:fldCharType="begin"/>
          </w:r>
          <w:r>
            <w:instrText xml:space="preserve"> CITATION src17 \l 1033 </w:instrText>
          </w:r>
          <w:r>
            <w:fldChar w:fldCharType="separate"/>
          </w:r>
          <w:r w:rsidR="009D3DB5" w:rsidRPr="009D3DB5">
            <w:rPr>
              <w:noProof/>
            </w:rPr>
            <w:t>[18]</w:t>
          </w:r>
          <w:r>
            <w:fldChar w:fldCharType="end"/>
          </w:r>
        </w:sdtContent>
      </w:sdt>
      <w:r>
        <w:t>. It also marks a boundary of the present work. EasyRTG stops at a recorded policy in simulation, with no domain randomisation and no hardware deployment, and both appear in the future-work requirements in Section 8.2.</w:t>
      </w:r>
    </w:p>
    <w:p w14:paraId="5B6A447E" w14:textId="1A0D0807" w:rsidR="0011644F" w:rsidRDefault="0011644F" w:rsidP="0011644F">
      <w:pPr>
        <w:pStyle w:val="Heading2"/>
      </w:pPr>
      <w:bookmarkStart w:id="20" w:name="_Toc238908771"/>
      <w:r>
        <w:t>2.10 General-purpose simulators: Gazebo and Unity ML-Agents</w:t>
      </w:r>
      <w:bookmarkEnd w:id="20"/>
    </w:p>
    <w:p w14:paraId="08A36BF8" w14:textId="37FEC501" w:rsidR="0011644F" w:rsidRDefault="0011644F" w:rsidP="0011644F">
      <w:r>
        <w:t xml:space="preserve">Gazebo is a general robot simulator with programmatic interfaces and deep ROS integration </w:t>
      </w:r>
      <w:sdt>
        <w:sdtPr>
          <w:id w:val="-1662149911"/>
          <w:citation/>
        </w:sdtPr>
        <w:sdtContent>
          <w:r>
            <w:fldChar w:fldCharType="begin"/>
          </w:r>
          <w:r>
            <w:instrText xml:space="preserve"> CITATION src18 \l 1033 </w:instrText>
          </w:r>
          <w:r>
            <w:fldChar w:fldCharType="separate"/>
          </w:r>
          <w:r w:rsidR="009D3DB5" w:rsidRPr="009D3DB5">
            <w:rPr>
              <w:noProof/>
            </w:rPr>
            <w:t>[19]</w:t>
          </w:r>
          <w:r>
            <w:fldChar w:fldCharType="end"/>
          </w:r>
        </w:sdtContent>
      </w:sdt>
      <w:r>
        <w:t xml:space="preserve">. Unity ML-Agents turns game-engine scenes into learning environments </w:t>
      </w:r>
      <w:sdt>
        <w:sdtPr>
          <w:id w:val="-493648511"/>
          <w:citation/>
        </w:sdtPr>
        <w:sdtContent>
          <w:r>
            <w:fldChar w:fldCharType="begin"/>
          </w:r>
          <w:r>
            <w:instrText xml:space="preserve"> CITATION src19 \l 1033 </w:instrText>
          </w:r>
          <w:r>
            <w:fldChar w:fldCharType="separate"/>
          </w:r>
          <w:r w:rsidR="009D3DB5" w:rsidRPr="009D3DB5">
            <w:rPr>
              <w:noProof/>
            </w:rPr>
            <w:t>[20]</w:t>
          </w:r>
          <w:r>
            <w:fldChar w:fldCharType="end"/>
          </w:r>
        </w:sdtContent>
      </w:sdt>
      <w:r>
        <w:t>. Gazebo supports a great deal of robotics but wants substantial setup. Unity ML-Agents gives flexible visual environments but wants engine-specific authoring. Inside their own domains both are more capable than EasyRTG. In both, the route from a robot model to a trained policy still runs through code and framework-specific knowledge.</w:t>
      </w:r>
    </w:p>
    <w:p w14:paraId="2F233D93" w14:textId="063094B8" w:rsidR="0011644F" w:rsidRDefault="0011644F" w:rsidP="0011644F">
      <w:pPr>
        <w:pStyle w:val="Heading2"/>
      </w:pPr>
      <w:bookmarkStart w:id="21" w:name="_Toc238908772"/>
      <w:r>
        <w:t>2.11 Unity RL Playground: the closest accessibility claim</w:t>
      </w:r>
      <w:bookmarkEnd w:id="21"/>
    </w:p>
    <w:p w14:paraId="1A2A6A95" w14:textId="753E6556" w:rsidR="0011644F" w:rsidRDefault="0011644F" w:rsidP="0011644F">
      <w:r>
        <w:t xml:space="preserve">The Unity RL Playground of Ye et al. is the published system closest to what EasyRTG is trying to do, offering one-click locomotion training for imported mobile robots </w:t>
      </w:r>
      <w:sdt>
        <w:sdtPr>
          <w:id w:val="-1239633121"/>
          <w:citation/>
        </w:sdtPr>
        <w:sdtContent>
          <w:r>
            <w:fldChar w:fldCharType="begin"/>
          </w:r>
          <w:r>
            <w:instrText xml:space="preserve"> CITATION src20 \l 1033 </w:instrText>
          </w:r>
          <w:r>
            <w:fldChar w:fldCharType="separate"/>
          </w:r>
          <w:r w:rsidR="009D3DB5" w:rsidRPr="009D3DB5">
            <w:rPr>
              <w:noProof/>
            </w:rPr>
            <w:t>[21]</w:t>
          </w:r>
          <w:r>
            <w:fldChar w:fldCharType="end"/>
          </w:r>
        </w:sdtContent>
      </w:sdt>
      <w:r>
        <w:t>. EasyRTG differs by exposing a shared state vocabulary for reward authoring, auditing the reward before training, and keeping a run archive that can be examined afterwards. The published description of Unity RL Playground does not go into reward authoring at the same depth, although its stated scope is narrower to begin with.</w:t>
      </w:r>
    </w:p>
    <w:p w14:paraId="2498851F" w14:textId="246FD089" w:rsidR="0011644F" w:rsidRDefault="00AF1027" w:rsidP="00AF1027">
      <w:pPr>
        <w:pStyle w:val="Heading2"/>
      </w:pPr>
      <w:bookmarkStart w:id="22" w:name="_Toc238908773"/>
      <w:r>
        <w:lastRenderedPageBreak/>
        <w:t>2.12 Where EasyRTG sits</w:t>
      </w:r>
      <w:bookmarkEnd w:id="22"/>
    </w:p>
    <w:p w14:paraId="3D929E11" w14:textId="481263A2" w:rsidR="00AF1027" w:rsidRDefault="00AF1027" w:rsidP="00AF1027">
      <w:r>
        <w:t xml:space="preserve">The literature already supplies the learning algorithms, the high-throughput simulators and the methods for language-assisted reward generation. What is still missing is their integration into one coherent workflow. EasyRTG addresses that by making robot structure, reward semantics, training controls and supporting evidence all visible inside a single application. The contribution is the design and evaluation of that integration, including an honest account of where the abstraction holds and where a person still </w:t>
      </w:r>
      <w:proofErr w:type="gramStart"/>
      <w:r>
        <w:t>has to</w:t>
      </w:r>
      <w:proofErr w:type="gramEnd"/>
      <w:r>
        <w:t xml:space="preserve"> know what they are looking at.</w:t>
      </w:r>
    </w:p>
    <w:p w14:paraId="7F4FA576" w14:textId="3D48EDEB" w:rsidR="00AF1027" w:rsidRDefault="00AF1027" w:rsidP="00AF1027">
      <w:pPr>
        <w:pStyle w:val="Caption"/>
      </w:pPr>
      <w:bookmarkStart w:id="23" w:name="_Toc238908837"/>
      <w:r>
        <w:t xml:space="preserve">Table </w:t>
      </w:r>
      <w:fldSimple w:instr=" SEQ Table \* ARABIC ">
        <w:r w:rsidR="009D3DB5">
          <w:rPr>
            <w:noProof/>
          </w:rPr>
          <w:t>3</w:t>
        </w:r>
      </w:fldSimple>
      <w:r>
        <w:t>. Positioning EasyRTG against representative robot-simulation and learning platforms.</w:t>
      </w:r>
      <w:bookmarkEnd w:id="23"/>
    </w:p>
    <w:tbl>
      <w:tblPr>
        <w:tblStyle w:val="LightShading"/>
        <w:tblW w:w="5000" w:type="pct"/>
        <w:tblLook w:val="04A0" w:firstRow="1" w:lastRow="0" w:firstColumn="1" w:lastColumn="0" w:noHBand="0" w:noVBand="1"/>
      </w:tblPr>
      <w:tblGrid>
        <w:gridCol w:w="1352"/>
        <w:gridCol w:w="1786"/>
        <w:gridCol w:w="1985"/>
        <w:gridCol w:w="2199"/>
        <w:gridCol w:w="1272"/>
      </w:tblGrid>
      <w:tr w:rsidR="00AF1027" w:rsidRPr="00AF1027" w14:paraId="61397D01" w14:textId="77777777" w:rsidTr="00AF102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pct"/>
          </w:tcPr>
          <w:p w14:paraId="057991D6" w14:textId="4CF43D3D" w:rsidR="00AF1027" w:rsidRPr="00AF1027" w:rsidRDefault="00AF1027" w:rsidP="00AF1027">
            <w:pPr>
              <w:keepNext/>
              <w:spacing w:after="40" w:line="240" w:lineRule="auto"/>
              <w:jc w:val="left"/>
              <w:rPr>
                <w:sz w:val="20"/>
              </w:rPr>
            </w:pPr>
            <w:r w:rsidRPr="00AF1027">
              <w:rPr>
                <w:sz w:val="20"/>
              </w:rPr>
              <w:t>Platform</w:t>
            </w:r>
          </w:p>
        </w:tc>
        <w:tc>
          <w:tcPr>
            <w:tcW w:w="1000" w:type="pct"/>
          </w:tcPr>
          <w:p w14:paraId="23DC828E" w14:textId="067E1F4C" w:rsidR="00AF1027" w:rsidRPr="00AF1027" w:rsidRDefault="00AF1027" w:rsidP="00AF102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AF1027">
              <w:rPr>
                <w:sz w:val="20"/>
              </w:rPr>
              <w:t>Robot import</w:t>
            </w:r>
          </w:p>
        </w:tc>
        <w:tc>
          <w:tcPr>
            <w:tcW w:w="1000" w:type="pct"/>
          </w:tcPr>
          <w:p w14:paraId="5D8943D2" w14:textId="2CB2CDB5" w:rsidR="00AF1027" w:rsidRPr="00AF1027" w:rsidRDefault="00AF1027" w:rsidP="00AF102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AF1027">
              <w:rPr>
                <w:sz w:val="20"/>
              </w:rPr>
              <w:t>Training interface</w:t>
            </w:r>
          </w:p>
        </w:tc>
        <w:tc>
          <w:tcPr>
            <w:tcW w:w="1000" w:type="pct"/>
          </w:tcPr>
          <w:p w14:paraId="75FBBF01" w14:textId="2E1BAC09" w:rsidR="00AF1027" w:rsidRPr="00AF1027" w:rsidRDefault="00AF1027" w:rsidP="00AF102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AF1027">
              <w:rPr>
                <w:sz w:val="20"/>
              </w:rPr>
              <w:t>Reward authoring</w:t>
            </w:r>
          </w:p>
        </w:tc>
        <w:tc>
          <w:tcPr>
            <w:tcW w:w="1000" w:type="pct"/>
          </w:tcPr>
          <w:p w14:paraId="55DB82E5" w14:textId="679FFD70" w:rsidR="00AF1027" w:rsidRPr="00AF1027" w:rsidRDefault="00AF1027" w:rsidP="00AF102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AF1027">
              <w:rPr>
                <w:sz w:val="20"/>
              </w:rPr>
              <w:t>Primary trade-off</w:t>
            </w:r>
          </w:p>
        </w:tc>
      </w:tr>
      <w:tr w:rsidR="00AF1027" w:rsidRPr="00AF1027" w14:paraId="752F518B" w14:textId="77777777" w:rsidTr="00AF102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757D8C31" w14:textId="63666530" w:rsidR="00AF1027" w:rsidRPr="00AF1027" w:rsidRDefault="00AF1027" w:rsidP="00AF1027">
            <w:pPr>
              <w:keepNext/>
              <w:spacing w:after="40" w:line="240" w:lineRule="auto"/>
              <w:jc w:val="left"/>
              <w:rPr>
                <w:sz w:val="20"/>
              </w:rPr>
            </w:pPr>
            <w:r>
              <w:rPr>
                <w:sz w:val="20"/>
              </w:rPr>
              <w:t>Gazebo/ROS</w:t>
            </w:r>
          </w:p>
        </w:tc>
        <w:tc>
          <w:tcPr>
            <w:tcW w:w="1000" w:type="pct"/>
          </w:tcPr>
          <w:p w14:paraId="6C78252A" w14:textId="26396A36" w:rsidR="00AF1027" w:rsidRPr="00AF1027" w:rsidRDefault="00AF1027" w:rsidP="00AF102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Rich model ecosystem</w:t>
            </w:r>
          </w:p>
        </w:tc>
        <w:tc>
          <w:tcPr>
            <w:tcW w:w="1000" w:type="pct"/>
          </w:tcPr>
          <w:p w14:paraId="5836B5B7" w14:textId="7B9B0EC1" w:rsidR="00AF1027" w:rsidRPr="00AF1027" w:rsidRDefault="00AF1027" w:rsidP="00AF102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Programmatic</w:t>
            </w:r>
          </w:p>
        </w:tc>
        <w:tc>
          <w:tcPr>
            <w:tcW w:w="1000" w:type="pct"/>
          </w:tcPr>
          <w:p w14:paraId="45E61841" w14:textId="32BDE26C" w:rsidR="00AF1027" w:rsidRPr="00AF1027" w:rsidRDefault="00AF1027" w:rsidP="00AF102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Controller/environment code</w:t>
            </w:r>
          </w:p>
        </w:tc>
        <w:tc>
          <w:tcPr>
            <w:tcW w:w="1000" w:type="pct"/>
          </w:tcPr>
          <w:p w14:paraId="273D493C" w14:textId="021E775E" w:rsidR="00AF1027" w:rsidRPr="00AF1027" w:rsidRDefault="00AF1027" w:rsidP="00AF102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Broad robotics integration, substantial setup</w:t>
            </w:r>
          </w:p>
        </w:tc>
      </w:tr>
      <w:tr w:rsidR="00AF1027" w:rsidRPr="00AF1027" w14:paraId="02A91C0C" w14:textId="77777777" w:rsidTr="00AF1027">
        <w:trPr>
          <w:cantSplit/>
        </w:trPr>
        <w:tc>
          <w:tcPr>
            <w:cnfStyle w:val="001000000000" w:firstRow="0" w:lastRow="0" w:firstColumn="1" w:lastColumn="0" w:oddVBand="0" w:evenVBand="0" w:oddHBand="0" w:evenHBand="0" w:firstRowFirstColumn="0" w:firstRowLastColumn="0" w:lastRowFirstColumn="0" w:lastRowLastColumn="0"/>
            <w:tcW w:w="1000" w:type="pct"/>
          </w:tcPr>
          <w:p w14:paraId="33583E07" w14:textId="3A878809" w:rsidR="00AF1027" w:rsidRPr="00AF1027" w:rsidRDefault="00AF1027" w:rsidP="00AF1027">
            <w:pPr>
              <w:keepNext/>
              <w:spacing w:after="40" w:line="240" w:lineRule="auto"/>
              <w:jc w:val="left"/>
              <w:rPr>
                <w:sz w:val="20"/>
              </w:rPr>
            </w:pPr>
            <w:r>
              <w:rPr>
                <w:sz w:val="20"/>
              </w:rPr>
              <w:t>Unity ML-Agents</w:t>
            </w:r>
          </w:p>
        </w:tc>
        <w:tc>
          <w:tcPr>
            <w:tcW w:w="1000" w:type="pct"/>
          </w:tcPr>
          <w:p w14:paraId="5B50682F" w14:textId="4D11000F" w:rsidR="00AF1027" w:rsidRPr="00AF1027" w:rsidRDefault="00AF1027" w:rsidP="00AF102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Scene/component based</w:t>
            </w:r>
          </w:p>
        </w:tc>
        <w:tc>
          <w:tcPr>
            <w:tcW w:w="1000" w:type="pct"/>
          </w:tcPr>
          <w:p w14:paraId="36B9C484" w14:textId="22EE1BF4" w:rsidR="00AF1027" w:rsidRPr="00AF1027" w:rsidRDefault="00AF1027" w:rsidP="00AF102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Unity + Python</w:t>
            </w:r>
          </w:p>
        </w:tc>
        <w:tc>
          <w:tcPr>
            <w:tcW w:w="1000" w:type="pct"/>
          </w:tcPr>
          <w:p w14:paraId="0FB4D5F2" w14:textId="3CEAE068" w:rsidR="00AF1027" w:rsidRPr="00AF1027" w:rsidRDefault="00AF1027" w:rsidP="00AF102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Agent scripts and trainer config</w:t>
            </w:r>
          </w:p>
        </w:tc>
        <w:tc>
          <w:tcPr>
            <w:tcW w:w="1000" w:type="pct"/>
          </w:tcPr>
          <w:p w14:paraId="27805E29" w14:textId="3A9A6D56" w:rsidR="00AF1027" w:rsidRPr="00AF1027" w:rsidRDefault="00AF1027" w:rsidP="00AF102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Flexible visuals, engine-specific authoring</w:t>
            </w:r>
          </w:p>
        </w:tc>
      </w:tr>
      <w:tr w:rsidR="00AF1027" w:rsidRPr="00AF1027" w14:paraId="70F97B02" w14:textId="77777777" w:rsidTr="00AF102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2CA5A0F9" w14:textId="32276DAB" w:rsidR="00AF1027" w:rsidRPr="00AF1027" w:rsidRDefault="00AF1027" w:rsidP="00AF1027">
            <w:pPr>
              <w:keepNext/>
              <w:spacing w:after="40" w:line="240" w:lineRule="auto"/>
              <w:jc w:val="left"/>
              <w:rPr>
                <w:sz w:val="20"/>
              </w:rPr>
            </w:pPr>
            <w:r>
              <w:rPr>
                <w:sz w:val="20"/>
              </w:rPr>
              <w:t>Isaac Lab</w:t>
            </w:r>
          </w:p>
        </w:tc>
        <w:tc>
          <w:tcPr>
            <w:tcW w:w="1000" w:type="pct"/>
          </w:tcPr>
          <w:p w14:paraId="691D352B" w14:textId="1D153978" w:rsidR="00AF1027" w:rsidRPr="00AF1027" w:rsidRDefault="00AF1027" w:rsidP="00AF102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USD/URDF workflows</w:t>
            </w:r>
          </w:p>
        </w:tc>
        <w:tc>
          <w:tcPr>
            <w:tcW w:w="1000" w:type="pct"/>
          </w:tcPr>
          <w:p w14:paraId="208D92C2" w14:textId="16424D8D" w:rsidR="00AF1027" w:rsidRPr="00AF1027" w:rsidRDefault="00AF1027" w:rsidP="00AF102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Python/configuration</w:t>
            </w:r>
          </w:p>
        </w:tc>
        <w:tc>
          <w:tcPr>
            <w:tcW w:w="1000" w:type="pct"/>
          </w:tcPr>
          <w:p w14:paraId="7243D1AC" w14:textId="77F94C8C" w:rsidR="00AF1027" w:rsidRPr="00AF1027" w:rsidRDefault="00AF1027" w:rsidP="00AF102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Environment/reward code</w:t>
            </w:r>
          </w:p>
        </w:tc>
        <w:tc>
          <w:tcPr>
            <w:tcW w:w="1000" w:type="pct"/>
          </w:tcPr>
          <w:p w14:paraId="2ECFB257" w14:textId="2B51C8FC" w:rsidR="00AF1027" w:rsidRPr="00AF1027" w:rsidRDefault="00AF1027" w:rsidP="00AF102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High throughput, expert-oriented</w:t>
            </w:r>
          </w:p>
        </w:tc>
      </w:tr>
      <w:tr w:rsidR="00AF1027" w:rsidRPr="00AF1027" w14:paraId="0567D263" w14:textId="77777777" w:rsidTr="00AF1027">
        <w:trPr>
          <w:cantSplit/>
        </w:trPr>
        <w:tc>
          <w:tcPr>
            <w:cnfStyle w:val="001000000000" w:firstRow="0" w:lastRow="0" w:firstColumn="1" w:lastColumn="0" w:oddVBand="0" w:evenVBand="0" w:oddHBand="0" w:evenHBand="0" w:firstRowFirstColumn="0" w:firstRowLastColumn="0" w:lastRowFirstColumn="0" w:lastRowLastColumn="0"/>
            <w:tcW w:w="1000" w:type="pct"/>
          </w:tcPr>
          <w:p w14:paraId="2DF0FFE7" w14:textId="3B9A6625" w:rsidR="00AF1027" w:rsidRPr="00AF1027" w:rsidRDefault="00AF1027" w:rsidP="00AF1027">
            <w:pPr>
              <w:keepNext/>
              <w:spacing w:after="40" w:line="240" w:lineRule="auto"/>
              <w:jc w:val="left"/>
              <w:rPr>
                <w:sz w:val="20"/>
              </w:rPr>
            </w:pPr>
            <w:r>
              <w:rPr>
                <w:sz w:val="20"/>
              </w:rPr>
              <w:t>Unity RL Playground</w:t>
            </w:r>
          </w:p>
        </w:tc>
        <w:tc>
          <w:tcPr>
            <w:tcW w:w="1000" w:type="pct"/>
          </w:tcPr>
          <w:p w14:paraId="11960448" w14:textId="6E75E7BE" w:rsidR="00AF1027" w:rsidRPr="00AF1027" w:rsidRDefault="00AF1027" w:rsidP="00AF102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Imported mobile robots</w:t>
            </w:r>
          </w:p>
        </w:tc>
        <w:tc>
          <w:tcPr>
            <w:tcW w:w="1000" w:type="pct"/>
          </w:tcPr>
          <w:p w14:paraId="432EFCF2" w14:textId="4D1E0077" w:rsidR="00AF1027" w:rsidRPr="00AF1027" w:rsidRDefault="00AF1027" w:rsidP="00AF102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One-click task workflow</w:t>
            </w:r>
          </w:p>
        </w:tc>
        <w:tc>
          <w:tcPr>
            <w:tcW w:w="1000" w:type="pct"/>
          </w:tcPr>
          <w:p w14:paraId="7CAAB1FE" w14:textId="6A446CEF" w:rsidR="00AF1027" w:rsidRPr="00AF1027" w:rsidRDefault="00AF1027" w:rsidP="00AF102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Task framework</w:t>
            </w:r>
          </w:p>
        </w:tc>
        <w:tc>
          <w:tcPr>
            <w:tcW w:w="1000" w:type="pct"/>
          </w:tcPr>
          <w:p w14:paraId="3B7B548F" w14:textId="0E43414F" w:rsidR="00AF1027" w:rsidRPr="00AF1027" w:rsidRDefault="00AF1027" w:rsidP="00AF102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Closest accessibility goal, narrower reported scope</w:t>
            </w:r>
          </w:p>
        </w:tc>
      </w:tr>
      <w:tr w:rsidR="00AF1027" w:rsidRPr="00AF1027" w14:paraId="32EA6CC5" w14:textId="77777777" w:rsidTr="00AF102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7AFECAAC" w14:textId="42D9B46E" w:rsidR="00AF1027" w:rsidRPr="00AF1027" w:rsidRDefault="00AF1027" w:rsidP="00AF1027">
            <w:pPr>
              <w:spacing w:after="40" w:line="240" w:lineRule="auto"/>
              <w:jc w:val="left"/>
              <w:rPr>
                <w:sz w:val="20"/>
              </w:rPr>
            </w:pPr>
            <w:r>
              <w:rPr>
                <w:sz w:val="20"/>
              </w:rPr>
              <w:t>EasyRTG</w:t>
            </w:r>
          </w:p>
        </w:tc>
        <w:tc>
          <w:tcPr>
            <w:tcW w:w="1000" w:type="pct"/>
          </w:tcPr>
          <w:p w14:paraId="1BB216DB" w14:textId="285ABA64" w:rsidR="00AF1027" w:rsidRPr="00AF1027" w:rsidRDefault="00AF1027" w:rsidP="00AF1027">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URDF with inferred morphology</w:t>
            </w:r>
          </w:p>
        </w:tc>
        <w:tc>
          <w:tcPr>
            <w:tcW w:w="1000" w:type="pct"/>
          </w:tcPr>
          <w:p w14:paraId="1A239877" w14:textId="0F4FE9CE" w:rsidR="00AF1027" w:rsidRPr="00AF1027" w:rsidRDefault="00AF1027" w:rsidP="00AF1027">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Desktop no-code flow</w:t>
            </w:r>
          </w:p>
        </w:tc>
        <w:tc>
          <w:tcPr>
            <w:tcW w:w="1000" w:type="pct"/>
          </w:tcPr>
          <w:p w14:paraId="629CDCF4" w14:textId="06EAABE6" w:rsidR="00AF1027" w:rsidRPr="00AF1027" w:rsidRDefault="00AF1027" w:rsidP="00AF1027">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Audited expressions from user or assistant</w:t>
            </w:r>
          </w:p>
        </w:tc>
        <w:tc>
          <w:tcPr>
            <w:tcW w:w="1000" w:type="pct"/>
          </w:tcPr>
          <w:p w14:paraId="36D560AC" w14:textId="5349FDED" w:rsidR="00AF1027" w:rsidRPr="00AF1027" w:rsidRDefault="00AF1027" w:rsidP="00AF1027">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Accessible integration, currently simulation-only</w:t>
            </w:r>
          </w:p>
        </w:tc>
      </w:tr>
    </w:tbl>
    <w:p w14:paraId="171A5224" w14:textId="77777777" w:rsidR="00AF1027" w:rsidRDefault="00AF1027" w:rsidP="00AF1027"/>
    <w:p w14:paraId="1E772C83" w14:textId="516563BC" w:rsidR="00AF1027" w:rsidRDefault="00D223C2" w:rsidP="00D223C2">
      <w:pPr>
        <w:pStyle w:val="Heading1"/>
      </w:pPr>
      <w:bookmarkStart w:id="24" w:name="_Toc238908774"/>
      <w:proofErr w:type="gramStart"/>
      <w:r>
        <w:lastRenderedPageBreak/>
        <w:t>3  Research</w:t>
      </w:r>
      <w:proofErr w:type="gramEnd"/>
      <w:r>
        <w:t xml:space="preserve"> Methodology and Requirements</w:t>
      </w:r>
      <w:bookmarkEnd w:id="24"/>
    </w:p>
    <w:p w14:paraId="2E726631" w14:textId="0DD256AE" w:rsidR="00D223C2" w:rsidRDefault="00D223C2" w:rsidP="00D223C2">
      <w:pPr>
        <w:pStyle w:val="Heading2"/>
      </w:pPr>
      <w:bookmarkStart w:id="25" w:name="_Toc238908775"/>
      <w:r>
        <w:t>3.1 Design-science approach</w:t>
      </w:r>
      <w:bookmarkEnd w:id="25"/>
    </w:p>
    <w:p w14:paraId="08CB9406" w14:textId="347C2931" w:rsidR="00D223C2" w:rsidRDefault="00D223C2" w:rsidP="00D223C2">
      <w:r>
        <w:t xml:space="preserve">A design-science approach fitted because the research questions are about both the design of an integrated tool and how it behaves once applied </w:t>
      </w:r>
      <w:sdt>
        <w:sdtPr>
          <w:id w:val="807288563"/>
          <w:citation/>
        </w:sdtPr>
        <w:sdtContent>
          <w:r>
            <w:fldChar w:fldCharType="begin"/>
          </w:r>
          <w:r>
            <w:instrText xml:space="preserve"> CITATION src21 \l 1033 </w:instrText>
          </w:r>
          <w:r>
            <w:fldChar w:fldCharType="separate"/>
          </w:r>
          <w:r w:rsidR="009D3DB5" w:rsidRPr="009D3DB5">
            <w:rPr>
              <w:noProof/>
            </w:rPr>
            <w:t>[22]</w:t>
          </w:r>
          <w:r>
            <w:fldChar w:fldCharType="end"/>
          </w:r>
        </w:sdtContent>
      </w:sdt>
      <w:r>
        <w:t xml:space="preserve">. Knowledge here came from building and evaluating the EasyRTG artefact, not from observing something that already existed. The process ran in loops. Identify a barrier, implement a mechanism, evaluate how it behaves, refine the design, go again. That sequence follows the stages Peffers et al. propose, from problem identification through objectives, design and development, demonstration, evaluation and communication </w:t>
      </w:r>
      <w:sdt>
        <w:sdtPr>
          <w:id w:val="720555661"/>
          <w:citation/>
        </w:sdtPr>
        <w:sdtContent>
          <w:r>
            <w:fldChar w:fldCharType="begin"/>
          </w:r>
          <w:r>
            <w:instrText xml:space="preserve"> CITATION src22 \l 1033 </w:instrText>
          </w:r>
          <w:r>
            <w:fldChar w:fldCharType="separate"/>
          </w:r>
          <w:r w:rsidR="009D3DB5" w:rsidRPr="009D3DB5">
            <w:rPr>
              <w:noProof/>
            </w:rPr>
            <w:t>[23]</w:t>
          </w:r>
          <w:r>
            <w:fldChar w:fldCharType="end"/>
          </w:r>
        </w:sdtContent>
      </w:sdt>
      <w:r>
        <w:t>. Chapter 5 records how often those stages repeated.</w:t>
      </w:r>
    </w:p>
    <w:p w14:paraId="5CA95772" w14:textId="4D913B6B" w:rsidR="00D223C2" w:rsidRDefault="00D223C2" w:rsidP="00D223C2">
      <w:pPr>
        <w:pStyle w:val="Heading2"/>
      </w:pPr>
      <w:bookmarkStart w:id="26" w:name="_Toc238908776"/>
      <w:r>
        <w:t>3.2 Evidence sources</w:t>
      </w:r>
      <w:bookmarkEnd w:id="26"/>
    </w:p>
    <w:p w14:paraId="64ED8C16" w14:textId="485C502B" w:rsidR="00D223C2" w:rsidRDefault="00D223C2" w:rsidP="00D223C2">
      <w:r>
        <w:t xml:space="preserve">Four sources of evidence underpin the evaluation. Fifty Git commits between 11 </w:t>
      </w:r>
      <w:proofErr w:type="gramStart"/>
      <w:r>
        <w:t>June</w:t>
      </w:r>
      <w:proofErr w:type="gramEnd"/>
      <w:r>
        <w:t xml:space="preserve"> and 14 August 2026 record the order in which architectural changes happened. The source code and the automated tests establish what was </w:t>
      </w:r>
      <w:proofErr w:type="gramStart"/>
      <w:r>
        <w:t>actually implemented</w:t>
      </w:r>
      <w:proofErr w:type="gramEnd"/>
      <w:r>
        <w:t>. Every Isaac run keeps its configuration and telemetry, so the numbers in Chapter 6 can be recomputed from the archive rather than taken on trust. Recorded policy videos supply the behavioural evidence that reward and episode statistics cannot give you.</w:t>
      </w:r>
    </w:p>
    <w:p w14:paraId="7440E162" w14:textId="590BFF84" w:rsidR="00D223C2" w:rsidRDefault="00D223C2" w:rsidP="00D223C2">
      <w:r>
        <w:t>One inclusion rule ran through the whole analysis. Timestamped directories holding numeric reward telemetry counted as analysable runs, and directories without telemetry were kept as pre-telemetry failures. That rule is why the run count here is higher than the count in the earlier project presentation.</w:t>
      </w:r>
    </w:p>
    <w:p w14:paraId="56771BF3" w14:textId="53D889E3" w:rsidR="00D223C2" w:rsidRDefault="00D223C2" w:rsidP="00D223C2">
      <w:pPr>
        <w:pStyle w:val="Heading2"/>
      </w:pPr>
      <w:bookmarkStart w:id="27" w:name="_Toc238908777"/>
      <w:r>
        <w:t>3.3 Functional and non-functional requirements</w:t>
      </w:r>
      <w:bookmarkEnd w:id="27"/>
    </w:p>
    <w:p w14:paraId="580826D8" w14:textId="132D1B65" w:rsidR="00D223C2" w:rsidRDefault="00D223C2" w:rsidP="00D223C2">
      <w:r>
        <w:t xml:space="preserve">Eight requirements were used to assess the </w:t>
      </w:r>
      <w:proofErr w:type="gramStart"/>
      <w:r>
        <w:t>implementation,</w:t>
      </w:r>
      <w:proofErr w:type="gramEnd"/>
      <w:r>
        <w:t xml:space="preserve"> each tied to evidence somebody can go and inspect in the repository.</w:t>
      </w:r>
    </w:p>
    <w:p w14:paraId="19A2EDE3" w14:textId="0CFDEC76" w:rsidR="00D223C2" w:rsidRDefault="00D223C2" w:rsidP="00D223C2">
      <w:pPr>
        <w:pStyle w:val="Caption"/>
      </w:pPr>
      <w:bookmarkStart w:id="28" w:name="_Toc238908838"/>
      <w:r>
        <w:lastRenderedPageBreak/>
        <w:t xml:space="preserve">Table </w:t>
      </w:r>
      <w:fldSimple w:instr=" SEQ Table \* ARABIC ">
        <w:r w:rsidR="009D3DB5">
          <w:rPr>
            <w:noProof/>
          </w:rPr>
          <w:t>4</w:t>
        </w:r>
      </w:fldSimple>
      <w:r>
        <w:t>. Traceable project requirements.</w:t>
      </w:r>
      <w:bookmarkEnd w:id="28"/>
    </w:p>
    <w:tbl>
      <w:tblPr>
        <w:tblStyle w:val="LightShading"/>
        <w:tblW w:w="5000" w:type="pct"/>
        <w:tblLook w:val="04A0" w:firstRow="1" w:lastRow="0" w:firstColumn="1" w:lastColumn="0" w:noHBand="0" w:noVBand="1"/>
      </w:tblPr>
      <w:tblGrid>
        <w:gridCol w:w="2864"/>
        <w:gridCol w:w="2865"/>
        <w:gridCol w:w="2865"/>
      </w:tblGrid>
      <w:tr w:rsidR="00D223C2" w:rsidRPr="00D223C2" w14:paraId="07170F9B" w14:textId="77777777" w:rsidTr="00D223C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17338089" w14:textId="2E08C0D4" w:rsidR="00D223C2" w:rsidRPr="00D223C2" w:rsidRDefault="00D223C2" w:rsidP="00D223C2">
            <w:pPr>
              <w:keepNext/>
              <w:spacing w:after="40" w:line="240" w:lineRule="auto"/>
              <w:jc w:val="left"/>
              <w:rPr>
                <w:sz w:val="20"/>
              </w:rPr>
            </w:pPr>
            <w:r w:rsidRPr="00D223C2">
              <w:rPr>
                <w:sz w:val="20"/>
              </w:rPr>
              <w:t>ID</w:t>
            </w:r>
          </w:p>
        </w:tc>
        <w:tc>
          <w:tcPr>
            <w:tcW w:w="1667" w:type="pct"/>
          </w:tcPr>
          <w:p w14:paraId="2DD6D46C" w14:textId="184134B4" w:rsidR="00D223C2" w:rsidRPr="00D223C2" w:rsidRDefault="00D223C2" w:rsidP="00D223C2">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D223C2">
              <w:rPr>
                <w:sz w:val="20"/>
              </w:rPr>
              <w:t>Requirement</w:t>
            </w:r>
          </w:p>
        </w:tc>
        <w:tc>
          <w:tcPr>
            <w:tcW w:w="1667" w:type="pct"/>
          </w:tcPr>
          <w:p w14:paraId="25A0061B" w14:textId="046CB7BA" w:rsidR="00D223C2" w:rsidRPr="00D223C2" w:rsidRDefault="00D223C2" w:rsidP="00D223C2">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D223C2">
              <w:rPr>
                <w:sz w:val="20"/>
              </w:rPr>
              <w:t>Verification evidence</w:t>
            </w:r>
          </w:p>
        </w:tc>
      </w:tr>
      <w:tr w:rsidR="00D223C2" w:rsidRPr="00D223C2" w14:paraId="24E5B54C" w14:textId="77777777" w:rsidTr="00D223C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1ABE5FF6" w14:textId="380B9334" w:rsidR="00D223C2" w:rsidRPr="00D223C2" w:rsidRDefault="00D223C2" w:rsidP="00D223C2">
            <w:pPr>
              <w:keepNext/>
              <w:spacing w:after="40" w:line="240" w:lineRule="auto"/>
              <w:jc w:val="left"/>
              <w:rPr>
                <w:sz w:val="20"/>
              </w:rPr>
            </w:pPr>
            <w:r>
              <w:rPr>
                <w:sz w:val="20"/>
              </w:rPr>
              <w:t>FR1</w:t>
            </w:r>
          </w:p>
        </w:tc>
        <w:tc>
          <w:tcPr>
            <w:tcW w:w="1667" w:type="pct"/>
          </w:tcPr>
          <w:p w14:paraId="1474321E" w14:textId="5945ACED" w:rsidR="00D223C2" w:rsidRPr="00D223C2" w:rsidRDefault="00D223C2" w:rsidP="00D223C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Load and inspect an arbitrary URDF robot</w:t>
            </w:r>
          </w:p>
        </w:tc>
        <w:tc>
          <w:tcPr>
            <w:tcW w:w="1667" w:type="pct"/>
          </w:tcPr>
          <w:p w14:paraId="48B362E5" w14:textId="20621371" w:rsidR="00D223C2" w:rsidRPr="00D223C2" w:rsidRDefault="00D223C2" w:rsidP="00D223C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Robot panel, morphology tests, A1/</w:t>
            </w:r>
            <w:proofErr w:type="spellStart"/>
            <w:r>
              <w:rPr>
                <w:sz w:val="20"/>
              </w:rPr>
              <w:t>ANYmal</w:t>
            </w:r>
            <w:proofErr w:type="spellEnd"/>
            <w:r>
              <w:rPr>
                <w:sz w:val="20"/>
              </w:rPr>
              <w:t>/Go1/Valkyrie</w:t>
            </w:r>
          </w:p>
        </w:tc>
      </w:tr>
      <w:tr w:rsidR="00D223C2" w:rsidRPr="00D223C2" w14:paraId="273FB6BE" w14:textId="77777777" w:rsidTr="00D223C2">
        <w:trPr>
          <w:cantSplit/>
        </w:trPr>
        <w:tc>
          <w:tcPr>
            <w:cnfStyle w:val="001000000000" w:firstRow="0" w:lastRow="0" w:firstColumn="1" w:lastColumn="0" w:oddVBand="0" w:evenVBand="0" w:oddHBand="0" w:evenHBand="0" w:firstRowFirstColumn="0" w:firstRowLastColumn="0" w:lastRowFirstColumn="0" w:lastRowLastColumn="0"/>
            <w:tcW w:w="1666" w:type="pct"/>
          </w:tcPr>
          <w:p w14:paraId="1B68F0BD" w14:textId="3C56272A" w:rsidR="00D223C2" w:rsidRPr="00D223C2" w:rsidRDefault="00D223C2" w:rsidP="00D223C2">
            <w:pPr>
              <w:keepNext/>
              <w:spacing w:after="40" w:line="240" w:lineRule="auto"/>
              <w:jc w:val="left"/>
              <w:rPr>
                <w:sz w:val="20"/>
              </w:rPr>
            </w:pPr>
            <w:r>
              <w:rPr>
                <w:sz w:val="20"/>
              </w:rPr>
              <w:t>FR2</w:t>
            </w:r>
          </w:p>
        </w:tc>
        <w:tc>
          <w:tcPr>
            <w:tcW w:w="1667" w:type="pct"/>
          </w:tcPr>
          <w:p w14:paraId="23E84B1E" w14:textId="06518A84" w:rsidR="00D223C2" w:rsidRPr="00D223C2" w:rsidRDefault="00D223C2" w:rsidP="00D223C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Create observations, actions, rewards and terminations without editing code</w:t>
            </w:r>
          </w:p>
        </w:tc>
        <w:tc>
          <w:tcPr>
            <w:tcW w:w="1667" w:type="pct"/>
          </w:tcPr>
          <w:p w14:paraId="21968A2D" w14:textId="2021E65B" w:rsidR="00D223C2" w:rsidRPr="00D223C2" w:rsidRDefault="00D223C2" w:rsidP="00D223C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Config panels and expression editor</w:t>
            </w:r>
          </w:p>
        </w:tc>
      </w:tr>
      <w:tr w:rsidR="00D223C2" w:rsidRPr="00D223C2" w14:paraId="7C5DECE8" w14:textId="77777777" w:rsidTr="00D223C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52525B0F" w14:textId="6EC38FA4" w:rsidR="00D223C2" w:rsidRPr="00D223C2" w:rsidRDefault="00D223C2" w:rsidP="00D223C2">
            <w:pPr>
              <w:keepNext/>
              <w:spacing w:after="40" w:line="240" w:lineRule="auto"/>
              <w:jc w:val="left"/>
              <w:rPr>
                <w:sz w:val="20"/>
              </w:rPr>
            </w:pPr>
            <w:r>
              <w:rPr>
                <w:sz w:val="20"/>
              </w:rPr>
              <w:t>FR3</w:t>
            </w:r>
          </w:p>
        </w:tc>
        <w:tc>
          <w:tcPr>
            <w:tcW w:w="1667" w:type="pct"/>
          </w:tcPr>
          <w:p w14:paraId="3C7C2597" w14:textId="4DD91C9C" w:rsidR="00D223C2" w:rsidRPr="00D223C2" w:rsidRDefault="00D223C2" w:rsidP="00D223C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Let an assistant propose and apply configuration through tools</w:t>
            </w:r>
          </w:p>
        </w:tc>
        <w:tc>
          <w:tcPr>
            <w:tcW w:w="1667" w:type="pct"/>
          </w:tcPr>
          <w:p w14:paraId="01BAF537" w14:textId="55E12BB2" w:rsidR="00D223C2" w:rsidRPr="00D223C2" w:rsidRDefault="00D223C2" w:rsidP="00D223C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Agent toolbox and confirmation gates</w:t>
            </w:r>
          </w:p>
        </w:tc>
      </w:tr>
      <w:tr w:rsidR="00D223C2" w:rsidRPr="00D223C2" w14:paraId="38ED783D" w14:textId="77777777" w:rsidTr="00D223C2">
        <w:trPr>
          <w:cantSplit/>
        </w:trPr>
        <w:tc>
          <w:tcPr>
            <w:cnfStyle w:val="001000000000" w:firstRow="0" w:lastRow="0" w:firstColumn="1" w:lastColumn="0" w:oddVBand="0" w:evenVBand="0" w:oddHBand="0" w:evenHBand="0" w:firstRowFirstColumn="0" w:firstRowLastColumn="0" w:lastRowFirstColumn="0" w:lastRowLastColumn="0"/>
            <w:tcW w:w="1666" w:type="pct"/>
          </w:tcPr>
          <w:p w14:paraId="3A568DC0" w14:textId="11DC0B43" w:rsidR="00D223C2" w:rsidRPr="00D223C2" w:rsidRDefault="00D223C2" w:rsidP="00D223C2">
            <w:pPr>
              <w:keepNext/>
              <w:spacing w:after="40" w:line="240" w:lineRule="auto"/>
              <w:jc w:val="left"/>
              <w:rPr>
                <w:sz w:val="20"/>
              </w:rPr>
            </w:pPr>
            <w:r>
              <w:rPr>
                <w:sz w:val="20"/>
              </w:rPr>
              <w:t>FR4</w:t>
            </w:r>
          </w:p>
        </w:tc>
        <w:tc>
          <w:tcPr>
            <w:tcW w:w="1667" w:type="pct"/>
          </w:tcPr>
          <w:p w14:paraId="2588C6E8" w14:textId="78E38AA0" w:rsidR="00D223C2" w:rsidRPr="00D223C2" w:rsidRDefault="00D223C2" w:rsidP="00D223C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Launch and monitor GPU-parallel training</w:t>
            </w:r>
          </w:p>
        </w:tc>
        <w:tc>
          <w:tcPr>
            <w:tcW w:w="1667" w:type="pct"/>
          </w:tcPr>
          <w:p w14:paraId="0B43890D" w14:textId="6BEB8F24" w:rsidR="00D223C2" w:rsidRPr="00D223C2" w:rsidRDefault="00D223C2" w:rsidP="00D223C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Isaac worker and telemetry charts</w:t>
            </w:r>
          </w:p>
        </w:tc>
      </w:tr>
      <w:tr w:rsidR="00D223C2" w:rsidRPr="00D223C2" w14:paraId="697CBA8A" w14:textId="77777777" w:rsidTr="00D223C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092A7EB3" w14:textId="46A52D6E" w:rsidR="00D223C2" w:rsidRPr="00D223C2" w:rsidRDefault="00D223C2" w:rsidP="00D223C2">
            <w:pPr>
              <w:keepNext/>
              <w:spacing w:after="40" w:line="240" w:lineRule="auto"/>
              <w:jc w:val="left"/>
              <w:rPr>
                <w:sz w:val="20"/>
              </w:rPr>
            </w:pPr>
            <w:r>
              <w:rPr>
                <w:sz w:val="20"/>
              </w:rPr>
              <w:t>FR5</w:t>
            </w:r>
          </w:p>
        </w:tc>
        <w:tc>
          <w:tcPr>
            <w:tcW w:w="1667" w:type="pct"/>
          </w:tcPr>
          <w:p w14:paraId="3E4B57E5" w14:textId="4911F742" w:rsidR="00D223C2" w:rsidRPr="00D223C2" w:rsidRDefault="00D223C2" w:rsidP="00D223C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Replay and compare completed policies</w:t>
            </w:r>
          </w:p>
        </w:tc>
        <w:tc>
          <w:tcPr>
            <w:tcW w:w="1667" w:type="pct"/>
          </w:tcPr>
          <w:p w14:paraId="6B77AEE0" w14:textId="2384BB35" w:rsidR="00D223C2" w:rsidRPr="00D223C2" w:rsidRDefault="00D223C2" w:rsidP="00D223C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Evaluation worker, videos and run archive</w:t>
            </w:r>
          </w:p>
        </w:tc>
      </w:tr>
      <w:tr w:rsidR="00D223C2" w:rsidRPr="00D223C2" w14:paraId="11F9B887" w14:textId="77777777" w:rsidTr="00D223C2">
        <w:trPr>
          <w:cantSplit/>
        </w:trPr>
        <w:tc>
          <w:tcPr>
            <w:cnfStyle w:val="001000000000" w:firstRow="0" w:lastRow="0" w:firstColumn="1" w:lastColumn="0" w:oddVBand="0" w:evenVBand="0" w:oddHBand="0" w:evenHBand="0" w:firstRowFirstColumn="0" w:firstRowLastColumn="0" w:lastRowFirstColumn="0" w:lastRowLastColumn="0"/>
            <w:tcW w:w="1666" w:type="pct"/>
          </w:tcPr>
          <w:p w14:paraId="710D2103" w14:textId="353EEC8A" w:rsidR="00D223C2" w:rsidRPr="00D223C2" w:rsidRDefault="00D223C2" w:rsidP="00D223C2">
            <w:pPr>
              <w:keepNext/>
              <w:spacing w:after="40" w:line="240" w:lineRule="auto"/>
              <w:jc w:val="left"/>
              <w:rPr>
                <w:sz w:val="20"/>
              </w:rPr>
            </w:pPr>
            <w:r>
              <w:rPr>
                <w:sz w:val="20"/>
              </w:rPr>
              <w:t>NFR1</w:t>
            </w:r>
          </w:p>
        </w:tc>
        <w:tc>
          <w:tcPr>
            <w:tcW w:w="1667" w:type="pct"/>
          </w:tcPr>
          <w:p w14:paraId="1FB86AF9" w14:textId="14321CEC" w:rsidR="00D223C2" w:rsidRPr="00D223C2" w:rsidRDefault="00D223C2" w:rsidP="00D223C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Reject invalid or unsafe reward expressions before launch</w:t>
            </w:r>
          </w:p>
        </w:tc>
        <w:tc>
          <w:tcPr>
            <w:tcW w:w="1667" w:type="pct"/>
          </w:tcPr>
          <w:p w14:paraId="00ECA81B" w14:textId="63C89030" w:rsidR="00D223C2" w:rsidRPr="00D223C2" w:rsidRDefault="00D223C2" w:rsidP="00D223C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Compiler, audit and configuration tests</w:t>
            </w:r>
          </w:p>
        </w:tc>
      </w:tr>
      <w:tr w:rsidR="00D223C2" w:rsidRPr="00D223C2" w14:paraId="378122D2" w14:textId="77777777" w:rsidTr="00D223C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3428C6AC" w14:textId="794855F5" w:rsidR="00D223C2" w:rsidRPr="00D223C2" w:rsidRDefault="00D223C2" w:rsidP="00D223C2">
            <w:pPr>
              <w:keepNext/>
              <w:spacing w:after="40" w:line="240" w:lineRule="auto"/>
              <w:jc w:val="left"/>
              <w:rPr>
                <w:sz w:val="20"/>
              </w:rPr>
            </w:pPr>
            <w:r>
              <w:rPr>
                <w:sz w:val="20"/>
              </w:rPr>
              <w:t>NFR2</w:t>
            </w:r>
          </w:p>
        </w:tc>
        <w:tc>
          <w:tcPr>
            <w:tcW w:w="1667" w:type="pct"/>
          </w:tcPr>
          <w:p w14:paraId="1B5A793C" w14:textId="2818DD9B" w:rsidR="00D223C2" w:rsidRPr="00D223C2" w:rsidRDefault="00D223C2" w:rsidP="00D223C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Keep the desktop responsive during long-running work</w:t>
            </w:r>
          </w:p>
        </w:tc>
        <w:tc>
          <w:tcPr>
            <w:tcW w:w="1667" w:type="pct"/>
          </w:tcPr>
          <w:p w14:paraId="78E9AC3A" w14:textId="42F778E8" w:rsidR="00D223C2" w:rsidRPr="00D223C2" w:rsidRDefault="00D223C2" w:rsidP="00D223C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Subprocess workers and polling/streaming</w:t>
            </w:r>
          </w:p>
        </w:tc>
      </w:tr>
      <w:tr w:rsidR="00D223C2" w:rsidRPr="00D223C2" w14:paraId="6AC23AF8" w14:textId="77777777" w:rsidTr="00D223C2">
        <w:trPr>
          <w:cantSplit/>
        </w:trPr>
        <w:tc>
          <w:tcPr>
            <w:cnfStyle w:val="001000000000" w:firstRow="0" w:lastRow="0" w:firstColumn="1" w:lastColumn="0" w:oddVBand="0" w:evenVBand="0" w:oddHBand="0" w:evenHBand="0" w:firstRowFirstColumn="0" w:firstRowLastColumn="0" w:lastRowFirstColumn="0" w:lastRowLastColumn="0"/>
            <w:tcW w:w="1666" w:type="pct"/>
          </w:tcPr>
          <w:p w14:paraId="7021AA2D" w14:textId="6829E6B4" w:rsidR="00D223C2" w:rsidRPr="00D223C2" w:rsidRDefault="00D223C2" w:rsidP="00D223C2">
            <w:pPr>
              <w:spacing w:after="40" w:line="240" w:lineRule="auto"/>
              <w:jc w:val="left"/>
              <w:rPr>
                <w:sz w:val="20"/>
              </w:rPr>
            </w:pPr>
            <w:r>
              <w:rPr>
                <w:sz w:val="20"/>
              </w:rPr>
              <w:t>NFR3</w:t>
            </w:r>
          </w:p>
        </w:tc>
        <w:tc>
          <w:tcPr>
            <w:tcW w:w="1667" w:type="pct"/>
          </w:tcPr>
          <w:p w14:paraId="568A8306" w14:textId="7033DE21" w:rsidR="00D223C2" w:rsidRPr="00D223C2" w:rsidRDefault="00D223C2" w:rsidP="00D223C2">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Preserve run provenance</w:t>
            </w:r>
          </w:p>
        </w:tc>
        <w:tc>
          <w:tcPr>
            <w:tcW w:w="1667" w:type="pct"/>
          </w:tcPr>
          <w:p w14:paraId="1AD14EA1" w14:textId="17051934" w:rsidR="00D223C2" w:rsidRPr="00D223C2" w:rsidRDefault="00D223C2" w:rsidP="00D223C2">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Saved config, telemetry, checkpoints and video</w:t>
            </w:r>
          </w:p>
        </w:tc>
      </w:tr>
    </w:tbl>
    <w:p w14:paraId="4282CB92" w14:textId="77777777" w:rsidR="00D223C2" w:rsidRDefault="00D223C2" w:rsidP="00D223C2"/>
    <w:p w14:paraId="096FA852" w14:textId="374168FA" w:rsidR="00D223C2" w:rsidRDefault="00EA7818" w:rsidP="00EA7818">
      <w:pPr>
        <w:pStyle w:val="Heading2"/>
      </w:pPr>
      <w:bookmarkStart w:id="29" w:name="_Toc238908778"/>
      <w:r>
        <w:t>3.4 Experimental protocol and metrics</w:t>
      </w:r>
      <w:bookmarkEnd w:id="29"/>
    </w:p>
    <w:p w14:paraId="3702CD7E" w14:textId="234E51A2" w:rsidR="00EA7818" w:rsidRDefault="00EA7818" w:rsidP="00EA7818">
      <w:r>
        <w:t xml:space="preserve">The archive covers experiments between 13 July and 18 August 2026 on a single RTX 5000. Thirty-four runs are analysable, made up of eight A1 PPO, ten </w:t>
      </w:r>
      <w:proofErr w:type="spellStart"/>
      <w:r>
        <w:t>ANYmal</w:t>
      </w:r>
      <w:proofErr w:type="spellEnd"/>
      <w:r>
        <w:t xml:space="preserve"> PPO, four Go1 PPO, three Go1 SAC, two Go1 TD3, three Valkyrie PPO, three Valkyrie SAC and one Valkyrie TD3. That distribution is plainly unbalanced, so the comparisons in Chapter 6 are reported as observed project results and not as a statistically complete benchmark.</w:t>
      </w:r>
    </w:p>
    <w:p w14:paraId="717E0A30" w14:textId="0B82F463" w:rsidR="00EA7818" w:rsidRDefault="00EA7818" w:rsidP="00EA7818">
      <w:r>
        <w:t>Mean episode reward, mean episode length and environment steps per second were the primary measures. Task-specific measures added forward velocity, uprightness, lateral drift and flight phase. Episode length appears as a fraction of the 1,000-step limit because that fraction tells you whether the robot stayed up for the episode. Fleet summaries take the highest-reward run for each robot-and-algorithm pairing, which reads better but introduces best-run selection bias. Section 7.3 returns to that.</w:t>
      </w:r>
    </w:p>
    <w:p w14:paraId="518C15A4" w14:textId="51998F54" w:rsidR="00EA7818" w:rsidRDefault="008A2164" w:rsidP="008A2164">
      <w:pPr>
        <w:pStyle w:val="Heading2"/>
      </w:pPr>
      <w:bookmarkStart w:id="30" w:name="_Toc238908779"/>
      <w:r>
        <w:lastRenderedPageBreak/>
        <w:t>3.5 Software verification</w:t>
      </w:r>
      <w:bookmarkEnd w:id="30"/>
    </w:p>
    <w:p w14:paraId="5EA02340" w14:textId="704D94E7" w:rsidR="008A2164" w:rsidRDefault="008A2164" w:rsidP="008A2164">
      <w:r>
        <w:t xml:space="preserve">Verification meant running the backend test suite in a fresh temporary directory with third-party </w:t>
      </w:r>
      <w:proofErr w:type="spellStart"/>
      <w:r>
        <w:t>pytest</w:t>
      </w:r>
      <w:proofErr w:type="spellEnd"/>
      <w:r>
        <w:t xml:space="preserve"> plugin autoloading switched off. That produced 256 passing tests, one skipped and no failures. The tests reach configuration phases, expression compilation, morphology, contact state, episode timing, Isaac bridge calculations, action authoring, spawn height and smoke behaviour. The Flutter command-line tool never returned in the environment available to me, so I make no claim at all about frontend analysis or test status. Section 7.3 records that gap.</w:t>
      </w:r>
    </w:p>
    <w:p w14:paraId="6A52C45A" w14:textId="75CFC59B" w:rsidR="008A2164" w:rsidRDefault="008A2164" w:rsidP="008A2164">
      <w:pPr>
        <w:pStyle w:val="Heading1"/>
      </w:pPr>
      <w:bookmarkStart w:id="31" w:name="_Toc238908780"/>
      <w:proofErr w:type="gramStart"/>
      <w:r>
        <w:t>4  System</w:t>
      </w:r>
      <w:proofErr w:type="gramEnd"/>
      <w:r>
        <w:t xml:space="preserve"> Design and Architecture</w:t>
      </w:r>
      <w:bookmarkEnd w:id="31"/>
    </w:p>
    <w:p w14:paraId="3430D81A" w14:textId="40EEA9B5" w:rsidR="008A2164" w:rsidRDefault="008A2164" w:rsidP="008A2164">
      <w:pPr>
        <w:pStyle w:val="Heading2"/>
      </w:pPr>
      <w:bookmarkStart w:id="32" w:name="_Toc238908781"/>
      <w:r>
        <w:t>4.1 Architectural overview</w:t>
      </w:r>
      <w:bookmarkEnd w:id="32"/>
    </w:p>
    <w:p w14:paraId="2F2DE337" w14:textId="3D5DCD9E" w:rsidR="008A2164" w:rsidRDefault="008A2164" w:rsidP="008A2164">
      <w:r>
        <w:t xml:space="preserve">The architecture </w:t>
      </w:r>
      <w:proofErr w:type="gramStart"/>
      <w:r>
        <w:t>has to</w:t>
      </w:r>
      <w:proofErr w:type="gramEnd"/>
      <w:r>
        <w:t xml:space="preserve"> keep thousands of parallel GPU environments running while the desktop stays responsive, which is why the user interface is separated from local orchestration. Flutter provides the desktop interface </w:t>
      </w:r>
      <w:sdt>
        <w:sdtPr>
          <w:id w:val="-1489083481"/>
          <w:citation/>
        </w:sdtPr>
        <w:sdtContent>
          <w:r>
            <w:fldChar w:fldCharType="begin"/>
          </w:r>
          <w:r>
            <w:instrText xml:space="preserve"> CITATION src26 \l 1033 </w:instrText>
          </w:r>
          <w:r>
            <w:fldChar w:fldCharType="separate"/>
          </w:r>
          <w:r w:rsidR="009D3DB5" w:rsidRPr="009D3DB5">
            <w:rPr>
              <w:noProof/>
            </w:rPr>
            <w:t>[24]</w:t>
          </w:r>
          <w:r>
            <w:fldChar w:fldCharType="end"/>
          </w:r>
        </w:sdtContent>
      </w:sdt>
      <w:r>
        <w:t xml:space="preserve">. </w:t>
      </w:r>
      <w:proofErr w:type="spellStart"/>
      <w:r>
        <w:t>FastAPI</w:t>
      </w:r>
      <w:proofErr w:type="spellEnd"/>
      <w:r>
        <w:t xml:space="preserve"> holds application state, exposes REST and streaming endpoints, supervises workers and records project state </w:t>
      </w:r>
      <w:sdt>
        <w:sdtPr>
          <w:id w:val="1929999640"/>
          <w:citation/>
        </w:sdtPr>
        <w:sdtContent>
          <w:r>
            <w:fldChar w:fldCharType="begin"/>
          </w:r>
          <w:r>
            <w:instrText xml:space="preserve"> CITATION src27 \l 1033 </w:instrText>
          </w:r>
          <w:r>
            <w:fldChar w:fldCharType="separate"/>
          </w:r>
          <w:r w:rsidR="009D3DB5" w:rsidRPr="009D3DB5">
            <w:rPr>
              <w:noProof/>
            </w:rPr>
            <w:t>[25]</w:t>
          </w:r>
          <w:r>
            <w:fldChar w:fldCharType="end"/>
          </w:r>
        </w:sdtContent>
      </w:sdt>
      <w:r>
        <w:t>. The LLM assistant gets no privileged access and calls the same bounded tools the rest of the application uses. Simulation splits into a lightweight inspection lane and a GPU training lane, so a quick check never eats a training session.</w:t>
      </w:r>
    </w:p>
    <w:p w14:paraId="2D4E5F11" w14:textId="59C4F69F" w:rsidR="008A2164" w:rsidRDefault="000D321E" w:rsidP="000D321E">
      <w:pPr>
        <w:spacing w:after="60"/>
        <w:jc w:val="center"/>
      </w:pPr>
      <w:r>
        <w:rPr>
          <w:noProof/>
        </w:rPr>
        <w:drawing>
          <wp:inline distT="0" distB="0" distL="0" distR="0" wp14:anchorId="743622FA" wp14:editId="216A4CE0">
            <wp:extent cx="5669280" cy="2788920"/>
            <wp:effectExtent l="0" t="0" r="7620" b="0"/>
            <wp:docPr id="763002762" name="Picture 2"/>
            <wp:cNvGraphicFramePr/>
            <a:graphic xmlns:a="http://schemas.openxmlformats.org/drawingml/2006/main">
              <a:graphicData uri="http://schemas.openxmlformats.org/drawingml/2006/picture">
                <pic:pic xmlns:pic="http://schemas.openxmlformats.org/drawingml/2006/picture">
                  <pic:nvPicPr>
                    <pic:cNvPr id="76300276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69280" cy="2788920"/>
                    </a:xfrm>
                    <a:prstGeom prst="rect">
                      <a:avLst/>
                    </a:prstGeom>
                  </pic:spPr>
                </pic:pic>
              </a:graphicData>
            </a:graphic>
          </wp:inline>
        </w:drawing>
      </w:r>
    </w:p>
    <w:p w14:paraId="7BC1EB1F" w14:textId="65EFDCF1" w:rsidR="000D321E" w:rsidRDefault="000D321E" w:rsidP="000D321E">
      <w:pPr>
        <w:pStyle w:val="Caption"/>
        <w:keepNext w:val="0"/>
      </w:pPr>
      <w:bookmarkStart w:id="33" w:name="_Toc238908820"/>
      <w:r>
        <w:t xml:space="preserve">Figure </w:t>
      </w:r>
      <w:fldSimple w:instr=" SEQ Figure \* ARABIC ">
        <w:r w:rsidR="009D3DB5">
          <w:rPr>
            <w:noProof/>
          </w:rPr>
          <w:t>2</w:t>
        </w:r>
      </w:fldSimple>
      <w:r>
        <w:t>. EasyRTG architecture, and the separation between the inspection and GPU training lanes.</w:t>
      </w:r>
      <w:bookmarkEnd w:id="33"/>
    </w:p>
    <w:p w14:paraId="2D68E950" w14:textId="27EE914B" w:rsidR="000D321E" w:rsidRDefault="000D321E" w:rsidP="000D321E">
      <w:r>
        <w:lastRenderedPageBreak/>
        <w:t xml:space="preserve">The mechanisms follow the order of the workflow. Inspect the robot structure, define a reward against that structure, then let the assistant support configuration and execution. Ordering it that way keeps assistant proposals grounded in the robot that was </w:t>
      </w:r>
      <w:proofErr w:type="gramStart"/>
      <w:r>
        <w:t>actually inspected</w:t>
      </w:r>
      <w:proofErr w:type="gramEnd"/>
      <w:r>
        <w:t xml:space="preserve"> and the vocabulary that </w:t>
      </w:r>
      <w:proofErr w:type="gramStart"/>
      <w:r>
        <w:t>actually exists</w:t>
      </w:r>
      <w:proofErr w:type="gramEnd"/>
      <w:r>
        <w:t>.</w:t>
      </w:r>
    </w:p>
    <w:p w14:paraId="30C26FBA" w14:textId="35AF5475" w:rsidR="000D321E" w:rsidRDefault="000D321E" w:rsidP="000D321E">
      <w:pPr>
        <w:pStyle w:val="Heading2"/>
      </w:pPr>
      <w:bookmarkStart w:id="34" w:name="_Toc238908782"/>
      <w:r>
        <w:t>4.2 URDF inspection and morphology</w:t>
      </w:r>
      <w:bookmarkEnd w:id="34"/>
    </w:p>
    <w:p w14:paraId="39686625" w14:textId="0F9535EB" w:rsidR="000D321E" w:rsidRDefault="000D321E" w:rsidP="000D321E">
      <w:r>
        <w:t xml:space="preserve">The first prototype guessed robot roles from link and joint names, looking for 'hip', 'foot', 'ankle' and the like. It broke the moment a naming convention changed. The morphology layer that replaced it treats the URDF as a kinematic tree instead, working out the base link, the movable joints, the leaf structures, the candidate limbs and the contact </w:t>
      </w:r>
      <w:proofErr w:type="gramStart"/>
      <w:r>
        <w:t>links</w:t>
      </w:r>
      <w:proofErr w:type="gramEnd"/>
      <w:r>
        <w:t xml:space="preserve"> from connectivity and joint properties. Standing height and spawn height are measured against the robot rather than copied from whichever sample model happened to be at hand. Dimensionless signals like </w:t>
      </w:r>
      <w:proofErr w:type="spellStart"/>
      <w:r>
        <w:rPr>
          <w:rFonts w:ascii="Consolas" w:hAnsi="Consolas"/>
          <w:sz w:val="21"/>
        </w:rPr>
        <w:t>height_ratio</w:t>
      </w:r>
      <w:proofErr w:type="spellEnd"/>
      <w:r>
        <w:t xml:space="preserve"> and </w:t>
      </w:r>
      <w:r>
        <w:rPr>
          <w:rFonts w:ascii="Consolas" w:hAnsi="Consolas"/>
          <w:sz w:val="21"/>
        </w:rPr>
        <w:t>upright</w:t>
      </w:r>
      <w:r>
        <w:t xml:space="preserve"> therefore mean the same thing whether the robot has four legs or two.</w:t>
      </w:r>
    </w:p>
    <w:p w14:paraId="065CC3BC" w14:textId="5811C6F4" w:rsidR="000D321E" w:rsidRDefault="000D321E" w:rsidP="000D321E">
      <w:r>
        <w:t>None of that makes every URDF automatically trainable. Bad inertial values, unrealistic joint limits and ambiguous contact geometry can still demand calibration. The claim is narrower than it might look. A new robot gets configured from structural evidence rather than from naming rules somebody wrote for a previous model.</w:t>
      </w:r>
    </w:p>
    <w:p w14:paraId="5504A969" w14:textId="61C60F32" w:rsidR="000D321E" w:rsidRDefault="000D321E" w:rsidP="000D321E">
      <w:pPr>
        <w:pStyle w:val="Heading2"/>
      </w:pPr>
      <w:bookmarkStart w:id="35" w:name="_Toc238908783"/>
      <w:r>
        <w:t>4.3 Expression rewards and the shared state vocabulary</w:t>
      </w:r>
      <w:bookmarkEnd w:id="35"/>
    </w:p>
    <w:p w14:paraId="26661EE9" w14:textId="3098B96C" w:rsidR="000D321E" w:rsidRDefault="000D321E" w:rsidP="000D321E">
      <w:r>
        <w:t xml:space="preserve">Once the structure is known, the behaviour </w:t>
      </w:r>
      <w:proofErr w:type="gramStart"/>
      <w:r>
        <w:t>has to</w:t>
      </w:r>
      <w:proofErr w:type="gramEnd"/>
      <w:r>
        <w:t xml:space="preserve"> be expressed as a reward. An early fixed catalogue let users pick from predefined components only. Simple enough, but it capped the range of behaviours and demanded an application change for every new task. EasyRTG now represents each reward term as a mathematical expression over a shared state vocabulary, including </w:t>
      </w:r>
      <w:proofErr w:type="spellStart"/>
      <w:r>
        <w:rPr>
          <w:rFonts w:ascii="Consolas" w:hAnsi="Consolas"/>
          <w:sz w:val="21"/>
        </w:rPr>
        <w:t>forward_velocity</w:t>
      </w:r>
      <w:proofErr w:type="spellEnd"/>
      <w:r>
        <w:t xml:space="preserve">, </w:t>
      </w:r>
      <w:r>
        <w:rPr>
          <w:rFonts w:ascii="Consolas" w:hAnsi="Consolas"/>
          <w:sz w:val="21"/>
        </w:rPr>
        <w:t>upright</w:t>
      </w:r>
      <w:r>
        <w:t xml:space="preserve">, </w:t>
      </w:r>
      <w:proofErr w:type="spellStart"/>
      <w:r>
        <w:rPr>
          <w:rFonts w:ascii="Consolas" w:hAnsi="Consolas"/>
          <w:sz w:val="21"/>
        </w:rPr>
        <w:t>height_ratio</w:t>
      </w:r>
      <w:proofErr w:type="spellEnd"/>
      <w:r>
        <w:t xml:space="preserve">, </w:t>
      </w:r>
      <w:r>
        <w:rPr>
          <w:rFonts w:ascii="Consolas" w:hAnsi="Consolas"/>
          <w:sz w:val="21"/>
        </w:rPr>
        <w:t>mean(contact)</w:t>
      </w:r>
      <w:r>
        <w:t xml:space="preserve">, </w:t>
      </w:r>
      <w:proofErr w:type="spellStart"/>
      <w:r>
        <w:rPr>
          <w:rFonts w:ascii="Consolas" w:hAnsi="Consolas"/>
          <w:sz w:val="21"/>
        </w:rPr>
        <w:t>flight_phase</w:t>
      </w:r>
      <w:proofErr w:type="spellEnd"/>
      <w:r>
        <w:t xml:space="preserve"> and </w:t>
      </w:r>
      <w:proofErr w:type="spellStart"/>
      <w:r>
        <w:rPr>
          <w:rFonts w:ascii="Consolas" w:hAnsi="Consolas"/>
          <w:sz w:val="21"/>
        </w:rPr>
        <w:t>episode_progress</w:t>
      </w:r>
      <w:proofErr w:type="spellEnd"/>
      <w:r>
        <w:t xml:space="preserve">. The morphology layer supplies vector widths, so </w:t>
      </w:r>
      <w:r>
        <w:rPr>
          <w:rFonts w:ascii="Consolas" w:hAnsi="Consolas"/>
          <w:sz w:val="21"/>
        </w:rPr>
        <w:t>mean(contact)</w:t>
      </w:r>
      <w:r>
        <w:t xml:space="preserve"> reads the same whether the robot has two contact limbs, four or six.</w:t>
      </w:r>
    </w:p>
    <w:p w14:paraId="2F0F2303" w14:textId="71B44C1C" w:rsidR="000D321E" w:rsidRDefault="000D321E" w:rsidP="000D321E">
      <w:r>
        <w:t xml:space="preserve">Safety comes from compilation rather than from a restricted catalogue. Expressions are parsed into an abstract syntax tree and accepted only if every node is whitelisted. </w:t>
      </w:r>
      <w:r>
        <w:lastRenderedPageBreak/>
        <w:t>Attribute access and subscripting are excluded, which shuts the door on arbitrary Python execution. Configuration patches compile every enabled expression before saving. A separate audit then evaluates reward scale over synthetic state ranges and flags non-finite values, dominant penalties, all-penalty designs and sums that scale with the number of degrees of freedom. These checks cannot promise that learning will succeed. They do catch several expensive classes of failure before a GPU run begins, which is the point of them.</w:t>
      </w:r>
    </w:p>
    <w:p w14:paraId="131BF9F1" w14:textId="0D59F51D" w:rsidR="000D321E" w:rsidRDefault="000D321E" w:rsidP="000D321E">
      <w:pPr>
        <w:pStyle w:val="Heading2"/>
      </w:pPr>
      <w:bookmarkStart w:id="36" w:name="_Toc238908784"/>
      <w:r>
        <w:t>4.4 Assistant and human oversight</w:t>
      </w:r>
      <w:bookmarkEnd w:id="36"/>
    </w:p>
    <w:p w14:paraId="28B13BF4" w14:textId="3D4AA451" w:rsidR="000D321E" w:rsidRDefault="000D321E" w:rsidP="000D321E">
      <w:r>
        <w:t xml:space="preserve">The assistant is what makes expression-based configuration usable by someone who would not write the expressions themselves. It can inspect robot details, calibrate a goal, patch a configuration, test a reward, start or stop training and look at previous runs. Simple requests can be routed to a local </w:t>
      </w:r>
      <w:proofErr w:type="spellStart"/>
      <w:r>
        <w:t>Ollama</w:t>
      </w:r>
      <w:proofErr w:type="spellEnd"/>
      <w:r>
        <w:t xml:space="preserve"> model, while harder goal interpretation can go to an OpenAI-compatible endpoint. The system prompt carries the robot-specific vocabulary and the available reward priors.</w:t>
      </w:r>
    </w:p>
    <w:p w14:paraId="41281B33" w14:textId="7BAD871A" w:rsidR="000D321E" w:rsidRDefault="00B004EB" w:rsidP="00B004EB">
      <w:r>
        <w:t xml:space="preserve">Anything that changes configuration or controls a run still needs explicit user approval. That follows human-AI interaction guidance recommending that a system communicate what it can do, make its changes visible, and preserve correction or undo </w:t>
      </w:r>
      <w:sdt>
        <w:sdtPr>
          <w:id w:val="-1113044186"/>
          <w:citation/>
        </w:sdtPr>
        <w:sdtContent>
          <w:r>
            <w:fldChar w:fldCharType="begin"/>
          </w:r>
          <w:r>
            <w:instrText xml:space="preserve"> CITATION src23 \l 1033 </w:instrText>
          </w:r>
          <w:r>
            <w:fldChar w:fldCharType="separate"/>
          </w:r>
          <w:r w:rsidR="009D3DB5" w:rsidRPr="009D3DB5">
            <w:rPr>
              <w:noProof/>
            </w:rPr>
            <w:t>[26]</w:t>
          </w:r>
          <w:r>
            <w:fldChar w:fldCharType="end"/>
          </w:r>
        </w:sdtContent>
      </w:sdt>
      <w:r>
        <w:t>. The approval step is friction, and it is meant to be. It keeps consequential actions reviewable and recoverable.</w:t>
      </w:r>
    </w:p>
    <w:p w14:paraId="2C2EC7D1" w14:textId="380FA1DC" w:rsidR="00B004EB" w:rsidRDefault="00B004EB" w:rsidP="00B004EB">
      <w:pPr>
        <w:spacing w:after="60"/>
        <w:jc w:val="center"/>
      </w:pPr>
      <w:r>
        <w:rPr>
          <w:noProof/>
        </w:rPr>
        <w:lastRenderedPageBreak/>
        <w:drawing>
          <wp:inline distT="0" distB="0" distL="0" distR="0" wp14:anchorId="4AC158E0" wp14:editId="39342B34">
            <wp:extent cx="3657600" cy="5321808"/>
            <wp:effectExtent l="0" t="0" r="0" b="0"/>
            <wp:docPr id="376258462" name="Picture 3"/>
            <wp:cNvGraphicFramePr/>
            <a:graphic xmlns:a="http://schemas.openxmlformats.org/drawingml/2006/main">
              <a:graphicData uri="http://schemas.openxmlformats.org/drawingml/2006/picture">
                <pic:pic xmlns:pic="http://schemas.openxmlformats.org/drawingml/2006/picture">
                  <pic:nvPicPr>
                    <pic:cNvPr id="37625846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57600" cy="5321808"/>
                    </a:xfrm>
                    <a:prstGeom prst="rect">
                      <a:avLst/>
                    </a:prstGeom>
                  </pic:spPr>
                </pic:pic>
              </a:graphicData>
            </a:graphic>
          </wp:inline>
        </w:drawing>
      </w:r>
    </w:p>
    <w:p w14:paraId="1627259A" w14:textId="6836B60F" w:rsidR="00B004EB" w:rsidRDefault="00B004EB" w:rsidP="00B004EB">
      <w:pPr>
        <w:pStyle w:val="Caption"/>
        <w:keepNext w:val="0"/>
      </w:pPr>
      <w:bookmarkStart w:id="37" w:name="_Toc238908821"/>
      <w:r>
        <w:t xml:space="preserve">Figure </w:t>
      </w:r>
      <w:fldSimple w:instr=" SEQ Figure \* ARABIC ">
        <w:r w:rsidR="009D3DB5">
          <w:rPr>
            <w:noProof/>
          </w:rPr>
          <w:t>3</w:t>
        </w:r>
      </w:fldSimple>
      <w:r>
        <w:t>. The EasyRTG desktop assistant, showing a generated training configuration and the changes offered for review.</w:t>
      </w:r>
      <w:bookmarkEnd w:id="37"/>
    </w:p>
    <w:p w14:paraId="785F413A" w14:textId="6A7FFF9C" w:rsidR="00B004EB" w:rsidRDefault="00B004EB" w:rsidP="00B004EB">
      <w:pPr>
        <w:pStyle w:val="Heading2"/>
      </w:pPr>
      <w:bookmarkStart w:id="38" w:name="_Toc238908785"/>
      <w:r>
        <w:t>4.5 Training, monitoring and evaluation</w:t>
      </w:r>
      <w:bookmarkEnd w:id="38"/>
    </w:p>
    <w:p w14:paraId="3800ACBE" w14:textId="4D88F790" w:rsidR="00B004EB" w:rsidRDefault="00B004EB" w:rsidP="00B004EB">
      <w:r>
        <w:t xml:space="preserve">Once a configuration is approved, Isaac training runs in a separate subprocess under Isaac Sim's own Python environment, following the installed Isaac Lab workflow </w:t>
      </w:r>
      <w:sdt>
        <w:sdtPr>
          <w:id w:val="1429925768"/>
          <w:citation/>
        </w:sdtPr>
        <w:sdtContent>
          <w:r>
            <w:fldChar w:fldCharType="begin"/>
          </w:r>
          <w:r>
            <w:instrText xml:space="preserve"> CITATION src25 \l 1033 </w:instrText>
          </w:r>
          <w:r>
            <w:fldChar w:fldCharType="separate"/>
          </w:r>
          <w:r w:rsidR="009D3DB5" w:rsidRPr="009D3DB5">
            <w:rPr>
              <w:noProof/>
            </w:rPr>
            <w:t>[12]</w:t>
          </w:r>
          <w:r>
            <w:fldChar w:fldCharType="end"/>
          </w:r>
        </w:sdtContent>
      </w:sdt>
      <w:r>
        <w:t xml:space="preserve">. The worker writes telemetry to a </w:t>
      </w:r>
      <w:proofErr w:type="gramStart"/>
      <w:r>
        <w:t>file,</w:t>
      </w:r>
      <w:proofErr w:type="gramEnd"/>
      <w:r>
        <w:t xml:space="preserve"> the backend follows that file and streams it to the Flutter charts. Every run keeps its environment configuration, its observation and action contracts, its checkpoints, its log and its evaluation video. Live evaluation can launch NVIDIA's WebRTC client, and recorded evaluation runs </w:t>
      </w:r>
      <w:proofErr w:type="spellStart"/>
      <w:r>
        <w:t>headlessly</w:t>
      </w:r>
      <w:proofErr w:type="spellEnd"/>
      <w:r>
        <w:t xml:space="preserve"> and produces an MP4 that plays back inside the desktop application.</w:t>
      </w:r>
    </w:p>
    <w:p w14:paraId="3881A3F3" w14:textId="2E23F466" w:rsidR="00B004EB" w:rsidRDefault="00B004EB" w:rsidP="00B004EB">
      <w:r>
        <w:lastRenderedPageBreak/>
        <w:t>Keeping all of that is not housekeeping. A reward curve cannot tell you whether a humanoid is walking forward, drifting sideways or simply managing not to fall over. Several interpretations in Chapter 6 rest on the saved configuration, the term-level telemetry and the recorded video, so run provenance is part of the evaluation mechanism rather than a storage convenience.</w:t>
      </w:r>
    </w:p>
    <w:p w14:paraId="714B2273" w14:textId="3B85D4B6" w:rsidR="00B004EB" w:rsidRDefault="00B004EB" w:rsidP="00B004EB">
      <w:pPr>
        <w:pStyle w:val="Heading1"/>
      </w:pPr>
      <w:bookmarkStart w:id="39" w:name="_Toc238908786"/>
      <w:proofErr w:type="gramStart"/>
      <w:r>
        <w:t>5  Implementation</w:t>
      </w:r>
      <w:proofErr w:type="gramEnd"/>
      <w:r>
        <w:t xml:space="preserve"> and Iterative Development</w:t>
      </w:r>
      <w:bookmarkEnd w:id="39"/>
    </w:p>
    <w:p w14:paraId="1F3ECA7C" w14:textId="746A407A" w:rsidR="00B004EB" w:rsidRDefault="00B004EB" w:rsidP="00B004EB">
      <w:pPr>
        <w:pStyle w:val="Heading2"/>
      </w:pPr>
      <w:bookmarkStart w:id="40" w:name="_Toc238908787"/>
      <w:r>
        <w:t>5.1 From proposal to working system</w:t>
      </w:r>
      <w:bookmarkEnd w:id="40"/>
    </w:p>
    <w:p w14:paraId="2F25B91B" w14:textId="72AA000A" w:rsidR="00B004EB" w:rsidRDefault="00B004EB" w:rsidP="00B004EB">
      <w:r>
        <w:t>The original proposal described a six-week CPU-first application on PyBullet, Gymnasium and PPO from Stable-Baselines3, meant to run on an average laptop, using predefined reward components with optional custom Python. The finished system diverges from that plan at every point where real technical risk turned up. Training moved to NVIDIA Isaac Sim on a GPU. Custom Python rewards were removed outright. Predefined components became audited expressions. Joint-name rules gave way to morphology inference. The evaluation grew from PPO on sample robots to three algorithms across four robot families.</w:t>
      </w:r>
    </w:p>
    <w:p w14:paraId="2099BCEC" w14:textId="5793B1BC" w:rsidR="00B004EB" w:rsidRDefault="000D4642" w:rsidP="000D4642">
      <w:r>
        <w:t>That is not the proposal failing. The prototype surfaced requirements that no amount of upfront design would have produced. What follows identifies the failures and observations behind each major revision.</w:t>
      </w:r>
    </w:p>
    <w:p w14:paraId="6DB39E09" w14:textId="027E35B3" w:rsidR="000D4642" w:rsidRDefault="000D4642" w:rsidP="000D4642">
      <w:pPr>
        <w:pStyle w:val="Heading2"/>
      </w:pPr>
      <w:bookmarkStart w:id="41" w:name="_Toc238908788"/>
      <w:r>
        <w:t>5.2 Milestone history</w:t>
      </w:r>
      <w:bookmarkEnd w:id="41"/>
    </w:p>
    <w:p w14:paraId="00A7536D" w14:textId="3B0F4C4B" w:rsidR="000D4642" w:rsidRDefault="000D4642" w:rsidP="000D4642">
      <w:pPr>
        <w:spacing w:after="60"/>
        <w:jc w:val="center"/>
      </w:pPr>
      <w:r>
        <w:rPr>
          <w:noProof/>
        </w:rPr>
        <w:drawing>
          <wp:inline distT="0" distB="0" distL="0" distR="0" wp14:anchorId="54EEB345" wp14:editId="31738EA5">
            <wp:extent cx="5669280" cy="1901952"/>
            <wp:effectExtent l="0" t="0" r="7620" b="3175"/>
            <wp:docPr id="497541024" name="Picture 4"/>
            <wp:cNvGraphicFramePr/>
            <a:graphic xmlns:a="http://schemas.openxmlformats.org/drawingml/2006/main">
              <a:graphicData uri="http://schemas.openxmlformats.org/drawingml/2006/picture">
                <pic:pic xmlns:pic="http://schemas.openxmlformats.org/drawingml/2006/picture">
                  <pic:nvPicPr>
                    <pic:cNvPr id="49754102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69280" cy="1901952"/>
                    </a:xfrm>
                    <a:prstGeom prst="rect">
                      <a:avLst/>
                    </a:prstGeom>
                  </pic:spPr>
                </pic:pic>
              </a:graphicData>
            </a:graphic>
          </wp:inline>
        </w:drawing>
      </w:r>
    </w:p>
    <w:p w14:paraId="6B43856F" w14:textId="1D225916" w:rsidR="000D4642" w:rsidRDefault="000D4642" w:rsidP="000D4642">
      <w:pPr>
        <w:pStyle w:val="Caption"/>
        <w:keepNext w:val="0"/>
      </w:pPr>
      <w:bookmarkStart w:id="42" w:name="_Toc238908822"/>
      <w:r>
        <w:t xml:space="preserve">Figure </w:t>
      </w:r>
      <w:fldSimple w:instr=" SEQ Figure \* ARABIC ">
        <w:r w:rsidR="009D3DB5">
          <w:rPr>
            <w:noProof/>
          </w:rPr>
          <w:t>4</w:t>
        </w:r>
      </w:fldSimple>
      <w:r>
        <w:t>. Major implementation and experiment milestones, reconstructed from Git dates and the run archive.</w:t>
      </w:r>
      <w:bookmarkEnd w:id="42"/>
    </w:p>
    <w:p w14:paraId="23DC10AE" w14:textId="2DCEF7D3" w:rsidR="000D4642" w:rsidRDefault="000D4642" w:rsidP="000D4642">
      <w:r>
        <w:lastRenderedPageBreak/>
        <w:t>The 11 June commits, 'initial 300x300 30fps stream' and 'most of the app is working and is stable', gave me the first visible prototype. On 14 June, 'most of the agent is working' and 'Make Windows build/run work; stream JPEG sim frames' hooked the assistant up to a desktop build. The commit messages are informal, but this is the phase where one complete user interaction existed end to end before any of the underlying components had been refined.</w:t>
      </w:r>
    </w:p>
    <w:p w14:paraId="1F6E2BE8" w14:textId="74C38DF5" w:rsidR="000D4642" w:rsidRDefault="000D4642" w:rsidP="000D4642">
      <w:r>
        <w:t xml:space="preserve">'Add MJX backend, config revisions, and agent routing' on 29 June introduced an alternative high-performance backend. The next day's commit, 'switching to </w:t>
      </w:r>
      <w:proofErr w:type="spellStart"/>
      <w:r>
        <w:t>linux</w:t>
      </w:r>
      <w:proofErr w:type="spellEnd"/>
      <w:r>
        <w:t xml:space="preserve"> as </w:t>
      </w:r>
      <w:proofErr w:type="spellStart"/>
      <w:r>
        <w:t>mujoco</w:t>
      </w:r>
      <w:proofErr w:type="spellEnd"/>
      <w:r>
        <w:t xml:space="preserve"> </w:t>
      </w:r>
      <w:proofErr w:type="spellStart"/>
      <w:r>
        <w:t>isnt</w:t>
      </w:r>
      <w:proofErr w:type="spellEnd"/>
      <w:r>
        <w:t xml:space="preserve"> working good on win', records the operating-system trouble that stopped that branch from becoming the training lane. It was a useful failure. Simulator and operating-system constraints do not disappear because a desktop interface is sitting on top of them. EasyRTG adopted Isaac Sim as a separate GPU subprocess afterwards, which let the main application stay cross-platform while the training lane kept the platform-specific runtime it needs.</w:t>
      </w:r>
    </w:p>
    <w:p w14:paraId="195EDC21" w14:textId="6AC7E7C0" w:rsidR="000D4642" w:rsidRDefault="000D4642" w:rsidP="000D4642">
      <w:r>
        <w:t xml:space="preserve">The locomotion case study opened on 27 July with 'added unitree go1 robot as </w:t>
      </w:r>
      <w:proofErr w:type="spellStart"/>
      <w:r>
        <w:t>casestudy</w:t>
      </w:r>
      <w:proofErr w:type="spellEnd"/>
      <w:r>
        <w:t>'. My first walking reward produced a low crawl, because crawling turned out to be the cheaper way to earn forward velocity. '</w:t>
      </w:r>
      <w:proofErr w:type="gramStart"/>
      <w:r>
        <w:t>fix</w:t>
      </w:r>
      <w:proofErr w:type="gramEnd"/>
      <w:r>
        <w:t>: reject crawling in walk goals' introduced robot-relative height termination and closed that off. On 28 July, 'Derive robot structure from URDF, not joint names; add expression layer' removed the second source of robot-specific assumptions.</w:t>
      </w:r>
    </w:p>
    <w:p w14:paraId="702CE8A1" w14:textId="4AF46E70" w:rsidR="000D4642" w:rsidRDefault="000D4642" w:rsidP="000D4642">
      <w:r>
        <w:t xml:space="preserve">The largest redesign landed on 29 July across four commits. 'Evaluate rewards as expressions on the Isaac lane', 'Give the Isaac lane real contact state, so a flight phase is expressible', 'Let the agent author the reward; delete the 4-keyword goal </w:t>
      </w:r>
      <w:proofErr w:type="spellStart"/>
      <w:r>
        <w:t>enum</w:t>
      </w:r>
      <w:proofErr w:type="spellEnd"/>
      <w:r>
        <w:t>', and 'Delete the reward catalogue: expressions are the only reward path'. The last commit of that day, 'Record the gallop result; gait is no longer inexpressible', is the one that captures why the others mattered. Galloping cannot be defined by forward velocity alone, since it needs a flight phase where all four feet leave the ground. Expressing that required Isaac contact state and a reward language able to talk about it. Until both existed, the application simply could not specify the behaviour.</w:t>
      </w:r>
    </w:p>
    <w:p w14:paraId="3AD23312" w14:textId="36421402" w:rsidR="000D4642" w:rsidRDefault="000D4642" w:rsidP="000D4642">
      <w:r>
        <w:lastRenderedPageBreak/>
        <w:t xml:space="preserve">Later work went into interface refinement and error handling. The 30 July commit 'Stop expressions written against observation names from being saved' followed an authoring mistake of mine and added another validation boundary. Refinement carried on to the 7 August commit 'most stable and clean </w:t>
      </w:r>
      <w:proofErr w:type="spellStart"/>
      <w:r>
        <w:t>ui</w:t>
      </w:r>
      <w:proofErr w:type="spellEnd"/>
      <w:r>
        <w:t>'. Commits on 14 August reorganised the architecture notes and updated the presentation and README. Further run directories created on 18 August widened the analysable dataset past what the earlier presentation reported.</w:t>
      </w:r>
    </w:p>
    <w:p w14:paraId="30727704" w14:textId="15BD79E8" w:rsidR="000D4642" w:rsidRDefault="000D4642" w:rsidP="000D4642">
      <w:pPr>
        <w:pStyle w:val="Heading2"/>
      </w:pPr>
      <w:bookmarkStart w:id="43" w:name="_Toc238908789"/>
      <w:r>
        <w:t>5.3 Key engineering decisions</w:t>
      </w:r>
      <w:bookmarkEnd w:id="43"/>
    </w:p>
    <w:p w14:paraId="42FFD694" w14:textId="5240D016" w:rsidR="000D4642" w:rsidRDefault="000D4642" w:rsidP="000D4642">
      <w:r>
        <w:t>Six decisions came out of that sequence. The table below gives each retained decision, the alternative that was tried, and why the final choice stuck.</w:t>
      </w:r>
    </w:p>
    <w:p w14:paraId="75E42810" w14:textId="21CF50A4" w:rsidR="000D4642" w:rsidRDefault="000D4642" w:rsidP="000D4642">
      <w:pPr>
        <w:pStyle w:val="Caption"/>
      </w:pPr>
      <w:bookmarkStart w:id="44" w:name="_Toc238908839"/>
      <w:r>
        <w:t xml:space="preserve">Table </w:t>
      </w:r>
      <w:fldSimple w:instr=" SEQ Table \* ARABIC ">
        <w:r w:rsidR="009D3DB5">
          <w:rPr>
            <w:noProof/>
          </w:rPr>
          <w:t>5</w:t>
        </w:r>
      </w:fldSimple>
      <w:r>
        <w:t>. Engineering decisions that emerged through iteration.</w:t>
      </w:r>
      <w:bookmarkEnd w:id="44"/>
    </w:p>
    <w:tbl>
      <w:tblPr>
        <w:tblStyle w:val="LightShading"/>
        <w:tblW w:w="5000" w:type="pct"/>
        <w:tblLook w:val="04A0" w:firstRow="1" w:lastRow="0" w:firstColumn="1" w:lastColumn="0" w:noHBand="0" w:noVBand="1"/>
      </w:tblPr>
      <w:tblGrid>
        <w:gridCol w:w="2864"/>
        <w:gridCol w:w="2865"/>
        <w:gridCol w:w="2865"/>
      </w:tblGrid>
      <w:tr w:rsidR="000D4642" w:rsidRPr="000D4642" w14:paraId="68EEC398" w14:textId="77777777" w:rsidTr="000D464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1254C30A" w14:textId="62B7BB42" w:rsidR="000D4642" w:rsidRPr="000D4642" w:rsidRDefault="000D4642" w:rsidP="000D4642">
            <w:pPr>
              <w:keepNext/>
              <w:spacing w:after="40" w:line="240" w:lineRule="auto"/>
              <w:jc w:val="left"/>
              <w:rPr>
                <w:sz w:val="20"/>
              </w:rPr>
            </w:pPr>
            <w:r w:rsidRPr="000D4642">
              <w:rPr>
                <w:sz w:val="20"/>
              </w:rPr>
              <w:t>Decision</w:t>
            </w:r>
          </w:p>
        </w:tc>
        <w:tc>
          <w:tcPr>
            <w:tcW w:w="1667" w:type="pct"/>
          </w:tcPr>
          <w:p w14:paraId="58CB11D3" w14:textId="56E13EB2" w:rsidR="000D4642" w:rsidRPr="000D4642" w:rsidRDefault="000D4642" w:rsidP="000D4642">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0D4642">
              <w:rPr>
                <w:sz w:val="20"/>
              </w:rPr>
              <w:t>Alternative encountered</w:t>
            </w:r>
          </w:p>
        </w:tc>
        <w:tc>
          <w:tcPr>
            <w:tcW w:w="1667" w:type="pct"/>
          </w:tcPr>
          <w:p w14:paraId="0177B887" w14:textId="269D7BAE" w:rsidR="000D4642" w:rsidRPr="000D4642" w:rsidRDefault="000D4642" w:rsidP="000D4642">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0D4642">
              <w:rPr>
                <w:sz w:val="20"/>
              </w:rPr>
              <w:t>Reason retained</w:t>
            </w:r>
          </w:p>
        </w:tc>
      </w:tr>
      <w:tr w:rsidR="000D4642" w:rsidRPr="000D4642" w14:paraId="4DD85E4F" w14:textId="77777777" w:rsidTr="000D464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2AD29309" w14:textId="6A535EF5" w:rsidR="000D4642" w:rsidRPr="000D4642" w:rsidRDefault="000D4642" w:rsidP="000D4642">
            <w:pPr>
              <w:keepNext/>
              <w:spacing w:after="40" w:line="240" w:lineRule="auto"/>
              <w:jc w:val="left"/>
              <w:rPr>
                <w:sz w:val="20"/>
              </w:rPr>
            </w:pPr>
            <w:r>
              <w:rPr>
                <w:sz w:val="20"/>
              </w:rPr>
              <w:t>Two simulation lanes</w:t>
            </w:r>
          </w:p>
        </w:tc>
        <w:tc>
          <w:tcPr>
            <w:tcW w:w="1667" w:type="pct"/>
          </w:tcPr>
          <w:p w14:paraId="6B5F8607" w14:textId="3482C614" w:rsidR="000D4642" w:rsidRPr="000D4642" w:rsidRDefault="000D4642" w:rsidP="000D464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Use PyBullet for everything</w:t>
            </w:r>
          </w:p>
        </w:tc>
        <w:tc>
          <w:tcPr>
            <w:tcW w:w="1667" w:type="pct"/>
          </w:tcPr>
          <w:p w14:paraId="4AA59881" w14:textId="5A9CADDB" w:rsidR="000D4642" w:rsidRPr="000D4642" w:rsidRDefault="000D4642" w:rsidP="000D464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 xml:space="preserve">Fast inspection stays </w:t>
            </w:r>
            <w:proofErr w:type="gramStart"/>
            <w:r>
              <w:rPr>
                <w:sz w:val="20"/>
              </w:rPr>
              <w:t>lightweight,</w:t>
            </w:r>
            <w:proofErr w:type="gramEnd"/>
            <w:r>
              <w:rPr>
                <w:sz w:val="20"/>
              </w:rPr>
              <w:t xml:space="preserve"> Isaac provides training throughput</w:t>
            </w:r>
          </w:p>
        </w:tc>
      </w:tr>
      <w:tr w:rsidR="000D4642" w:rsidRPr="000D4642" w14:paraId="697465D3" w14:textId="77777777" w:rsidTr="000D4642">
        <w:trPr>
          <w:cantSplit/>
        </w:trPr>
        <w:tc>
          <w:tcPr>
            <w:cnfStyle w:val="001000000000" w:firstRow="0" w:lastRow="0" w:firstColumn="1" w:lastColumn="0" w:oddVBand="0" w:evenVBand="0" w:oddHBand="0" w:evenHBand="0" w:firstRowFirstColumn="0" w:firstRowLastColumn="0" w:lastRowFirstColumn="0" w:lastRowLastColumn="0"/>
            <w:tcW w:w="1666" w:type="pct"/>
          </w:tcPr>
          <w:p w14:paraId="00A6E78D" w14:textId="137F02AD" w:rsidR="000D4642" w:rsidRPr="000D4642" w:rsidRDefault="000D4642" w:rsidP="000D4642">
            <w:pPr>
              <w:keepNext/>
              <w:spacing w:after="40" w:line="240" w:lineRule="auto"/>
              <w:jc w:val="left"/>
              <w:rPr>
                <w:sz w:val="20"/>
              </w:rPr>
            </w:pPr>
            <w:r>
              <w:rPr>
                <w:sz w:val="20"/>
              </w:rPr>
              <w:t>Expression rewards</w:t>
            </w:r>
          </w:p>
        </w:tc>
        <w:tc>
          <w:tcPr>
            <w:tcW w:w="1667" w:type="pct"/>
          </w:tcPr>
          <w:p w14:paraId="1E0DC073" w14:textId="0FFDDFF7" w:rsidR="000D4642" w:rsidRPr="000D4642" w:rsidRDefault="000D4642" w:rsidP="000D464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Fixed catalogue or arbitrary Python</w:t>
            </w:r>
          </w:p>
        </w:tc>
        <w:tc>
          <w:tcPr>
            <w:tcW w:w="1667" w:type="pct"/>
          </w:tcPr>
          <w:p w14:paraId="109CC669" w14:textId="41E073D7" w:rsidR="000D4642" w:rsidRPr="000D4642" w:rsidRDefault="000D4642" w:rsidP="000D464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More behaviours than a catalogue, safer and more portable than exec</w:t>
            </w:r>
          </w:p>
        </w:tc>
      </w:tr>
      <w:tr w:rsidR="000D4642" w:rsidRPr="000D4642" w14:paraId="1408A078" w14:textId="77777777" w:rsidTr="000D464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31733046" w14:textId="0D7A47AB" w:rsidR="000D4642" w:rsidRPr="000D4642" w:rsidRDefault="000D4642" w:rsidP="000D4642">
            <w:pPr>
              <w:keepNext/>
              <w:spacing w:after="40" w:line="240" w:lineRule="auto"/>
              <w:jc w:val="left"/>
              <w:rPr>
                <w:sz w:val="20"/>
              </w:rPr>
            </w:pPr>
            <w:r>
              <w:rPr>
                <w:sz w:val="20"/>
              </w:rPr>
              <w:t>URDF-derived morphology</w:t>
            </w:r>
          </w:p>
        </w:tc>
        <w:tc>
          <w:tcPr>
            <w:tcW w:w="1667" w:type="pct"/>
          </w:tcPr>
          <w:p w14:paraId="2B0FBCB5" w14:textId="5E0683A5" w:rsidR="000D4642" w:rsidRPr="000D4642" w:rsidRDefault="000D4642" w:rsidP="000D464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Joint-name heuristics</w:t>
            </w:r>
          </w:p>
        </w:tc>
        <w:tc>
          <w:tcPr>
            <w:tcW w:w="1667" w:type="pct"/>
          </w:tcPr>
          <w:p w14:paraId="15C725FA" w14:textId="719CF3E3" w:rsidR="000D4642" w:rsidRPr="000D4642" w:rsidRDefault="000D4642" w:rsidP="000D464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Supports unfamiliar naming and robot-relative measurements</w:t>
            </w:r>
          </w:p>
        </w:tc>
      </w:tr>
      <w:tr w:rsidR="000D4642" w:rsidRPr="000D4642" w14:paraId="6AB0B847" w14:textId="77777777" w:rsidTr="000D4642">
        <w:trPr>
          <w:cantSplit/>
        </w:trPr>
        <w:tc>
          <w:tcPr>
            <w:cnfStyle w:val="001000000000" w:firstRow="0" w:lastRow="0" w:firstColumn="1" w:lastColumn="0" w:oddVBand="0" w:evenVBand="0" w:oddHBand="0" w:evenHBand="0" w:firstRowFirstColumn="0" w:firstRowLastColumn="0" w:lastRowFirstColumn="0" w:lastRowLastColumn="0"/>
            <w:tcW w:w="1666" w:type="pct"/>
          </w:tcPr>
          <w:p w14:paraId="2A00DB5C" w14:textId="210E5C51" w:rsidR="000D4642" w:rsidRPr="000D4642" w:rsidRDefault="000D4642" w:rsidP="000D4642">
            <w:pPr>
              <w:keepNext/>
              <w:spacing w:after="40" w:line="240" w:lineRule="auto"/>
              <w:jc w:val="left"/>
              <w:rPr>
                <w:sz w:val="20"/>
              </w:rPr>
            </w:pPr>
            <w:r>
              <w:rPr>
                <w:sz w:val="20"/>
              </w:rPr>
              <w:t>Subprocess Isaac worker</w:t>
            </w:r>
          </w:p>
        </w:tc>
        <w:tc>
          <w:tcPr>
            <w:tcW w:w="1667" w:type="pct"/>
          </w:tcPr>
          <w:p w14:paraId="7DEC21FF" w14:textId="6D4F03A6" w:rsidR="000D4642" w:rsidRPr="000D4642" w:rsidRDefault="000D4642" w:rsidP="000D464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Embed Isaac in </w:t>
            </w:r>
            <w:proofErr w:type="spellStart"/>
            <w:r>
              <w:rPr>
                <w:sz w:val="20"/>
              </w:rPr>
              <w:t>FastAPI</w:t>
            </w:r>
            <w:proofErr w:type="spellEnd"/>
          </w:p>
        </w:tc>
        <w:tc>
          <w:tcPr>
            <w:tcW w:w="1667" w:type="pct"/>
          </w:tcPr>
          <w:p w14:paraId="66E14213" w14:textId="1D2912F4" w:rsidR="000D4642" w:rsidRPr="000D4642" w:rsidRDefault="000D4642" w:rsidP="000D4642">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Isaac uses its own Python and runtime, and can fail without taking the UI down</w:t>
            </w:r>
          </w:p>
        </w:tc>
      </w:tr>
      <w:tr w:rsidR="000D4642" w:rsidRPr="000D4642" w14:paraId="139356CB" w14:textId="77777777" w:rsidTr="000D464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189A72C8" w14:textId="70FA7C3C" w:rsidR="000D4642" w:rsidRPr="000D4642" w:rsidRDefault="000D4642" w:rsidP="000D4642">
            <w:pPr>
              <w:keepNext/>
              <w:spacing w:after="40" w:line="240" w:lineRule="auto"/>
              <w:jc w:val="left"/>
              <w:rPr>
                <w:sz w:val="20"/>
              </w:rPr>
            </w:pPr>
            <w:r>
              <w:rPr>
                <w:sz w:val="20"/>
              </w:rPr>
              <w:t>Human approval gates</w:t>
            </w:r>
          </w:p>
        </w:tc>
        <w:tc>
          <w:tcPr>
            <w:tcW w:w="1667" w:type="pct"/>
          </w:tcPr>
          <w:p w14:paraId="78322736" w14:textId="13666A21" w:rsidR="000D4642" w:rsidRPr="000D4642" w:rsidRDefault="000D4642" w:rsidP="000D464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Fully autonomous tool execution</w:t>
            </w:r>
          </w:p>
        </w:tc>
        <w:tc>
          <w:tcPr>
            <w:tcW w:w="1667" w:type="pct"/>
          </w:tcPr>
          <w:p w14:paraId="37174A8A" w14:textId="64554D9D" w:rsidR="000D4642" w:rsidRPr="000D4642" w:rsidRDefault="000D4642" w:rsidP="000D4642">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Makes consequential changes visible and recoverable</w:t>
            </w:r>
          </w:p>
        </w:tc>
      </w:tr>
      <w:tr w:rsidR="000D4642" w:rsidRPr="000D4642" w14:paraId="5E19A385" w14:textId="77777777" w:rsidTr="000D4642">
        <w:trPr>
          <w:cantSplit/>
        </w:trPr>
        <w:tc>
          <w:tcPr>
            <w:cnfStyle w:val="001000000000" w:firstRow="0" w:lastRow="0" w:firstColumn="1" w:lastColumn="0" w:oddVBand="0" w:evenVBand="0" w:oddHBand="0" w:evenHBand="0" w:firstRowFirstColumn="0" w:firstRowLastColumn="0" w:lastRowFirstColumn="0" w:lastRowLastColumn="0"/>
            <w:tcW w:w="1666" w:type="pct"/>
          </w:tcPr>
          <w:p w14:paraId="1675683D" w14:textId="05836EA7" w:rsidR="000D4642" w:rsidRPr="000D4642" w:rsidRDefault="000D4642" w:rsidP="000D4642">
            <w:pPr>
              <w:spacing w:after="40" w:line="240" w:lineRule="auto"/>
              <w:jc w:val="left"/>
              <w:rPr>
                <w:sz w:val="20"/>
              </w:rPr>
            </w:pPr>
            <w:r>
              <w:rPr>
                <w:sz w:val="20"/>
              </w:rPr>
              <w:t>Saved run directories</w:t>
            </w:r>
          </w:p>
        </w:tc>
        <w:tc>
          <w:tcPr>
            <w:tcW w:w="1667" w:type="pct"/>
          </w:tcPr>
          <w:p w14:paraId="312CB25F" w14:textId="7DE41E75" w:rsidR="000D4642" w:rsidRPr="000D4642" w:rsidRDefault="000D4642" w:rsidP="000D4642">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Ephemeral charts</w:t>
            </w:r>
          </w:p>
        </w:tc>
        <w:tc>
          <w:tcPr>
            <w:tcW w:w="1667" w:type="pct"/>
          </w:tcPr>
          <w:p w14:paraId="1AC3A18F" w14:textId="65F08AB2" w:rsidR="000D4642" w:rsidRPr="000D4642" w:rsidRDefault="000D4642" w:rsidP="000D4642">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Enables later </w:t>
            </w:r>
            <w:proofErr w:type="spellStart"/>
            <w:r>
              <w:rPr>
                <w:sz w:val="20"/>
              </w:rPr>
              <w:t>recomputation</w:t>
            </w:r>
            <w:proofErr w:type="spellEnd"/>
            <w:r>
              <w:rPr>
                <w:sz w:val="20"/>
              </w:rPr>
              <w:t>, comparison and failure diagnosis</w:t>
            </w:r>
          </w:p>
        </w:tc>
      </w:tr>
    </w:tbl>
    <w:p w14:paraId="3A795822" w14:textId="77777777" w:rsidR="000D4642" w:rsidRDefault="000D4642" w:rsidP="000D4642"/>
    <w:p w14:paraId="46E7A8DF" w14:textId="549998ED" w:rsidR="000D4642" w:rsidRDefault="000D4642" w:rsidP="000D4642">
      <w:pPr>
        <w:pStyle w:val="Heading2"/>
      </w:pPr>
      <w:bookmarkStart w:id="45" w:name="_Toc238908790"/>
      <w:r>
        <w:t>5.4 Security and reliability improvements</w:t>
      </w:r>
      <w:bookmarkEnd w:id="45"/>
    </w:p>
    <w:p w14:paraId="658E90C5" w14:textId="0B17008E" w:rsidR="000D4642" w:rsidRDefault="000D4642" w:rsidP="000D4642">
      <w:r>
        <w:t xml:space="preserve">A no-code interface makes the user more dependent on application-level safeguards, not less, so security and reliability belong in the system design. An internal assessment turned up unsafe pickle loading, arbitrary custom reward execution, ungated assistant changes and permissive CORS settings. The worst of those were dealt with during July. The custom-Python reward path was deleted rather </w:t>
      </w:r>
      <w:r>
        <w:lastRenderedPageBreak/>
        <w:t>than defended behind an ever-growing denylist, and the expression compiler now excludes dangerous syntax by construction. Training, tuning and evaluation workers check for conflicting jobs, and the desktop launcher terminates only the backend process it started itself.</w:t>
      </w:r>
    </w:p>
    <w:p w14:paraId="327BDDB1" w14:textId="4C5658D5" w:rsidR="000D4642" w:rsidRDefault="00C252D4" w:rsidP="00C252D4">
      <w:pPr>
        <w:pStyle w:val="Heading2"/>
      </w:pPr>
      <w:bookmarkStart w:id="46" w:name="_Toc238908791"/>
      <w:r>
        <w:t>5.5 Role of generative AI in the development process</w:t>
      </w:r>
      <w:bookmarkEnd w:id="46"/>
    </w:p>
    <w:p w14:paraId="77D54DF1" w14:textId="520E1DBE" w:rsidR="00C252D4" w:rsidRDefault="00C252D4" w:rsidP="00C252D4">
      <w:r>
        <w:t xml:space="preserve">Claude sped up prototyping by turning my interface specifications into Dart, drafting parts of the backend and helping me read failures. It changed how fast implementation went. It did not change who was responsible for what. I decided what the application should do, chose the architecture, defined the interfaces and validation rules, integrated the generated code and decided what to keep. The Git commits record the resulting sequence, and the automated tests, run telemetry and evaluation videos show how proposed implementations were checked against a system that was </w:t>
      </w:r>
      <w:proofErr w:type="gramStart"/>
      <w:r>
        <w:t>actually running</w:t>
      </w:r>
      <w:proofErr w:type="gramEnd"/>
      <w:r>
        <w:t>.</w:t>
      </w:r>
    </w:p>
    <w:p w14:paraId="197E0091" w14:textId="03132FCB" w:rsidR="00C252D4" w:rsidRDefault="00C252D4" w:rsidP="00C252D4">
      <w:r>
        <w:t>OpenAI Codex came in only after the application and the evaluation evidence existed. It restyled my original report material and improved the document formatting. It wrote no application code, ran no experiments and settled no findings. That separation matters, because the software-development evidence in this chapter records my decisions and Claude-assisted implementation, whereas the wording of the report is substantially Codex-assisted.</w:t>
      </w:r>
    </w:p>
    <w:p w14:paraId="05DD1DB8" w14:textId="1921EEEE" w:rsidR="00C252D4" w:rsidRDefault="005838C6" w:rsidP="005838C6">
      <w:pPr>
        <w:pStyle w:val="Heading1"/>
      </w:pPr>
      <w:bookmarkStart w:id="47" w:name="_Toc238908792"/>
      <w:proofErr w:type="gramStart"/>
      <w:r>
        <w:t>6  Experiments</w:t>
      </w:r>
      <w:proofErr w:type="gramEnd"/>
      <w:r>
        <w:t>, Results and Findings</w:t>
      </w:r>
      <w:bookmarkEnd w:id="47"/>
    </w:p>
    <w:p w14:paraId="062C35DE" w14:textId="3DBF844B" w:rsidR="005838C6" w:rsidRDefault="005838C6" w:rsidP="005838C6">
      <w:pPr>
        <w:pStyle w:val="Heading2"/>
      </w:pPr>
      <w:bookmarkStart w:id="48" w:name="_Toc238908793"/>
      <w:r>
        <w:t>6.1 Run coverage and failure history</w:t>
      </w:r>
      <w:bookmarkEnd w:id="48"/>
    </w:p>
    <w:p w14:paraId="5FABB814" w14:textId="7D7F2A07" w:rsidR="005838C6" w:rsidRDefault="005838C6" w:rsidP="005838C6">
      <w:r>
        <w:t>The earlier project presentation summarised 30 runs up to 3 August 2026, and the README later said 32. A final scan for this report found 40 timestamped run directories. Thirty-four held numeric reward telemetry, six held none. The difference is experiments added in the last fortnight, most of the SAC and TD3 coverage among them. Every fleet-level result in this chapter rests on those 34 analysable runs, listed individually in Appendix D.</w:t>
      </w:r>
    </w:p>
    <w:p w14:paraId="43AF80B0" w14:textId="643C9E81" w:rsidR="005838C6" w:rsidRDefault="005838C6" w:rsidP="005838C6">
      <w:r>
        <w:lastRenderedPageBreak/>
        <w:t>Twelve runs held at least 95% of the episode limit. Several reached only partial stability, and one Valkyrie TD3 run produced usable telemetry before failing numerically. The chronological view in Appendix C shows successful policies appearing only after repeated failures around spawning, termination, reward scale and learned behaviour. The final evaluation videos are therefore a small and rather flattering slice of the development evidence.</w:t>
      </w:r>
    </w:p>
    <w:p w14:paraId="182612CD" w14:textId="3D4E370F" w:rsidR="005838C6" w:rsidRDefault="005838C6" w:rsidP="005838C6">
      <w:pPr>
        <w:pStyle w:val="Heading2"/>
      </w:pPr>
      <w:bookmarkStart w:id="49" w:name="_Toc238908794"/>
      <w:r>
        <w:t>6.2 Fleet-level results</w:t>
      </w:r>
      <w:bookmarkEnd w:id="49"/>
    </w:p>
    <w:p w14:paraId="18D51AF8" w14:textId="3866BF86" w:rsidR="005838C6" w:rsidRDefault="005838C6" w:rsidP="005838C6">
      <w:pPr>
        <w:pStyle w:val="Caption"/>
      </w:pPr>
      <w:bookmarkStart w:id="50" w:name="_Toc238908840"/>
      <w:r>
        <w:t xml:space="preserve">Table </w:t>
      </w:r>
      <w:fldSimple w:instr=" SEQ Table \* ARABIC ">
        <w:r w:rsidR="009D3DB5">
          <w:rPr>
            <w:noProof/>
          </w:rPr>
          <w:t>6</w:t>
        </w:r>
      </w:fldSimple>
      <w:r>
        <w:t>. Best observed run for each robot and algorithm pairing.</w:t>
      </w:r>
      <w:bookmarkEnd w:id="50"/>
    </w:p>
    <w:tbl>
      <w:tblPr>
        <w:tblStyle w:val="LightShading"/>
        <w:tblW w:w="5000" w:type="pct"/>
        <w:tblLook w:val="04A0" w:firstRow="1" w:lastRow="0" w:firstColumn="1" w:lastColumn="0" w:noHBand="0" w:noVBand="1"/>
      </w:tblPr>
      <w:tblGrid>
        <w:gridCol w:w="1432"/>
        <w:gridCol w:w="1432"/>
        <w:gridCol w:w="1432"/>
        <w:gridCol w:w="1432"/>
        <w:gridCol w:w="1433"/>
        <w:gridCol w:w="1433"/>
      </w:tblGrid>
      <w:tr w:rsidR="005838C6" w:rsidRPr="005838C6" w14:paraId="74662606" w14:textId="77777777" w:rsidTr="005838C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833" w:type="pct"/>
          </w:tcPr>
          <w:p w14:paraId="44760D06" w14:textId="0C03EC04" w:rsidR="005838C6" w:rsidRPr="005838C6" w:rsidRDefault="005838C6" w:rsidP="005838C6">
            <w:pPr>
              <w:keepNext/>
              <w:spacing w:after="40" w:line="240" w:lineRule="auto"/>
              <w:jc w:val="left"/>
              <w:rPr>
                <w:sz w:val="20"/>
              </w:rPr>
            </w:pPr>
            <w:r w:rsidRPr="005838C6">
              <w:rPr>
                <w:sz w:val="20"/>
              </w:rPr>
              <w:t>Robot</w:t>
            </w:r>
          </w:p>
        </w:tc>
        <w:tc>
          <w:tcPr>
            <w:tcW w:w="833" w:type="pct"/>
          </w:tcPr>
          <w:p w14:paraId="7FDE85AE" w14:textId="676E5517" w:rsidR="005838C6" w:rsidRPr="005838C6" w:rsidRDefault="005838C6" w:rsidP="005838C6">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5838C6">
              <w:rPr>
                <w:sz w:val="20"/>
              </w:rPr>
              <w:t>Algorithm</w:t>
            </w:r>
          </w:p>
        </w:tc>
        <w:tc>
          <w:tcPr>
            <w:tcW w:w="833" w:type="pct"/>
          </w:tcPr>
          <w:p w14:paraId="16BB50A3" w14:textId="11395469" w:rsidR="005838C6" w:rsidRPr="005838C6" w:rsidRDefault="005838C6" w:rsidP="005838C6">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5838C6">
              <w:rPr>
                <w:sz w:val="20"/>
              </w:rPr>
              <w:t>Best reward</w:t>
            </w:r>
          </w:p>
        </w:tc>
        <w:tc>
          <w:tcPr>
            <w:tcW w:w="833" w:type="pct"/>
          </w:tcPr>
          <w:p w14:paraId="2B112A66" w14:textId="76008FE9" w:rsidR="005838C6" w:rsidRPr="005838C6" w:rsidRDefault="005838C6" w:rsidP="005838C6">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5838C6">
              <w:rPr>
                <w:sz w:val="20"/>
              </w:rPr>
              <w:t>Episode length</w:t>
            </w:r>
          </w:p>
        </w:tc>
        <w:tc>
          <w:tcPr>
            <w:tcW w:w="834" w:type="pct"/>
          </w:tcPr>
          <w:p w14:paraId="4C9452D6" w14:textId="50A2D790" w:rsidR="005838C6" w:rsidRPr="005838C6" w:rsidRDefault="005838C6" w:rsidP="005838C6">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5838C6">
              <w:rPr>
                <w:sz w:val="20"/>
              </w:rPr>
              <w:t>% of cap</w:t>
            </w:r>
          </w:p>
        </w:tc>
        <w:tc>
          <w:tcPr>
            <w:tcW w:w="834" w:type="pct"/>
          </w:tcPr>
          <w:p w14:paraId="713AB607" w14:textId="21F241F0" w:rsidR="005838C6" w:rsidRPr="005838C6" w:rsidRDefault="005838C6" w:rsidP="005838C6">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5838C6">
              <w:rPr>
                <w:sz w:val="20"/>
              </w:rPr>
              <w:t>Peak steps/s</w:t>
            </w:r>
          </w:p>
        </w:tc>
      </w:tr>
      <w:tr w:rsidR="005838C6" w:rsidRPr="005838C6" w14:paraId="338D54D3" w14:textId="77777777" w:rsidTr="005838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0DCD9B36" w14:textId="372DA051" w:rsidR="005838C6" w:rsidRPr="005838C6" w:rsidRDefault="005838C6" w:rsidP="005838C6">
            <w:pPr>
              <w:keepNext/>
              <w:spacing w:after="40" w:line="240" w:lineRule="auto"/>
              <w:jc w:val="left"/>
              <w:rPr>
                <w:sz w:val="20"/>
              </w:rPr>
            </w:pPr>
            <w:r>
              <w:rPr>
                <w:sz w:val="20"/>
              </w:rPr>
              <w:t>A1</w:t>
            </w:r>
          </w:p>
        </w:tc>
        <w:tc>
          <w:tcPr>
            <w:tcW w:w="833" w:type="pct"/>
          </w:tcPr>
          <w:p w14:paraId="23C810CE" w14:textId="726C12A8"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833" w:type="pct"/>
          </w:tcPr>
          <w:p w14:paraId="4D396C6D" w14:textId="34A470E9"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4,767.0</w:t>
            </w:r>
          </w:p>
        </w:tc>
        <w:tc>
          <w:tcPr>
            <w:tcW w:w="833" w:type="pct"/>
          </w:tcPr>
          <w:p w14:paraId="2F017747" w14:textId="1A7D53EA"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967.5</w:t>
            </w:r>
          </w:p>
        </w:tc>
        <w:tc>
          <w:tcPr>
            <w:tcW w:w="834" w:type="pct"/>
          </w:tcPr>
          <w:p w14:paraId="6649A4ED" w14:textId="16907B29"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96.8%</w:t>
            </w:r>
          </w:p>
        </w:tc>
        <w:tc>
          <w:tcPr>
            <w:tcW w:w="834" w:type="pct"/>
          </w:tcPr>
          <w:p w14:paraId="3248F28A" w14:textId="0E748955"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32,056.8</w:t>
            </w:r>
          </w:p>
        </w:tc>
      </w:tr>
      <w:tr w:rsidR="005838C6" w:rsidRPr="005838C6" w14:paraId="65F16E86" w14:textId="77777777" w:rsidTr="005838C6">
        <w:trPr>
          <w:cantSplit/>
        </w:trPr>
        <w:tc>
          <w:tcPr>
            <w:cnfStyle w:val="001000000000" w:firstRow="0" w:lastRow="0" w:firstColumn="1" w:lastColumn="0" w:oddVBand="0" w:evenVBand="0" w:oddHBand="0" w:evenHBand="0" w:firstRowFirstColumn="0" w:firstRowLastColumn="0" w:lastRowFirstColumn="0" w:lastRowLastColumn="0"/>
            <w:tcW w:w="833" w:type="pct"/>
          </w:tcPr>
          <w:p w14:paraId="4FFC0170" w14:textId="1A350E9B" w:rsidR="005838C6" w:rsidRPr="005838C6" w:rsidRDefault="005838C6" w:rsidP="005838C6">
            <w:pPr>
              <w:keepNext/>
              <w:spacing w:after="40" w:line="240" w:lineRule="auto"/>
              <w:jc w:val="left"/>
              <w:rPr>
                <w:sz w:val="20"/>
              </w:rPr>
            </w:pPr>
            <w:proofErr w:type="spellStart"/>
            <w:r>
              <w:rPr>
                <w:sz w:val="20"/>
              </w:rPr>
              <w:t>ANYmal</w:t>
            </w:r>
            <w:proofErr w:type="spellEnd"/>
          </w:p>
        </w:tc>
        <w:tc>
          <w:tcPr>
            <w:tcW w:w="833" w:type="pct"/>
          </w:tcPr>
          <w:p w14:paraId="11CFF6EA" w14:textId="1A609CA2"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833" w:type="pct"/>
          </w:tcPr>
          <w:p w14:paraId="72401E96" w14:textId="0B8A40DD"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769.8</w:t>
            </w:r>
          </w:p>
        </w:tc>
        <w:tc>
          <w:tcPr>
            <w:tcW w:w="833" w:type="pct"/>
          </w:tcPr>
          <w:p w14:paraId="20E24772" w14:textId="3AAE40A6"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954.6</w:t>
            </w:r>
          </w:p>
        </w:tc>
        <w:tc>
          <w:tcPr>
            <w:tcW w:w="834" w:type="pct"/>
          </w:tcPr>
          <w:p w14:paraId="23DBAA12" w14:textId="0855C326"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95.5%</w:t>
            </w:r>
          </w:p>
        </w:tc>
        <w:tc>
          <w:tcPr>
            <w:tcW w:w="834" w:type="pct"/>
          </w:tcPr>
          <w:p w14:paraId="3D183D38" w14:textId="15169278"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21,055.5</w:t>
            </w:r>
          </w:p>
        </w:tc>
      </w:tr>
      <w:tr w:rsidR="005838C6" w:rsidRPr="005838C6" w14:paraId="734302DF" w14:textId="77777777" w:rsidTr="005838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7A29FB12" w14:textId="23E2ECF7" w:rsidR="005838C6" w:rsidRPr="005838C6" w:rsidRDefault="005838C6" w:rsidP="005838C6">
            <w:pPr>
              <w:keepNext/>
              <w:spacing w:after="40" w:line="240" w:lineRule="auto"/>
              <w:jc w:val="left"/>
              <w:rPr>
                <w:sz w:val="20"/>
              </w:rPr>
            </w:pPr>
            <w:r>
              <w:rPr>
                <w:sz w:val="20"/>
              </w:rPr>
              <w:t>Go1</w:t>
            </w:r>
          </w:p>
        </w:tc>
        <w:tc>
          <w:tcPr>
            <w:tcW w:w="833" w:type="pct"/>
          </w:tcPr>
          <w:p w14:paraId="3791CD10" w14:textId="61BDE838"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833" w:type="pct"/>
          </w:tcPr>
          <w:p w14:paraId="6F74AB76" w14:textId="54836829"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2,073.9</w:t>
            </w:r>
          </w:p>
        </w:tc>
        <w:tc>
          <w:tcPr>
            <w:tcW w:w="833" w:type="pct"/>
          </w:tcPr>
          <w:p w14:paraId="69E2C719" w14:textId="38101A7F"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962.7</w:t>
            </w:r>
          </w:p>
        </w:tc>
        <w:tc>
          <w:tcPr>
            <w:tcW w:w="834" w:type="pct"/>
          </w:tcPr>
          <w:p w14:paraId="3BFD0663" w14:textId="79513E90"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96.3%</w:t>
            </w:r>
          </w:p>
        </w:tc>
        <w:tc>
          <w:tcPr>
            <w:tcW w:w="834" w:type="pct"/>
          </w:tcPr>
          <w:p w14:paraId="74EAEAEA" w14:textId="13278815"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27,500.0</w:t>
            </w:r>
          </w:p>
        </w:tc>
      </w:tr>
      <w:tr w:rsidR="005838C6" w:rsidRPr="005838C6" w14:paraId="21210408" w14:textId="77777777" w:rsidTr="005838C6">
        <w:trPr>
          <w:cantSplit/>
        </w:trPr>
        <w:tc>
          <w:tcPr>
            <w:cnfStyle w:val="001000000000" w:firstRow="0" w:lastRow="0" w:firstColumn="1" w:lastColumn="0" w:oddVBand="0" w:evenVBand="0" w:oddHBand="0" w:evenHBand="0" w:firstRowFirstColumn="0" w:firstRowLastColumn="0" w:lastRowFirstColumn="0" w:lastRowLastColumn="0"/>
            <w:tcW w:w="833" w:type="pct"/>
          </w:tcPr>
          <w:p w14:paraId="6CD22C8E" w14:textId="3C46F97B" w:rsidR="005838C6" w:rsidRPr="005838C6" w:rsidRDefault="005838C6" w:rsidP="005838C6">
            <w:pPr>
              <w:keepNext/>
              <w:spacing w:after="40" w:line="240" w:lineRule="auto"/>
              <w:jc w:val="left"/>
              <w:rPr>
                <w:sz w:val="20"/>
              </w:rPr>
            </w:pPr>
            <w:r>
              <w:rPr>
                <w:sz w:val="20"/>
              </w:rPr>
              <w:t>Go1</w:t>
            </w:r>
          </w:p>
        </w:tc>
        <w:tc>
          <w:tcPr>
            <w:tcW w:w="833" w:type="pct"/>
          </w:tcPr>
          <w:p w14:paraId="5604340D" w14:textId="6E3B72F6"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SAC</w:t>
            </w:r>
          </w:p>
        </w:tc>
        <w:tc>
          <w:tcPr>
            <w:tcW w:w="833" w:type="pct"/>
          </w:tcPr>
          <w:p w14:paraId="7A4DC949" w14:textId="25E5E0F8"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2,250.1</w:t>
            </w:r>
          </w:p>
        </w:tc>
        <w:tc>
          <w:tcPr>
            <w:tcW w:w="833" w:type="pct"/>
          </w:tcPr>
          <w:p w14:paraId="152FEB4F" w14:textId="4F5C1F0C"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1000.0</w:t>
            </w:r>
          </w:p>
        </w:tc>
        <w:tc>
          <w:tcPr>
            <w:tcW w:w="834" w:type="pct"/>
          </w:tcPr>
          <w:p w14:paraId="6A62FDDA" w14:textId="46FE2743"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w:t>
            </w:r>
          </w:p>
        </w:tc>
        <w:tc>
          <w:tcPr>
            <w:tcW w:w="834" w:type="pct"/>
          </w:tcPr>
          <w:p w14:paraId="72B19153" w14:textId="6FCF962C"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27,840.3</w:t>
            </w:r>
          </w:p>
        </w:tc>
      </w:tr>
      <w:tr w:rsidR="005838C6" w:rsidRPr="005838C6" w14:paraId="6A991B04" w14:textId="77777777" w:rsidTr="005838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0AA46985" w14:textId="01AD40BB" w:rsidR="005838C6" w:rsidRPr="005838C6" w:rsidRDefault="005838C6" w:rsidP="005838C6">
            <w:pPr>
              <w:keepNext/>
              <w:spacing w:after="40" w:line="240" w:lineRule="auto"/>
              <w:jc w:val="left"/>
              <w:rPr>
                <w:sz w:val="20"/>
              </w:rPr>
            </w:pPr>
            <w:r>
              <w:rPr>
                <w:sz w:val="20"/>
              </w:rPr>
              <w:t>Go1</w:t>
            </w:r>
          </w:p>
        </w:tc>
        <w:tc>
          <w:tcPr>
            <w:tcW w:w="833" w:type="pct"/>
          </w:tcPr>
          <w:p w14:paraId="6070D926" w14:textId="6FA9D97C"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TD3</w:t>
            </w:r>
          </w:p>
        </w:tc>
        <w:tc>
          <w:tcPr>
            <w:tcW w:w="833" w:type="pct"/>
          </w:tcPr>
          <w:p w14:paraId="64476BBB" w14:textId="55EA8791"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2,112.7</w:t>
            </w:r>
          </w:p>
        </w:tc>
        <w:tc>
          <w:tcPr>
            <w:tcW w:w="833" w:type="pct"/>
          </w:tcPr>
          <w:p w14:paraId="22FCD87A" w14:textId="3342249C"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990.9</w:t>
            </w:r>
          </w:p>
        </w:tc>
        <w:tc>
          <w:tcPr>
            <w:tcW w:w="834" w:type="pct"/>
          </w:tcPr>
          <w:p w14:paraId="5909773E" w14:textId="306D4945"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99.1%</w:t>
            </w:r>
          </w:p>
        </w:tc>
        <w:tc>
          <w:tcPr>
            <w:tcW w:w="834" w:type="pct"/>
          </w:tcPr>
          <w:p w14:paraId="5B3064D5" w14:textId="383ED3CC"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28,975.6</w:t>
            </w:r>
          </w:p>
        </w:tc>
      </w:tr>
      <w:tr w:rsidR="005838C6" w:rsidRPr="005838C6" w14:paraId="74BFBD27" w14:textId="77777777" w:rsidTr="005838C6">
        <w:trPr>
          <w:cantSplit/>
        </w:trPr>
        <w:tc>
          <w:tcPr>
            <w:cnfStyle w:val="001000000000" w:firstRow="0" w:lastRow="0" w:firstColumn="1" w:lastColumn="0" w:oddVBand="0" w:evenVBand="0" w:oddHBand="0" w:evenHBand="0" w:firstRowFirstColumn="0" w:firstRowLastColumn="0" w:lastRowFirstColumn="0" w:lastRowLastColumn="0"/>
            <w:tcW w:w="833" w:type="pct"/>
          </w:tcPr>
          <w:p w14:paraId="0EAE47EA" w14:textId="78942BAF" w:rsidR="005838C6" w:rsidRPr="005838C6" w:rsidRDefault="005838C6" w:rsidP="005838C6">
            <w:pPr>
              <w:keepNext/>
              <w:spacing w:after="40" w:line="240" w:lineRule="auto"/>
              <w:jc w:val="left"/>
              <w:rPr>
                <w:sz w:val="20"/>
              </w:rPr>
            </w:pPr>
            <w:r>
              <w:rPr>
                <w:sz w:val="20"/>
              </w:rPr>
              <w:t>Valkyrie</w:t>
            </w:r>
          </w:p>
        </w:tc>
        <w:tc>
          <w:tcPr>
            <w:tcW w:w="833" w:type="pct"/>
          </w:tcPr>
          <w:p w14:paraId="4F099F38" w14:textId="2595C0D8"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833" w:type="pct"/>
          </w:tcPr>
          <w:p w14:paraId="3F2DFE90" w14:textId="728AB6F6"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276.1</w:t>
            </w:r>
          </w:p>
        </w:tc>
        <w:tc>
          <w:tcPr>
            <w:tcW w:w="833" w:type="pct"/>
          </w:tcPr>
          <w:p w14:paraId="628B9E45" w14:textId="1C1ABD2E"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204.2</w:t>
            </w:r>
          </w:p>
        </w:tc>
        <w:tc>
          <w:tcPr>
            <w:tcW w:w="834" w:type="pct"/>
          </w:tcPr>
          <w:p w14:paraId="2143B39B" w14:textId="11F5C383"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w:t>
            </w:r>
          </w:p>
        </w:tc>
        <w:tc>
          <w:tcPr>
            <w:tcW w:w="834" w:type="pct"/>
          </w:tcPr>
          <w:p w14:paraId="3D4E026C" w14:textId="252B3E1D" w:rsidR="005838C6" w:rsidRPr="005838C6" w:rsidRDefault="005838C6" w:rsidP="005838C6">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14,280.0</w:t>
            </w:r>
          </w:p>
        </w:tc>
      </w:tr>
      <w:tr w:rsidR="005838C6" w:rsidRPr="005838C6" w14:paraId="57DB1884" w14:textId="77777777" w:rsidTr="005838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7AC86BCA" w14:textId="6060BFBA" w:rsidR="005838C6" w:rsidRPr="005838C6" w:rsidRDefault="005838C6" w:rsidP="005838C6">
            <w:pPr>
              <w:keepNext/>
              <w:spacing w:after="40" w:line="240" w:lineRule="auto"/>
              <w:jc w:val="left"/>
              <w:rPr>
                <w:sz w:val="20"/>
              </w:rPr>
            </w:pPr>
            <w:r>
              <w:rPr>
                <w:sz w:val="20"/>
              </w:rPr>
              <w:t>Valkyrie</w:t>
            </w:r>
          </w:p>
        </w:tc>
        <w:tc>
          <w:tcPr>
            <w:tcW w:w="833" w:type="pct"/>
          </w:tcPr>
          <w:p w14:paraId="75DC1080" w14:textId="16F6113C"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SAC</w:t>
            </w:r>
          </w:p>
        </w:tc>
        <w:tc>
          <w:tcPr>
            <w:tcW w:w="833" w:type="pct"/>
          </w:tcPr>
          <w:p w14:paraId="167202E7" w14:textId="6B01AA7B"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1,283.8</w:t>
            </w:r>
          </w:p>
        </w:tc>
        <w:tc>
          <w:tcPr>
            <w:tcW w:w="833" w:type="pct"/>
          </w:tcPr>
          <w:p w14:paraId="2EE609E6" w14:textId="3A7061C8"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821.0</w:t>
            </w:r>
          </w:p>
        </w:tc>
        <w:tc>
          <w:tcPr>
            <w:tcW w:w="834" w:type="pct"/>
          </w:tcPr>
          <w:p w14:paraId="4A1675F3" w14:textId="35322196"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82.1%</w:t>
            </w:r>
          </w:p>
        </w:tc>
        <w:tc>
          <w:tcPr>
            <w:tcW w:w="834" w:type="pct"/>
          </w:tcPr>
          <w:p w14:paraId="5AB7CA5C" w14:textId="2A4D8C62" w:rsidR="005838C6" w:rsidRPr="005838C6" w:rsidRDefault="005838C6" w:rsidP="005838C6">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11,171.6</w:t>
            </w:r>
          </w:p>
        </w:tc>
      </w:tr>
      <w:tr w:rsidR="005838C6" w:rsidRPr="005838C6" w14:paraId="4E569C3B" w14:textId="77777777" w:rsidTr="005838C6">
        <w:trPr>
          <w:cantSplit/>
        </w:trPr>
        <w:tc>
          <w:tcPr>
            <w:cnfStyle w:val="001000000000" w:firstRow="0" w:lastRow="0" w:firstColumn="1" w:lastColumn="0" w:oddVBand="0" w:evenVBand="0" w:oddHBand="0" w:evenHBand="0" w:firstRowFirstColumn="0" w:firstRowLastColumn="0" w:lastRowFirstColumn="0" w:lastRowLastColumn="0"/>
            <w:tcW w:w="833" w:type="pct"/>
          </w:tcPr>
          <w:p w14:paraId="0B486BC7" w14:textId="398D7347" w:rsidR="005838C6" w:rsidRPr="005838C6" w:rsidRDefault="005838C6" w:rsidP="005838C6">
            <w:pPr>
              <w:spacing w:after="40" w:line="240" w:lineRule="auto"/>
              <w:jc w:val="left"/>
              <w:rPr>
                <w:sz w:val="20"/>
              </w:rPr>
            </w:pPr>
            <w:r>
              <w:rPr>
                <w:sz w:val="20"/>
              </w:rPr>
              <w:t>Valkyrie</w:t>
            </w:r>
          </w:p>
        </w:tc>
        <w:tc>
          <w:tcPr>
            <w:tcW w:w="833" w:type="pct"/>
          </w:tcPr>
          <w:p w14:paraId="745B7360" w14:textId="67317080" w:rsidR="005838C6" w:rsidRPr="005838C6" w:rsidRDefault="005838C6" w:rsidP="005838C6">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TD3</w:t>
            </w:r>
          </w:p>
        </w:tc>
        <w:tc>
          <w:tcPr>
            <w:tcW w:w="833" w:type="pct"/>
          </w:tcPr>
          <w:p w14:paraId="73663204" w14:textId="36F9BD0F" w:rsidR="005838C6" w:rsidRPr="005838C6" w:rsidRDefault="005838C6" w:rsidP="005838C6">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287.0</w:t>
            </w:r>
          </w:p>
        </w:tc>
        <w:tc>
          <w:tcPr>
            <w:tcW w:w="833" w:type="pct"/>
          </w:tcPr>
          <w:p w14:paraId="3299C54E" w14:textId="1C3E0422" w:rsidR="005838C6" w:rsidRPr="005838C6" w:rsidRDefault="005838C6" w:rsidP="005838C6">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206.2</w:t>
            </w:r>
          </w:p>
        </w:tc>
        <w:tc>
          <w:tcPr>
            <w:tcW w:w="834" w:type="pct"/>
          </w:tcPr>
          <w:p w14:paraId="503312EF" w14:textId="13D7BEC2" w:rsidR="005838C6" w:rsidRPr="005838C6" w:rsidRDefault="005838C6" w:rsidP="005838C6">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20.6%</w:t>
            </w:r>
          </w:p>
        </w:tc>
        <w:tc>
          <w:tcPr>
            <w:tcW w:w="834" w:type="pct"/>
          </w:tcPr>
          <w:p w14:paraId="526A2D3F" w14:textId="6BFA177F" w:rsidR="005838C6" w:rsidRPr="005838C6" w:rsidRDefault="005838C6" w:rsidP="005838C6">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14,388.8</w:t>
            </w:r>
          </w:p>
        </w:tc>
      </w:tr>
    </w:tbl>
    <w:p w14:paraId="09EB18BF" w14:textId="77777777" w:rsidR="005838C6" w:rsidRDefault="005838C6" w:rsidP="005838C6"/>
    <w:p w14:paraId="5A97FF6A" w14:textId="528AEE26" w:rsidR="005838C6" w:rsidRDefault="00E55A42" w:rsidP="00E55A42">
      <w:pPr>
        <w:spacing w:after="60"/>
        <w:jc w:val="center"/>
      </w:pPr>
      <w:r>
        <w:rPr>
          <w:noProof/>
        </w:rPr>
        <w:drawing>
          <wp:inline distT="0" distB="0" distL="0" distR="0" wp14:anchorId="36DF02FE" wp14:editId="4ED96DAF">
            <wp:extent cx="5669280" cy="2167128"/>
            <wp:effectExtent l="0" t="0" r="7620" b="5080"/>
            <wp:docPr id="336345906" name="Picture 5"/>
            <wp:cNvGraphicFramePr/>
            <a:graphic xmlns:a="http://schemas.openxmlformats.org/drawingml/2006/main">
              <a:graphicData uri="http://schemas.openxmlformats.org/drawingml/2006/picture">
                <pic:pic xmlns:pic="http://schemas.openxmlformats.org/drawingml/2006/picture">
                  <pic:nvPicPr>
                    <pic:cNvPr id="336345906" name=""/>
                    <pic:cNvPicPr/>
                  </pic:nvPicPr>
                  <pic:blipFill>
                    <a:blip r:embed="rId20">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09300F13" w14:textId="1F497D3C" w:rsidR="00E55A42" w:rsidRDefault="00E55A42" w:rsidP="00E55A42">
      <w:pPr>
        <w:pStyle w:val="Caption"/>
        <w:keepNext w:val="0"/>
      </w:pPr>
      <w:bookmarkStart w:id="51" w:name="_Toc238908823"/>
      <w:r>
        <w:t xml:space="preserve">Figure </w:t>
      </w:r>
      <w:fldSimple w:instr=" SEQ Figure \* ARABIC ">
        <w:r w:rsidR="009D3DB5">
          <w:rPr>
            <w:noProof/>
          </w:rPr>
          <w:t>5</w:t>
        </w:r>
      </w:fldSimple>
      <w:r>
        <w:t>. Episode survival for the best observed run in each robot and algorithm pairing.</w:t>
      </w:r>
      <w:bookmarkEnd w:id="51"/>
    </w:p>
    <w:p w14:paraId="6576B2B4" w14:textId="77D8AFBE" w:rsidR="00E55A42" w:rsidRDefault="00E55A42" w:rsidP="00E55A42">
      <w:r>
        <w:t xml:space="preserve">The quadrupeds survived longest. A1 under PPO reached 967.5 steps and the highest reward anywhere in the archive at 4,767.0. </w:t>
      </w:r>
      <w:proofErr w:type="spellStart"/>
      <w:r>
        <w:t>ANYmal</w:t>
      </w:r>
      <w:proofErr w:type="spellEnd"/>
      <w:r>
        <w:t xml:space="preserve"> under PPO reached 954.6. Go1 managed 962.7 under PPO, the full 1,000 under SAC and 990.9 under TD3. Valkyrie came in lower and split by learner, with PPO at 204.2 steps, SAC at 821.0 and TD3 at 206.2.</w:t>
      </w:r>
    </w:p>
    <w:p w14:paraId="43516BC0" w14:textId="539B032F" w:rsidR="00E55A42" w:rsidRDefault="00E55A42" w:rsidP="00E55A42">
      <w:r>
        <w:lastRenderedPageBreak/>
        <w:t xml:space="preserve">Reward totals are worth almost nothing across rows, though, because reward functions differ between robots and tasks. A1's 4,767.0 does not mean it learned better than Go1. Its reward expression simply assigns a different value per step. The </w:t>
      </w:r>
      <w:r>
        <w:rPr>
          <w:rFonts w:ascii="Consolas" w:hAnsi="Consolas"/>
          <w:sz w:val="21"/>
        </w:rPr>
        <w:t>% of cap</w:t>
      </w:r>
      <w:r>
        <w:t xml:space="preserve"> column is the one that compares directly.</w:t>
      </w:r>
    </w:p>
    <w:p w14:paraId="38FFE83D" w14:textId="4C1EFD3A" w:rsidR="00E55A42" w:rsidRDefault="00E55A42" w:rsidP="00E55A42">
      <w:pPr>
        <w:pStyle w:val="Heading2"/>
      </w:pPr>
      <w:bookmarkStart w:id="52" w:name="_Toc238908795"/>
      <w:r>
        <w:t>6.3 What the reward actually paid for</w:t>
      </w:r>
      <w:bookmarkEnd w:id="52"/>
    </w:p>
    <w:p w14:paraId="0F4E6448" w14:textId="4156300E" w:rsidR="00E55A42" w:rsidRDefault="00E55A42" w:rsidP="00E55A42">
      <w:r>
        <w:t>Since the totals do not compare, the more useful question is which terms produced a given score. EasyRTG logs every reward term separately, so the total can be pulled apart at the point of highest observed performance.</w:t>
      </w:r>
    </w:p>
    <w:p w14:paraId="67609BDA" w14:textId="612D9174" w:rsidR="00E55A42" w:rsidRDefault="00E55A42" w:rsidP="00E55A42">
      <w:pPr>
        <w:spacing w:after="60"/>
        <w:jc w:val="center"/>
      </w:pPr>
      <w:r>
        <w:rPr>
          <w:noProof/>
        </w:rPr>
        <w:drawing>
          <wp:inline distT="0" distB="0" distL="0" distR="0" wp14:anchorId="2C31FC04" wp14:editId="62E2CAB4">
            <wp:extent cx="5669280" cy="3108960"/>
            <wp:effectExtent l="0" t="0" r="7620" b="0"/>
            <wp:docPr id="1919900807" name="Picture 6"/>
            <wp:cNvGraphicFramePr/>
            <a:graphic xmlns:a="http://schemas.openxmlformats.org/drawingml/2006/main">
              <a:graphicData uri="http://schemas.openxmlformats.org/drawingml/2006/picture">
                <pic:pic xmlns:pic="http://schemas.openxmlformats.org/drawingml/2006/picture">
                  <pic:nvPicPr>
                    <pic:cNvPr id="1919900807" name=""/>
                    <pic:cNvPicPr/>
                  </pic:nvPicPr>
                  <pic:blipFill>
                    <a:blip r:embed="rId21">
                      <a:extLst>
                        <a:ext uri="{28A0092B-C50C-407E-A947-70E740481C1C}">
                          <a14:useLocalDpi xmlns:a14="http://schemas.microsoft.com/office/drawing/2010/main" val="0"/>
                        </a:ext>
                      </a:extLst>
                    </a:blip>
                    <a:stretch>
                      <a:fillRect/>
                    </a:stretch>
                  </pic:blipFill>
                  <pic:spPr>
                    <a:xfrm>
                      <a:off x="0" y="0"/>
                      <a:ext cx="5669280" cy="3108960"/>
                    </a:xfrm>
                    <a:prstGeom prst="rect">
                      <a:avLst/>
                    </a:prstGeom>
                  </pic:spPr>
                </pic:pic>
              </a:graphicData>
            </a:graphic>
          </wp:inline>
        </w:drawing>
      </w:r>
    </w:p>
    <w:p w14:paraId="2B0F0A3D" w14:textId="7C7E6A18" w:rsidR="00E55A42" w:rsidRDefault="00E55A42" w:rsidP="00E55A42">
      <w:pPr>
        <w:pStyle w:val="Caption"/>
        <w:keepNext w:val="0"/>
      </w:pPr>
      <w:bookmarkStart w:id="53" w:name="_Toc238908824"/>
      <w:r>
        <w:t xml:space="preserve">Figure </w:t>
      </w:r>
      <w:fldSimple w:instr=" SEQ Figure \* ARABIC ">
        <w:r w:rsidR="009D3DB5">
          <w:rPr>
            <w:noProof/>
          </w:rPr>
          <w:t>6</w:t>
        </w:r>
      </w:fldSimple>
      <w:r>
        <w:t>. Term-by-term decomposition of the reward at the peak-reward step of the best Go1 run.</w:t>
      </w:r>
      <w:bookmarkEnd w:id="53"/>
    </w:p>
    <w:p w14:paraId="67CED698" w14:textId="73901200" w:rsidR="00E55A42" w:rsidRDefault="00E55A42" w:rsidP="00E55A42">
      <w:r>
        <w:t>Three positive terms dominate. Forward velocity at 1.49, staying alive at 0.50, uprightness at 0.49. The penalties sit one to four orders of magnitude below that. Effort is the largest of them at -0.060, while joint-limit violation is effectively nothing at -0.00017, which says the policy was never pressing against its joint limits.</w:t>
      </w:r>
    </w:p>
    <w:p w14:paraId="61502B8A" w14:textId="20CB72AA" w:rsidR="00E55A42" w:rsidRDefault="00E55A42" w:rsidP="00E55A42">
      <w:proofErr w:type="gramStart"/>
      <w:r>
        <w:t>So</w:t>
      </w:r>
      <w:proofErr w:type="gramEnd"/>
      <w:r>
        <w:t xml:space="preserve"> the policy earned its score by moving forward while staying upright, much as intended. What the decomposition also shows is that the penalties constrained almost nothing. A reward this heavily weighted towards positive terms stays exposed to exactly the misspecification demonstrated in Section 6.7, which is the argument for the audit described in Section 4.3.</w:t>
      </w:r>
    </w:p>
    <w:p w14:paraId="2543568E" w14:textId="4B693B0D" w:rsidR="00E55A42" w:rsidRDefault="00E55A42" w:rsidP="00E55A42">
      <w:pPr>
        <w:pStyle w:val="Heading2"/>
      </w:pPr>
      <w:bookmarkStart w:id="54" w:name="_Toc238908796"/>
      <w:r>
        <w:lastRenderedPageBreak/>
        <w:t>6.4 Throughput and the GPU lane</w:t>
      </w:r>
      <w:bookmarkEnd w:id="54"/>
    </w:p>
    <w:p w14:paraId="0AFEEBC0" w14:textId="4B26C1BA" w:rsidR="00E55A42" w:rsidRDefault="00E55A42" w:rsidP="00E55A42">
      <w:pPr>
        <w:spacing w:after="60"/>
        <w:jc w:val="center"/>
      </w:pPr>
      <w:r>
        <w:rPr>
          <w:noProof/>
        </w:rPr>
        <w:drawing>
          <wp:inline distT="0" distB="0" distL="0" distR="0" wp14:anchorId="28E2CE52" wp14:editId="11162773">
            <wp:extent cx="5669280" cy="2167128"/>
            <wp:effectExtent l="0" t="0" r="7620" b="5080"/>
            <wp:docPr id="2143001991" name="Picture 7"/>
            <wp:cNvGraphicFramePr/>
            <a:graphic xmlns:a="http://schemas.openxmlformats.org/drawingml/2006/main">
              <a:graphicData uri="http://schemas.openxmlformats.org/drawingml/2006/picture">
                <pic:pic xmlns:pic="http://schemas.openxmlformats.org/drawingml/2006/picture">
                  <pic:nvPicPr>
                    <pic:cNvPr id="2143001991" name=""/>
                    <pic:cNvPicPr/>
                  </pic:nvPicPr>
                  <pic:blipFill>
                    <a:blip r:embed="rId22">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43A02CCC" w14:textId="5203DBE9" w:rsidR="00E55A42" w:rsidRDefault="00E55A42" w:rsidP="00E55A42">
      <w:pPr>
        <w:pStyle w:val="Caption"/>
        <w:keepNext w:val="0"/>
      </w:pPr>
      <w:bookmarkStart w:id="55" w:name="_Toc238908825"/>
      <w:r>
        <w:t xml:space="preserve">Figure </w:t>
      </w:r>
      <w:fldSimple w:instr=" SEQ Figure \* ARABIC ">
        <w:r w:rsidR="009D3DB5">
          <w:rPr>
            <w:noProof/>
          </w:rPr>
          <w:t>7</w:t>
        </w:r>
      </w:fldSimple>
      <w:r>
        <w:t>. Peak simulation throughput against the number of parallel environments, coloured by robot.</w:t>
      </w:r>
      <w:bookmarkEnd w:id="55"/>
    </w:p>
    <w:p w14:paraId="40B71CEF" w14:textId="7BF7A5DF" w:rsidR="00E55A42" w:rsidRDefault="00E55A42" w:rsidP="00E55A42">
      <w:r>
        <w:t>The highest measured throughput was 32,056.8 environment steps per second, from A1 at 4,096 environments. Go1 also passed 30,000 steps per second in recorded runs. Valkyrie never got above roughly 14,600 at any batch size tested.</w:t>
      </w:r>
    </w:p>
    <w:p w14:paraId="22802E0A" w14:textId="1CC3F5C2" w:rsidR="00E55A42" w:rsidRDefault="00E55A42" w:rsidP="00E55A42">
      <w:r>
        <w:t xml:space="preserve">More environments </w:t>
      </w:r>
      <w:proofErr w:type="gramStart"/>
      <w:r>
        <w:t>means</w:t>
      </w:r>
      <w:proofErr w:type="gramEnd"/>
      <w:r>
        <w:t xml:space="preserve"> more parallel work, but robot morphology sets what each simulated step costs. A humanoid carrying more joints and more bodies is not directly comparable with a quadruped. RQ4 therefore resolves into two interacting factors, where parallelism supplies the available workload and robot complexity fixes the practical ceiling. The two diagnostic runs at 16 environments both stayed under 100 steps per second, something like three hundred times slower than the same robots at 4,096.</w:t>
      </w:r>
    </w:p>
    <w:p w14:paraId="3B3E1A75" w14:textId="3886A27E" w:rsidR="00E55A42" w:rsidRDefault="00953191" w:rsidP="00953191">
      <w:pPr>
        <w:pStyle w:val="Heading2"/>
      </w:pPr>
      <w:bookmarkStart w:id="56" w:name="_Toc238908797"/>
      <w:r>
        <w:t>6.5 How long learning took</w:t>
      </w:r>
      <w:bookmarkEnd w:id="56"/>
    </w:p>
    <w:p w14:paraId="5230B8FF" w14:textId="18E2677E" w:rsidR="00953191" w:rsidRDefault="00953191" w:rsidP="00953191">
      <w:r>
        <w:t>What an experiment costs depends on throughput and on how many steps learning takes. I measured learning time as the number of environment steps before the smoothed mean episode length first stayed above 900, since that indicates sustained stability rather than one lucky logging interval.</w:t>
      </w:r>
    </w:p>
    <w:p w14:paraId="3190756C" w14:textId="66C63188" w:rsidR="00953191" w:rsidRDefault="00953191" w:rsidP="00953191">
      <w:r>
        <w:t xml:space="preserve">Exactly twelve runs crossed that threshold, matching the twelve that reached 95% of the episode limit under a separately calculated measure. Appendix C gives the full ordering. The best </w:t>
      </w:r>
      <w:proofErr w:type="spellStart"/>
      <w:r>
        <w:t>ANYmal</w:t>
      </w:r>
      <w:proofErr w:type="spellEnd"/>
      <w:r>
        <w:t xml:space="preserve"> run crossed after 2.51M steps and the slowest successful Go1 run needed 17.60M. Crossing sooner did not mean scoring higher. The highest-</w:t>
      </w:r>
      <w:r>
        <w:lastRenderedPageBreak/>
        <w:t xml:space="preserve">reward A1 run, 20260728-202311 at 4,767.0, took 16.42M steps to stabilise, while an earlier A1 run stabilised after 4.03M and finished with less than half the reward. Learning speed and final score </w:t>
      </w:r>
      <w:proofErr w:type="gramStart"/>
      <w:r>
        <w:t>have to</w:t>
      </w:r>
      <w:proofErr w:type="gramEnd"/>
      <w:r>
        <w:t xml:space="preserve"> be reported separately.</w:t>
      </w:r>
    </w:p>
    <w:p w14:paraId="77F92774" w14:textId="36DBCA78" w:rsidR="00953191" w:rsidRDefault="00953191" w:rsidP="00953191">
      <w:pPr>
        <w:pStyle w:val="Heading2"/>
      </w:pPr>
      <w:bookmarkStart w:id="57" w:name="_Toc238908798"/>
      <w:r>
        <w:t>6.6 Go1: three learners, one solved robot</w:t>
      </w:r>
      <w:bookmarkEnd w:id="57"/>
    </w:p>
    <w:p w14:paraId="126F33DB" w14:textId="40D8C3F2" w:rsidR="00953191" w:rsidRDefault="00953191" w:rsidP="00953191">
      <w:r>
        <w:t>Go1 was the only robot run under all three learners at the same environment count, which makes it the one place a three-way comparison is fair.</w:t>
      </w:r>
    </w:p>
    <w:p w14:paraId="3626B9E6" w14:textId="200FE7BE" w:rsidR="00953191" w:rsidRDefault="00953191" w:rsidP="00953191">
      <w:pPr>
        <w:spacing w:after="60"/>
        <w:jc w:val="center"/>
      </w:pPr>
      <w:r>
        <w:rPr>
          <w:noProof/>
        </w:rPr>
        <w:drawing>
          <wp:inline distT="0" distB="0" distL="0" distR="0" wp14:anchorId="1D3A18C7" wp14:editId="377A46CC">
            <wp:extent cx="5669280" cy="2167128"/>
            <wp:effectExtent l="0" t="0" r="7620" b="5080"/>
            <wp:docPr id="1579287645" name="Picture 8"/>
            <wp:cNvGraphicFramePr/>
            <a:graphic xmlns:a="http://schemas.openxmlformats.org/drawingml/2006/main">
              <a:graphicData uri="http://schemas.openxmlformats.org/drawingml/2006/picture">
                <pic:pic xmlns:pic="http://schemas.openxmlformats.org/drawingml/2006/picture">
                  <pic:nvPicPr>
                    <pic:cNvPr id="1579287645" name=""/>
                    <pic:cNvPicPr/>
                  </pic:nvPicPr>
                  <pic:blipFill>
                    <a:blip r:embed="rId23">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79405FB0" w14:textId="48DE93FD" w:rsidR="00953191" w:rsidRDefault="00953191" w:rsidP="00953191">
      <w:pPr>
        <w:pStyle w:val="Caption"/>
        <w:keepNext w:val="0"/>
      </w:pPr>
      <w:bookmarkStart w:id="58" w:name="_Toc238908826"/>
      <w:r>
        <w:t xml:space="preserve">Figure </w:t>
      </w:r>
      <w:fldSimple w:instr=" SEQ Figure \* ARABIC ">
        <w:r w:rsidR="009D3DB5">
          <w:rPr>
            <w:noProof/>
          </w:rPr>
          <w:t>8</w:t>
        </w:r>
      </w:fldSimple>
      <w:r>
        <w:t>. Reward for the best Go1 run under each learner, at 4,096 environments with the same reward expression.</w:t>
      </w:r>
      <w:bookmarkEnd w:id="58"/>
    </w:p>
    <w:p w14:paraId="3220D2F1" w14:textId="43EF19A7" w:rsidR="00953191" w:rsidRDefault="00953191" w:rsidP="00953191">
      <w:r>
        <w:t>All three converged within 8% on reward. SAC reached 2,250.1, TD3 2,112.7, PPO 2,073.9. Episode survival was similarly close at 100%, 99.1% and 96.3% of the limit. Where they differ is in the shape of the trace. SAC improves in distinct stages, PPO climbs more smoothly, and TD3 rises fastest early on before flattening out.</w:t>
      </w:r>
    </w:p>
    <w:p w14:paraId="1C211914" w14:textId="5CD2AFF5" w:rsidR="00953191" w:rsidRDefault="00953191" w:rsidP="00953191">
      <w:r>
        <w:t xml:space="preserve">None of that makes the algorithms equivalent. It makes the Go1 task tractable enough that all three approached </w:t>
      </w:r>
      <w:proofErr w:type="gramStart"/>
      <w:r>
        <w:t>saturation</w:t>
      </w:r>
      <w:proofErr w:type="gramEnd"/>
      <w:r>
        <w:t>, which is useful mainly as a baseline showing the pipeline does not visibly favour one learner over another. The harder Valkyrie task in Section 6.8 is where they come apart.</w:t>
      </w:r>
    </w:p>
    <w:p w14:paraId="56B9954B" w14:textId="40754F56" w:rsidR="00953191" w:rsidRDefault="00953191" w:rsidP="00953191">
      <w:pPr>
        <w:pStyle w:val="Heading2"/>
      </w:pPr>
      <w:bookmarkStart w:id="59" w:name="_Toc238908799"/>
      <w:r>
        <w:t>6.7 Go1 walking and galloping</w:t>
      </w:r>
      <w:bookmarkEnd w:id="59"/>
    </w:p>
    <w:p w14:paraId="6C8CB6D1" w14:textId="73E57B5F" w:rsidR="00953191" w:rsidRDefault="00953191" w:rsidP="00953191">
      <w:r>
        <w:t xml:space="preserve">Go1 also shows how completely reward semantics determine what gets learned. The walking reward asked for forward motion, uprightness and sustained ground contact. The galloping reward added a flight phase where all four feet leave the ground. In the presentation experiments the walking policy travelled at 0.98 m/s, held an </w:t>
      </w:r>
      <w:r>
        <w:lastRenderedPageBreak/>
        <w:t>uprightness of 0.99 and survived 963 steps. The galloping policy hit 1.38 m/s, survived the full episode and was airborne for 43% of the stride. Same robot, same training budget. Only the reward semantics changed.</w:t>
      </w:r>
    </w:p>
    <w:p w14:paraId="2F2B1AA4" w14:textId="470C7C1F" w:rsidR="00953191" w:rsidRDefault="00953191" w:rsidP="00953191">
      <w:pPr>
        <w:spacing w:after="60"/>
        <w:jc w:val="center"/>
      </w:pPr>
      <w:r>
        <w:rPr>
          <w:noProof/>
        </w:rPr>
        <w:drawing>
          <wp:inline distT="0" distB="0" distL="0" distR="0" wp14:anchorId="450283AF" wp14:editId="75E63871">
            <wp:extent cx="5212080" cy="2935224"/>
            <wp:effectExtent l="0" t="0" r="7620" b="0"/>
            <wp:docPr id="1902468312" name="Picture 9"/>
            <wp:cNvGraphicFramePr/>
            <a:graphic xmlns:a="http://schemas.openxmlformats.org/drawingml/2006/main">
              <a:graphicData uri="http://schemas.openxmlformats.org/drawingml/2006/picture">
                <pic:pic xmlns:pic="http://schemas.openxmlformats.org/drawingml/2006/picture">
                  <pic:nvPicPr>
                    <pic:cNvPr id="1902468312" name=""/>
                    <pic:cNvPicPr/>
                  </pic:nvPicPr>
                  <pic:blipFill>
                    <a:blip r:embed="rId24">
                      <a:extLst>
                        <a:ext uri="{28A0092B-C50C-407E-A947-70E740481C1C}">
                          <a14:useLocalDpi xmlns:a14="http://schemas.microsoft.com/office/drawing/2010/main" val="0"/>
                        </a:ext>
                      </a:extLst>
                    </a:blip>
                    <a:stretch>
                      <a:fillRect/>
                    </a:stretch>
                  </pic:blipFill>
                  <pic:spPr>
                    <a:xfrm>
                      <a:off x="0" y="0"/>
                      <a:ext cx="5212080" cy="2935224"/>
                    </a:xfrm>
                    <a:prstGeom prst="rect">
                      <a:avLst/>
                    </a:prstGeom>
                  </pic:spPr>
                </pic:pic>
              </a:graphicData>
            </a:graphic>
          </wp:inline>
        </w:drawing>
      </w:r>
    </w:p>
    <w:p w14:paraId="339C47A0" w14:textId="3F1BEE11" w:rsidR="00953191" w:rsidRDefault="00953191" w:rsidP="00953191">
      <w:pPr>
        <w:pStyle w:val="Caption"/>
        <w:keepNext w:val="0"/>
      </w:pPr>
      <w:bookmarkStart w:id="60" w:name="_Toc238908827"/>
      <w:r>
        <w:t xml:space="preserve">Figure </w:t>
      </w:r>
      <w:fldSimple w:instr=" SEQ Figure \* ARABIC ">
        <w:r w:rsidR="009D3DB5">
          <w:rPr>
            <w:noProof/>
          </w:rPr>
          <w:t>9</w:t>
        </w:r>
      </w:fldSimple>
      <w:r>
        <w:t>. The Unitree Go1 during recorded policy evaluation.</w:t>
      </w:r>
      <w:bookmarkEnd w:id="60"/>
    </w:p>
    <w:p w14:paraId="474F9C96" w14:textId="4CC1050C" w:rsidR="00953191" w:rsidRDefault="00953191" w:rsidP="00953191">
      <w:r>
        <w:t>Then the three-algorithm comparison exposed a hole in the galloping reward. TD3 was fastest at roughly 1.65 m/s and had the lowest flight fraction at 29%. SAC was slower at 1.52 m/s with a 52% flight fraction. TD3 had learned a fast trot that scored well and was not a gallop at all.</w:t>
      </w:r>
    </w:p>
    <w:p w14:paraId="1E3CAF30" w14:textId="13214412" w:rsidR="00953191" w:rsidRDefault="00953191" w:rsidP="00953191">
      <w:r>
        <w:t xml:space="preserve">This is the reward-misspecification failure the literature predicts </w:t>
      </w:r>
      <w:sdt>
        <w:sdtPr>
          <w:id w:val="-398749690"/>
          <w:citation/>
        </w:sdtPr>
        <w:sdtContent>
          <w:r>
            <w:fldChar w:fldCharType="begin"/>
          </w:r>
          <w:r>
            <w:instrText xml:space="preserve"> CITATION src13 \m src14 \l 1033 </w:instrText>
          </w:r>
          <w:r>
            <w:fldChar w:fldCharType="separate"/>
          </w:r>
          <w:r w:rsidR="009D3DB5" w:rsidRPr="009D3DB5">
            <w:rPr>
              <w:noProof/>
            </w:rPr>
            <w:t>[14, 15]</w:t>
          </w:r>
          <w:r>
            <w:fldChar w:fldCharType="end"/>
          </w:r>
        </w:sdtContent>
      </w:sdt>
      <w:r>
        <w:t>, arriving on schedule. It is also the clearest argument in the whole project for keeping contact-state measurements and video inspection alongside reward, because a high reward on its own is not evidence that the intended task was learned.</w:t>
      </w:r>
    </w:p>
    <w:p w14:paraId="1F2A6C79" w14:textId="5C47DBE4" w:rsidR="00953191" w:rsidRDefault="00614611" w:rsidP="00614611">
      <w:pPr>
        <w:pStyle w:val="Heading2"/>
      </w:pPr>
      <w:bookmarkStart w:id="61" w:name="_Toc238908800"/>
      <w:r>
        <w:t>6.8 Valkyrie: a controlled algorithm comparison</w:t>
      </w:r>
      <w:bookmarkEnd w:id="61"/>
    </w:p>
    <w:p w14:paraId="5E48219F" w14:textId="4E0904DC" w:rsidR="00614611" w:rsidRDefault="00614611" w:rsidP="00614611">
      <w:r>
        <w:t>The strongest controlled comparison in the archive is SAC against TD3 on Valkyrie. Both runs use the same reward expression and the same 40M-step budget, so the tested configuration is constant apart from the learner.</w:t>
      </w:r>
    </w:p>
    <w:p w14:paraId="30A67DF8" w14:textId="48F9FC8E" w:rsidR="00614611" w:rsidRDefault="00614611" w:rsidP="00614611">
      <w:pPr>
        <w:spacing w:after="60"/>
        <w:jc w:val="center"/>
      </w:pPr>
      <w:r>
        <w:rPr>
          <w:noProof/>
        </w:rPr>
        <w:lastRenderedPageBreak/>
        <w:drawing>
          <wp:inline distT="0" distB="0" distL="0" distR="0" wp14:anchorId="395ABBF6" wp14:editId="4B08C21A">
            <wp:extent cx="5669280" cy="2167128"/>
            <wp:effectExtent l="0" t="0" r="7620" b="5080"/>
            <wp:docPr id="1281756289" name="Picture 10"/>
            <wp:cNvGraphicFramePr/>
            <a:graphic xmlns:a="http://schemas.openxmlformats.org/drawingml/2006/main">
              <a:graphicData uri="http://schemas.openxmlformats.org/drawingml/2006/picture">
                <pic:pic xmlns:pic="http://schemas.openxmlformats.org/drawingml/2006/picture">
                  <pic:nvPicPr>
                    <pic:cNvPr id="1281756289" name=""/>
                    <pic:cNvPicPr/>
                  </pic:nvPicPr>
                  <pic:blipFill>
                    <a:blip r:embed="rId25">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0A2EB644" w14:textId="68160529" w:rsidR="00614611" w:rsidRDefault="00614611" w:rsidP="00614611">
      <w:pPr>
        <w:pStyle w:val="Caption"/>
        <w:keepNext w:val="0"/>
      </w:pPr>
      <w:bookmarkStart w:id="62" w:name="_Toc238908828"/>
      <w:r>
        <w:t xml:space="preserve">Figure </w:t>
      </w:r>
      <w:fldSimple w:instr=" SEQ Figure \* ARABIC ">
        <w:r w:rsidR="009D3DB5">
          <w:rPr>
            <w:noProof/>
          </w:rPr>
          <w:t>10</w:t>
        </w:r>
      </w:fldSimple>
      <w:r>
        <w:t>. Reward for Valkyrie under SAC and TD3, same reward expression and same 40M-step budget.</w:t>
      </w:r>
      <w:bookmarkEnd w:id="62"/>
    </w:p>
    <w:p w14:paraId="556DC38C" w14:textId="15BB3BF1" w:rsidR="00614611" w:rsidRDefault="00614611" w:rsidP="00614611">
      <w:pPr>
        <w:spacing w:after="60"/>
        <w:jc w:val="center"/>
      </w:pPr>
      <w:r>
        <w:rPr>
          <w:noProof/>
        </w:rPr>
        <w:drawing>
          <wp:inline distT="0" distB="0" distL="0" distR="0" wp14:anchorId="4AF75502" wp14:editId="2D83C892">
            <wp:extent cx="5669280" cy="2167128"/>
            <wp:effectExtent l="0" t="0" r="7620" b="5080"/>
            <wp:docPr id="611212680" name="Picture 11"/>
            <wp:cNvGraphicFramePr/>
            <a:graphic xmlns:a="http://schemas.openxmlformats.org/drawingml/2006/main">
              <a:graphicData uri="http://schemas.openxmlformats.org/drawingml/2006/picture">
                <pic:pic xmlns:pic="http://schemas.openxmlformats.org/drawingml/2006/picture">
                  <pic:nvPicPr>
                    <pic:cNvPr id="611212680" name=""/>
                    <pic:cNvPicPr/>
                  </pic:nvPicPr>
                  <pic:blipFill>
                    <a:blip r:embed="rId26">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5CDE8B0A" w14:textId="051B0998" w:rsidR="00614611" w:rsidRDefault="00614611" w:rsidP="00614611">
      <w:pPr>
        <w:pStyle w:val="Caption"/>
        <w:keepNext w:val="0"/>
      </w:pPr>
      <w:bookmarkStart w:id="63" w:name="_Toc238908829"/>
      <w:r>
        <w:t xml:space="preserve">Figure </w:t>
      </w:r>
      <w:fldSimple w:instr=" SEQ Figure \* ARABIC ">
        <w:r w:rsidR="009D3DB5">
          <w:rPr>
            <w:noProof/>
          </w:rPr>
          <w:t>11</w:t>
        </w:r>
      </w:fldSimple>
      <w:r>
        <w:t>. Episode length reveals that SAC's advantage came from staying upright, not from scoring faster.</w:t>
      </w:r>
      <w:bookmarkEnd w:id="63"/>
    </w:p>
    <w:p w14:paraId="4203773E" w14:textId="03F3EA9A" w:rsidR="00614611" w:rsidRDefault="00614611" w:rsidP="00614611">
      <w:r>
        <w:t xml:space="preserve">Both improved at first and tracked each other for around 20 million steps. After that they parted. SAC reached a best mean reward of 1,283.8 with a mean episode length of 821.0 steps. TD3 hovered near 200 steps of survival, peaked at 287.0 reward, and eventually stopped after producing </w:t>
      </w:r>
      <w:proofErr w:type="spellStart"/>
      <w:r>
        <w:t>NaN</w:t>
      </w:r>
      <w:proofErr w:type="spellEnd"/>
      <w:r>
        <w:t xml:space="preserve"> observations. The dotted line in the figures marks where it failed.</w:t>
      </w:r>
    </w:p>
    <w:p w14:paraId="0BDF5AEB" w14:textId="19B60363" w:rsidR="00614611" w:rsidRDefault="00614611" w:rsidP="00614611">
      <w:r>
        <w:t>At their best checkpoints the two policies earned broadly similar reward per step. SAC accumulated a larger total because it kept collecting for roughly four times as many steps before going down, so its advantage was survival rather than a better scoring rate. TD3's telemetry also showed several reward terms growing by orders of magnitude before the failure, which points at critic or numerical instability rather than a simple inability to move forward.</w:t>
      </w:r>
    </w:p>
    <w:p w14:paraId="5B9052D0" w14:textId="20DDBDAA" w:rsidR="00614611" w:rsidRDefault="00614611" w:rsidP="00614611">
      <w:pPr>
        <w:spacing w:after="60"/>
        <w:jc w:val="center"/>
      </w:pPr>
      <w:r>
        <w:rPr>
          <w:noProof/>
        </w:rPr>
        <w:lastRenderedPageBreak/>
        <w:drawing>
          <wp:inline distT="0" distB="0" distL="0" distR="0" wp14:anchorId="75C1D3D5" wp14:editId="4A342777">
            <wp:extent cx="5212080" cy="2935224"/>
            <wp:effectExtent l="0" t="0" r="7620" b="0"/>
            <wp:docPr id="541297485" name="Picture 12"/>
            <wp:cNvGraphicFramePr/>
            <a:graphic xmlns:a="http://schemas.openxmlformats.org/drawingml/2006/main">
              <a:graphicData uri="http://schemas.openxmlformats.org/drawingml/2006/picture">
                <pic:pic xmlns:pic="http://schemas.openxmlformats.org/drawingml/2006/picture">
                  <pic:nvPicPr>
                    <pic:cNvPr id="541297485" name=""/>
                    <pic:cNvPicPr/>
                  </pic:nvPicPr>
                  <pic:blipFill>
                    <a:blip r:embed="rId27">
                      <a:extLst>
                        <a:ext uri="{28A0092B-C50C-407E-A947-70E740481C1C}">
                          <a14:useLocalDpi xmlns:a14="http://schemas.microsoft.com/office/drawing/2010/main" val="0"/>
                        </a:ext>
                      </a:extLst>
                    </a:blip>
                    <a:stretch>
                      <a:fillRect/>
                    </a:stretch>
                  </pic:blipFill>
                  <pic:spPr>
                    <a:xfrm>
                      <a:off x="0" y="0"/>
                      <a:ext cx="5212080" cy="2935224"/>
                    </a:xfrm>
                    <a:prstGeom prst="rect">
                      <a:avLst/>
                    </a:prstGeom>
                  </pic:spPr>
                </pic:pic>
              </a:graphicData>
            </a:graphic>
          </wp:inline>
        </w:drawing>
      </w:r>
    </w:p>
    <w:p w14:paraId="5E79E6E4" w14:textId="424908F0" w:rsidR="00614611" w:rsidRDefault="00614611" w:rsidP="00614611">
      <w:pPr>
        <w:pStyle w:val="Caption"/>
        <w:keepNext w:val="0"/>
      </w:pPr>
      <w:bookmarkStart w:id="64" w:name="_Toc238908830"/>
      <w:r>
        <w:t xml:space="preserve">Figure </w:t>
      </w:r>
      <w:fldSimple w:instr=" SEQ Figure \* ARABIC ">
        <w:r w:rsidR="009D3DB5">
          <w:rPr>
            <w:noProof/>
          </w:rPr>
          <w:t>12</w:t>
        </w:r>
      </w:fldSimple>
      <w:r>
        <w:t>. The NASA Valkyrie during recorded SAC policy evaluation.</w:t>
      </w:r>
      <w:bookmarkEnd w:id="64"/>
    </w:p>
    <w:p w14:paraId="3143BB6D" w14:textId="3F308CDB" w:rsidR="00614611" w:rsidRDefault="00614611" w:rsidP="00614611">
      <w:r>
        <w:t>Learner choice clearly changed the Valkyrie outcome under this configuration, with SAC surviving far longer than TD3. That is a result for one task and one configuration. It is not evidence that SAC is generally the better algorithm, and Section 7.3 sets out how far the comparison can be pushed.</w:t>
      </w:r>
    </w:p>
    <w:p w14:paraId="284A7FDA" w14:textId="5BF599D9" w:rsidR="00614611" w:rsidRDefault="00614611" w:rsidP="00614611">
      <w:pPr>
        <w:pStyle w:val="Heading2"/>
      </w:pPr>
      <w:bookmarkStart w:id="65" w:name="_Toc238908801"/>
      <w:r>
        <w:t>6.9 Functional verification</w:t>
      </w:r>
      <w:bookmarkEnd w:id="65"/>
    </w:p>
    <w:p w14:paraId="6301036C" w14:textId="0743D56E" w:rsidR="00614611" w:rsidRDefault="00614611" w:rsidP="00614611">
      <w:r>
        <w:t>The 256 passing backend tests are a second kind of evidence entirely. They demonstrate no robot behaviour whatsoever. What they verify are the mechanisms you need in place before the training results can be interpreted at all, which is to say morphology handling, action mapping, the state vocabulary, expression guards, episode clocks, contact signals, Isaac bridge calculations, configuration phases and failure handling.</w:t>
      </w:r>
    </w:p>
    <w:p w14:paraId="7F1214E3" w14:textId="471B167C" w:rsidR="00614611" w:rsidRDefault="00614611" w:rsidP="00614611">
      <w:r>
        <w:t xml:space="preserve">Neither kind of evidence stands alone. A convincing-looking gait says nothing about configuration safety, and a full set of passing checks says nothing about whether the output is useful locomotion or an elaborate way to fall over. The galloping result in Section 6.7 makes the point exactly. It satisfied every software check and still produced the wrong gait. That gap between automated verification and behavioural evaluation is why both </w:t>
      </w:r>
      <w:proofErr w:type="gramStart"/>
      <w:r>
        <w:t>have to</w:t>
      </w:r>
      <w:proofErr w:type="gramEnd"/>
      <w:r>
        <w:t xml:space="preserve"> run.</w:t>
      </w:r>
    </w:p>
    <w:p w14:paraId="605890A4" w14:textId="46C3D900" w:rsidR="00614611" w:rsidRDefault="000B0DBB" w:rsidP="000B0DBB">
      <w:pPr>
        <w:pStyle w:val="Heading1"/>
      </w:pPr>
      <w:bookmarkStart w:id="66" w:name="_Toc238908802"/>
      <w:proofErr w:type="gramStart"/>
      <w:r>
        <w:lastRenderedPageBreak/>
        <w:t>7  Discussion</w:t>
      </w:r>
      <w:bookmarkEnd w:id="66"/>
      <w:proofErr w:type="gramEnd"/>
    </w:p>
    <w:p w14:paraId="62845CBF" w14:textId="37EA9FC1" w:rsidR="000B0DBB" w:rsidRDefault="000B0DBB" w:rsidP="000B0DBB">
      <w:pPr>
        <w:pStyle w:val="Heading2"/>
      </w:pPr>
      <w:bookmarkStart w:id="67" w:name="_Toc238908803"/>
      <w:r>
        <w:t>7.1 Answering the research questions</w:t>
      </w:r>
      <w:bookmarkEnd w:id="67"/>
    </w:p>
    <w:p w14:paraId="6C276AF5" w14:textId="3B18472E" w:rsidR="000B0DBB" w:rsidRDefault="000B0DBB" w:rsidP="000B0DBB">
      <w:r>
        <w:t xml:space="preserve">On RQ1 and configuration with human oversight, EasyRTG splits configuration into structural checks, relative calibration, and reward writing against an approved vocabulary, with compilation and audit happening automatically before any tool runs. Users never touch the underlying environment source. What is missing is a comparative user study measuring the time this </w:t>
      </w:r>
      <w:proofErr w:type="gramStart"/>
      <w:r>
        <w:t>actually saves</w:t>
      </w:r>
      <w:proofErr w:type="gramEnd"/>
      <w:r>
        <w:t>, and until that exists the claim stays architectural.</w:t>
      </w:r>
    </w:p>
    <w:p w14:paraId="2A645EC0" w14:textId="5BD9669B" w:rsidR="000B0DBB" w:rsidRDefault="000B0DBB" w:rsidP="000B0DBB">
      <w:r>
        <w:t xml:space="preserve">On RQ2 and applicability across robot bodies, treating morphology and state terms as dimensionless values lets one pipeline produce viable policies for the A1, </w:t>
      </w:r>
      <w:proofErr w:type="spellStart"/>
      <w:r>
        <w:t>ANYmal</w:t>
      </w:r>
      <w:proofErr w:type="spellEnd"/>
      <w:r>
        <w:t xml:space="preserve"> and Go1 quadrupeds and for the Valkyrie humanoid. That removes the fixed geometric assumptions that usually constrain a simulation pipeline. The results confirm it works across those specific URDF models. Manipulators and wheeled robots would need substantial architectural change.</w:t>
      </w:r>
    </w:p>
    <w:p w14:paraId="0C1EDDB9" w14:textId="3FEF7690" w:rsidR="000B0DBB" w:rsidRDefault="000B0DBB" w:rsidP="000B0DBB">
      <w:r>
        <w:t>On RQ3 and differences between learners, all three algorithms hit near-identical performance caps on the Go1, with negligible variance in final reward inside that environment. Valkyrie went the other way. SAC was the only learner that produced a stable gait there, while PPO and TD3 both failed to. Uneven algorithm coverage and incomplete hyperparameter tuning weaken these conclusions and should be read as limiting them rather than qualifying them politely.</w:t>
      </w:r>
    </w:p>
    <w:p w14:paraId="18BCD4D8" w14:textId="1CD07F6E" w:rsidR="000B0DBB" w:rsidRDefault="000B0DBB" w:rsidP="000B0DBB">
      <w:r>
        <w:t xml:space="preserve">On RQ4 and simulation throughput, parallel environments scaled throughput until robot physics imposed a ceiling. One GPU handled 32,056 steps per second across 4,096 environments for the A1 configuration. Valkyrie fell short of that because its mass and joint count raise rigid-body solver latency. These figures are consistent with the GPU-native results reported by </w:t>
      </w:r>
      <w:proofErr w:type="spellStart"/>
      <w:r>
        <w:t>Makoviychuk</w:t>
      </w:r>
      <w:proofErr w:type="spellEnd"/>
      <w:r>
        <w:t xml:space="preserve"> et al. </w:t>
      </w:r>
      <w:sdt>
        <w:sdtPr>
          <w:id w:val="624810898"/>
          <w:citation/>
        </w:sdtPr>
        <w:sdtContent>
          <w:r>
            <w:fldChar w:fldCharType="begin"/>
          </w:r>
          <w:r>
            <w:instrText xml:space="preserve"> CITATION src10 \l 1033 </w:instrText>
          </w:r>
          <w:r>
            <w:fldChar w:fldCharType="separate"/>
          </w:r>
          <w:r w:rsidR="009D3DB5" w:rsidRPr="009D3DB5">
            <w:rPr>
              <w:noProof/>
            </w:rPr>
            <w:t>[10]</w:t>
          </w:r>
          <w:r>
            <w:fldChar w:fldCharType="end"/>
          </w:r>
        </w:sdtContent>
      </w:sdt>
      <w:r>
        <w:t xml:space="preserve"> and Rudin et al. </w:t>
      </w:r>
      <w:sdt>
        <w:sdtPr>
          <w:id w:val="-1196074433"/>
          <w:citation/>
        </w:sdtPr>
        <w:sdtContent>
          <w:r>
            <w:fldChar w:fldCharType="begin"/>
          </w:r>
          <w:r>
            <w:instrText xml:space="preserve"> CITATION src12 \l 1033 </w:instrText>
          </w:r>
          <w:r>
            <w:fldChar w:fldCharType="separate"/>
          </w:r>
          <w:r w:rsidR="009D3DB5" w:rsidRPr="009D3DB5">
            <w:rPr>
              <w:noProof/>
            </w:rPr>
            <w:t>[13]</w:t>
          </w:r>
          <w:r>
            <w:fldChar w:fldCharType="end"/>
          </w:r>
        </w:sdtContent>
      </w:sdt>
      <w:r>
        <w:t>, and with the architectural move toward Isaac described in Section 5.2.</w:t>
      </w:r>
    </w:p>
    <w:p w14:paraId="0F5C41F1" w14:textId="02FE55C3" w:rsidR="000B0DBB" w:rsidRDefault="000B0DBB" w:rsidP="000B0DBB">
      <w:pPr>
        <w:pStyle w:val="Heading2"/>
      </w:pPr>
      <w:bookmarkStart w:id="68" w:name="_Toc238908804"/>
      <w:r>
        <w:t>7.2 What the project learned about abstraction</w:t>
      </w:r>
      <w:bookmarkEnd w:id="68"/>
    </w:p>
    <w:p w14:paraId="3D48DD08" w14:textId="6D9F57F6" w:rsidR="000B0DBB" w:rsidRDefault="000B0DBB" w:rsidP="000B0DBB">
      <w:r>
        <w:t xml:space="preserve">The real design problem was deciding which layers of complexity </w:t>
      </w:r>
      <w:proofErr w:type="gramStart"/>
      <w:r>
        <w:t>have to</w:t>
      </w:r>
      <w:proofErr w:type="gramEnd"/>
      <w:r>
        <w:t xml:space="preserve"> stay visible. Hiding simulator installation does not make hardware constraints or operating-</w:t>
      </w:r>
      <w:r>
        <w:lastRenderedPageBreak/>
        <w:t xml:space="preserve">system dependencies go away, and the MJX experiment proved it when sandboxed execution could not hold itself apart from the host GPU drivers. Arbitrary Python permits unconstrained state mutation and compromises the runtime. A static reward catalogue avoids that risk and then cannot express anything complicated. EasyRTG settled it by exposing only the inputs that </w:t>
      </w:r>
      <w:proofErr w:type="gramStart"/>
      <w:r>
        <w:t>actually drive</w:t>
      </w:r>
      <w:proofErr w:type="gramEnd"/>
      <w:r>
        <w:t xml:space="preserve"> learning, meaning observations, actions and termination signals, and compiling the rest into a controlled backend.</w:t>
      </w:r>
    </w:p>
    <w:p w14:paraId="7ECF2887" w14:textId="62697B28" w:rsidR="000B0DBB" w:rsidRDefault="000B0DBB" w:rsidP="000B0DBB">
      <w:r>
        <w:t xml:space="preserve">Scoping the assistant was harder still. It generates configuration that </w:t>
      </w:r>
      <w:proofErr w:type="gramStart"/>
      <w:r>
        <w:t>has to</w:t>
      </w:r>
      <w:proofErr w:type="gramEnd"/>
      <w:r>
        <w:t xml:space="preserve"> pass validation before anything executes, which makes it a drafting tool inside a frame of human oversight rather than an autonomous agent. The evidence for that scoping is unglamorous and specific, six pre-telemetry failures and dozens of short-lived policies. A language model lightens the setup phase considerably. It does not replace expert diagnosis, and the Valkyrie TD3 failure is the clearest case, where the divergence showed up as </w:t>
      </w:r>
      <w:proofErr w:type="spellStart"/>
      <w:r>
        <w:t>NaN</w:t>
      </w:r>
      <w:proofErr w:type="spellEnd"/>
      <w:r>
        <w:t xml:space="preserve"> observations and reward terms climbing by orders of magnitude, and no automated check in the system flagged it as anything other than a run that stopped.</w:t>
      </w:r>
    </w:p>
    <w:p w14:paraId="2A728D58" w14:textId="1425B1AA" w:rsidR="000B0DBB" w:rsidRDefault="000B0DBB" w:rsidP="000B0DBB">
      <w:pPr>
        <w:pStyle w:val="Heading2"/>
      </w:pPr>
      <w:bookmarkStart w:id="69" w:name="_Toc238908805"/>
      <w:r>
        <w:t>7.3 Limitations and threats to validity</w:t>
      </w:r>
      <w:bookmarkEnd w:id="69"/>
    </w:p>
    <w:p w14:paraId="5AD81413" w14:textId="35D015E4" w:rsidR="000B0DBB" w:rsidRDefault="000B0DBB" w:rsidP="000B0DBB">
      <w:pPr>
        <w:pStyle w:val="ListBullet"/>
        <w:jc w:val="left"/>
      </w:pPr>
      <w:r>
        <w:t>The testing matrix favours some configurations heavily over others.</w:t>
      </w:r>
    </w:p>
    <w:p w14:paraId="7F2D7461" w14:textId="505C62D2" w:rsidR="000B0DBB" w:rsidRDefault="000B0DBB" w:rsidP="000B0DBB">
      <w:pPr>
        <w:pStyle w:val="ListBullet"/>
        <w:jc w:val="left"/>
      </w:pPr>
      <w:r>
        <w:t xml:space="preserve">SAC and TD3 only ever ran on Go1 and Valkyrie, while A1 and </w:t>
      </w:r>
      <w:proofErr w:type="spellStart"/>
      <w:r>
        <w:t>ANYmal</w:t>
      </w:r>
      <w:proofErr w:type="spellEnd"/>
      <w:r>
        <w:t xml:space="preserve"> stayed on PPO. That rules out any broad claim about algorithm consistency across robots.</w:t>
      </w:r>
    </w:p>
    <w:p w14:paraId="79CFF8EF" w14:textId="27CE86AD" w:rsidR="000B0DBB" w:rsidRDefault="000B0DBB" w:rsidP="000B0DBB">
      <w:pPr>
        <w:pStyle w:val="ListBullet"/>
        <w:jc w:val="left"/>
      </w:pPr>
      <w:r>
        <w:t>Fleet summaries report the single best run per pairing rather than an average over random seeds, so they describe peak observed capability and not typical performance.</w:t>
      </w:r>
    </w:p>
    <w:p w14:paraId="6A215EDD" w14:textId="4A89619B" w:rsidR="000B0DBB" w:rsidRDefault="000B0DBB" w:rsidP="000B0DBB">
      <w:pPr>
        <w:pStyle w:val="ListBullet"/>
        <w:jc w:val="left"/>
      </w:pPr>
      <w:r>
        <w:t>Throughput came from one RTX 5000. Those numbers are not a benchmark for anyone else's hardware.</w:t>
      </w:r>
    </w:p>
    <w:p w14:paraId="262F52FE" w14:textId="7F0F2194" w:rsidR="000B0DBB" w:rsidRDefault="000B0DBB" w:rsidP="000B0DBB">
      <w:pPr>
        <w:pStyle w:val="ListBullet"/>
        <w:jc w:val="left"/>
      </w:pPr>
      <w:r>
        <w:t>Every policy was evaluated in simulation, with no domain randomisation and no physical transfer.</w:t>
      </w:r>
    </w:p>
    <w:p w14:paraId="3CEAFD95" w14:textId="58B0EF53" w:rsidR="000B0DBB" w:rsidRDefault="000B0DBB" w:rsidP="000B0DBB">
      <w:pPr>
        <w:pStyle w:val="ListBullet"/>
        <w:jc w:val="left"/>
      </w:pPr>
      <w:r>
        <w:t>The no-code argument is an architectural claim at this stage, not a verified one. Without user studies measuring task completion and errors, it stays unproven.</w:t>
      </w:r>
    </w:p>
    <w:p w14:paraId="4A6E78BC" w14:textId="4DB27471" w:rsidR="000B0DBB" w:rsidRDefault="000A7027" w:rsidP="000A7027">
      <w:pPr>
        <w:pStyle w:val="ListBullet"/>
        <w:jc w:val="left"/>
      </w:pPr>
      <w:r>
        <w:lastRenderedPageBreak/>
        <w:t>Outcomes still depend on the URDF itself, because inference cannot repair bad mass distribution or wrong joint limits hidden inside the file.</w:t>
      </w:r>
    </w:p>
    <w:p w14:paraId="2C3E2657" w14:textId="65DCB97B" w:rsidR="000A7027" w:rsidRDefault="000A7027" w:rsidP="000A7027">
      <w:pPr>
        <w:pStyle w:val="ListBullet"/>
        <w:jc w:val="left"/>
      </w:pPr>
      <w:r>
        <w:t>Observations stayed locked at seven keys even though rewards became flexible. Camera feeds, terrain mapping, ROS networking and multi-agent support are all absent.</w:t>
      </w:r>
    </w:p>
    <w:p w14:paraId="119CFD82" w14:textId="7E161257" w:rsidR="000A7027" w:rsidRDefault="000A7027" w:rsidP="000A7027">
      <w:pPr>
        <w:pStyle w:val="ListBullet"/>
        <w:jc w:val="left"/>
      </w:pPr>
      <w:r>
        <w:t>Verification covered backend logic only. The Flutter tool would not run in the test environment, so frontend status is entirely unconfirmed.</w:t>
      </w:r>
    </w:p>
    <w:p w14:paraId="08AF484C" w14:textId="700F937D" w:rsidR="000A7027" w:rsidRDefault="000A7027" w:rsidP="000A7027">
      <w:pPr>
        <w:pStyle w:val="Heading2"/>
      </w:pPr>
      <w:bookmarkStart w:id="70" w:name="_Toc238908806"/>
      <w:r>
        <w:t>7.4 Practical and academic significance</w:t>
      </w:r>
      <w:bookmarkEnd w:id="70"/>
    </w:p>
    <w:p w14:paraId="54683032" w14:textId="08183819" w:rsidR="000A7027" w:rsidRDefault="000A7027" w:rsidP="000A7027">
      <w:r>
        <w:t xml:space="preserve">Practically, EasyRTG offers an integrated path from a robot file to a recorded policy, holding configuration, training and supporting evidence in one application. Academically, it is a case study in language-assisted reward design that does not permit unrestricted code execution. The uneven run archive makes a further point by showing why reward, episode survival and task-specific behaviour </w:t>
      </w:r>
      <w:proofErr w:type="gramStart"/>
      <w:r>
        <w:t>have to</w:t>
      </w:r>
      <w:proofErr w:type="gramEnd"/>
      <w:r>
        <w:t xml:space="preserve"> be read together rather than one at a time.</w:t>
      </w:r>
    </w:p>
    <w:p w14:paraId="684EFFFF" w14:textId="1FBDFC8F" w:rsidR="000A7027" w:rsidRDefault="000A7027" w:rsidP="000A7027">
      <w:r>
        <w:t>What the project does not show is that robot learning has become easy. The more defensible claim is that the important configuration decisions are now visible, reviewable and repeatable, and that when one of them is wrong, as the galloping reward was, the retained evidence lets you find it.</w:t>
      </w:r>
    </w:p>
    <w:p w14:paraId="3F06CD93" w14:textId="73C49B38" w:rsidR="000A7027" w:rsidRDefault="000A7027" w:rsidP="000A7027">
      <w:pPr>
        <w:pStyle w:val="Heading1"/>
      </w:pPr>
      <w:bookmarkStart w:id="71" w:name="_Toc238908807"/>
      <w:proofErr w:type="gramStart"/>
      <w:r>
        <w:t>8  Conclusion</w:t>
      </w:r>
      <w:proofErr w:type="gramEnd"/>
      <w:r>
        <w:t xml:space="preserve"> and Future Work</w:t>
      </w:r>
      <w:bookmarkEnd w:id="71"/>
    </w:p>
    <w:p w14:paraId="4C58988A" w14:textId="5E78DA82" w:rsidR="000A7027" w:rsidRDefault="000A7027" w:rsidP="000A7027">
      <w:pPr>
        <w:pStyle w:val="Heading2"/>
      </w:pPr>
      <w:bookmarkStart w:id="72" w:name="_Toc238908808"/>
      <w:r>
        <w:t>8.1 Conclusion</w:t>
      </w:r>
      <w:bookmarkEnd w:id="72"/>
    </w:p>
    <w:p w14:paraId="51B10146" w14:textId="6C1352E1" w:rsidR="000A7027" w:rsidRDefault="000A7027" w:rsidP="000A7027">
      <w:r>
        <w:t>This project produced an integrated desktop platform that lets a user import a URDF robot, describe a locomotion task in natural language, and train a reinforcement-learning policy without writing simulator code. All five objectives from Chapter 1 were met.</w:t>
      </w:r>
    </w:p>
    <w:p w14:paraId="335FB675" w14:textId="23AA5BF6" w:rsidR="000A7027" w:rsidRDefault="000A7027" w:rsidP="000A7027">
      <w:r>
        <w:t xml:space="preserve">The system runs on a Flutter frontend and a </w:t>
      </w:r>
      <w:proofErr w:type="spellStart"/>
      <w:r>
        <w:t>FastAPI</w:t>
      </w:r>
      <w:proofErr w:type="spellEnd"/>
      <w:r>
        <w:t xml:space="preserve"> backend, uses PyBullet for inspection and NVIDIA Isaac Sim on GPU for training, and derives control-relevant structure from the URDF tree rather than from naming conventions. Rewards are written and audited as mathematical expressions over an established vocabulary, </w:t>
      </w:r>
      <w:r>
        <w:lastRenderedPageBreak/>
        <w:t xml:space="preserve">drafted by an LLM that operates under user validation. Thirty-four Isaac runs across four robot </w:t>
      </w:r>
      <w:proofErr w:type="gramStart"/>
      <w:r>
        <w:t>families</w:t>
      </w:r>
      <w:proofErr w:type="gramEnd"/>
      <w:r>
        <w:t xml:space="preserve"> and three continuous-control algorithms make up the evaluation.</w:t>
      </w:r>
    </w:p>
    <w:p w14:paraId="07729A1D" w14:textId="7E76C7AD" w:rsidR="000A7027" w:rsidRDefault="00AB524D" w:rsidP="00AB524D">
      <w:r>
        <w:t xml:space="preserve">Three findings stand out. GPU-parallel execution removed the CPU bottleneck, peaking at 32,056.8 environment steps per second on one RTX 5000 workstation. On a quadruped like the Go1 the choice of learner barely mattered, with PPO, SAC and TD3 all clearing </w:t>
      </w:r>
      <w:proofErr w:type="gramStart"/>
      <w:r>
        <w:t>96% episode</w:t>
      </w:r>
      <w:proofErr w:type="gramEnd"/>
      <w:r>
        <w:t xml:space="preserve"> survival and converging on comparable rewards. On the higher-dimensional Valkyrie it decided everything. SAC was the only learner that stayed balanced, reaching 82.1% survival, while PPO and TD3 stalled around 20% and TD3 then degenerated into numerical instability.</w:t>
      </w:r>
    </w:p>
    <w:p w14:paraId="36378955" w14:textId="480DE0F3" w:rsidR="00AB524D" w:rsidRDefault="00AB524D" w:rsidP="00AB524D">
      <w:r>
        <w:t>Most of the engineering came out of fixing things that broke. Early failures forced robot-relative floor-falling terminations. Brittle name-based rules were thrown out for kinematic tree traversal. Safety concerns around arbitrary Python execution led to the AST expression compiler. The galloping task is what forced explicit modelling of foot contact state inside Isaac Sim, because without it the behaviour could not be expressed.</w:t>
      </w:r>
    </w:p>
    <w:p w14:paraId="3DAD0090" w14:textId="325130D6" w:rsidR="00AB524D" w:rsidRDefault="00AB524D" w:rsidP="00AB524D">
      <w:r>
        <w:t>The Go1 galloping test also produced the most instructive failure in the project. An imprecise reward specification let TD3 learn a fast trot that accumulated a high score while leaving out the airtime the task was supposed to require. Total reward, on its own, is a poor indicator of behaviour. Without contact signals, episode length and a look at the video, a large number tells you very little. The assistant showed the same pattern in miniature, frequently producing workable reward functions from natural language while still needing a much larger validation set before it could be trusted on anything complicated.</w:t>
      </w:r>
    </w:p>
    <w:p w14:paraId="65BC295D" w14:textId="13799F45" w:rsidR="00AB524D" w:rsidRDefault="00AB524D" w:rsidP="00AB524D">
      <w:r>
        <w:t>What began as a CPU-based idea ended as a working pipeline. Robot locomotion, reward design and GPU-accelerated training can be brought together in one no-code desktop application, provided the user keeps a hand on it.</w:t>
      </w:r>
    </w:p>
    <w:p w14:paraId="177AB587" w14:textId="4318010D" w:rsidR="00AB524D" w:rsidRDefault="00AB524D" w:rsidP="00AB524D">
      <w:pPr>
        <w:pStyle w:val="Heading2"/>
      </w:pPr>
      <w:bookmarkStart w:id="73" w:name="_Toc238908809"/>
      <w:r>
        <w:t>8.2 Future work</w:t>
      </w:r>
      <w:bookmarkEnd w:id="73"/>
    </w:p>
    <w:p w14:paraId="4638384E" w14:textId="04757A12" w:rsidR="00AB524D" w:rsidRDefault="00AB524D" w:rsidP="00AB524D">
      <w:r>
        <w:t xml:space="preserve">A controlled usability study comes first. Comparing the EasyRTG workflow against a documented code-based baseline, measuring task completion time, configuration </w:t>
      </w:r>
      <w:r>
        <w:lastRenderedPageBreak/>
        <w:t>errors, requests for help and a validated usability scale, is the only way to test the no-code claim empirically instead of inferring it from the architecture.</w:t>
      </w:r>
    </w:p>
    <w:p w14:paraId="7A3C3181" w14:textId="31D4D8F5" w:rsidR="00AB524D" w:rsidRDefault="00AB524D" w:rsidP="00AB524D">
      <w:r>
        <w:t xml:space="preserve">Observation expressions and per-episode velocity commands should arrive together, so that one policy can respond to changing instructions rather than a single fixed goal. A campaign worker could then </w:t>
      </w:r>
      <w:proofErr w:type="gramStart"/>
      <w:r>
        <w:t>propose,</w:t>
      </w:r>
      <w:proofErr w:type="gramEnd"/>
      <w:r>
        <w:t xml:space="preserve"> audit and test reward revisions on its own while keeping the user-approval mechanism from Section 4.4 intact.</w:t>
      </w:r>
    </w:p>
    <w:p w14:paraId="422443A7" w14:textId="44A02D5F" w:rsidR="00AB524D" w:rsidRDefault="00AB524D" w:rsidP="00AB524D">
      <w:r>
        <w:t xml:space="preserve">Beyond that, terrain and sensor observations, better automatic dynamics checks, more robots evaluated with balanced seeds and algorithm budgets, and throughput measured on other GPUs. Hyperparameters deserve a reproducible optimisation framework such as </w:t>
      </w:r>
      <w:proofErr w:type="spellStart"/>
      <w:r>
        <w:t>Optuna</w:t>
      </w:r>
      <w:proofErr w:type="spellEnd"/>
      <w:r>
        <w:t xml:space="preserve"> </w:t>
      </w:r>
      <w:sdt>
        <w:sdtPr>
          <w:id w:val="-475998867"/>
          <w:citation/>
        </w:sdtPr>
        <w:sdtContent>
          <w:r>
            <w:fldChar w:fldCharType="begin"/>
          </w:r>
          <w:r>
            <w:instrText xml:space="preserve"> CITATION src24 \l 1033 </w:instrText>
          </w:r>
          <w:r>
            <w:fldChar w:fldCharType="separate"/>
          </w:r>
          <w:r w:rsidR="009D3DB5" w:rsidRPr="009D3DB5">
            <w:rPr>
              <w:noProof/>
            </w:rPr>
            <w:t>[27]</w:t>
          </w:r>
          <w:r>
            <w:fldChar w:fldCharType="end"/>
          </w:r>
        </w:sdtContent>
      </w:sdt>
      <w:r>
        <w:t xml:space="preserve"> rather than the one-at-a-time approach used here. Domain randomisation and hardware export are the last requirement, since without them EasyRTG cannot claim a complete route from simulation to a physical robot. </w:t>
      </w:r>
      <w:proofErr w:type="spellStart"/>
      <w:r>
        <w:t>DrEureka</w:t>
      </w:r>
      <w:proofErr w:type="spellEnd"/>
      <w:r>
        <w:t xml:space="preserve"> is the relevant model for that stage </w:t>
      </w:r>
      <w:sdt>
        <w:sdtPr>
          <w:id w:val="1739986084"/>
          <w:citation/>
        </w:sdtPr>
        <w:sdtContent>
          <w:r>
            <w:fldChar w:fldCharType="begin"/>
          </w:r>
          <w:r>
            <w:instrText xml:space="preserve"> CITATION src17 \l 1033 </w:instrText>
          </w:r>
          <w:r>
            <w:fldChar w:fldCharType="separate"/>
          </w:r>
          <w:r w:rsidR="009D3DB5" w:rsidRPr="009D3DB5">
            <w:rPr>
              <w:noProof/>
            </w:rPr>
            <w:t>[18]</w:t>
          </w:r>
          <w:r>
            <w:fldChar w:fldCharType="end"/>
          </w:r>
        </w:sdtContent>
      </w:sdt>
      <w:r>
        <w:t>.</w:t>
      </w:r>
    </w:p>
    <w:p w14:paraId="7980B5FC" w14:textId="65E03A10" w:rsidR="00AB524D" w:rsidRDefault="006D0BAC" w:rsidP="006D0BAC">
      <w:pPr>
        <w:pStyle w:val="Heading1"/>
      </w:pPr>
      <w:bookmarkStart w:id="74" w:name="_Toc238908810"/>
      <w:r>
        <w:t>Bibliography</w:t>
      </w:r>
      <w:bookmarkEnd w:id="74"/>
    </w:p>
    <w:p w14:paraId="786BB028" w14:textId="77777777" w:rsidR="009D3DB5" w:rsidRDefault="006D0BAC" w:rsidP="006D0BAC">
      <w:pPr>
        <w:jc w:val="left"/>
        <w:rPr>
          <w:rFonts w:asciiTheme="minorHAnsi" w:hAnsiTheme="minorHAnsi"/>
          <w:noProof/>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121"/>
      </w:tblGrid>
      <w:tr w:rsidR="009D3DB5" w14:paraId="5DEDD51E" w14:textId="77777777">
        <w:trPr>
          <w:divId w:val="1485312570"/>
          <w:tblCellSpacing w:w="15" w:type="dxa"/>
        </w:trPr>
        <w:tc>
          <w:tcPr>
            <w:tcW w:w="50" w:type="pct"/>
            <w:hideMark/>
          </w:tcPr>
          <w:p w14:paraId="56BB666E" w14:textId="689D5FA8" w:rsidR="009D3DB5" w:rsidRDefault="009D3DB5">
            <w:pPr>
              <w:pStyle w:val="Bibliography"/>
              <w:rPr>
                <w:noProof/>
                <w:kern w:val="0"/>
                <w:lang w:val="en-US"/>
                <w14:ligatures w14:val="none"/>
              </w:rPr>
            </w:pPr>
            <w:r>
              <w:rPr>
                <w:noProof/>
                <w:lang w:val="en-US"/>
              </w:rPr>
              <w:t xml:space="preserve">[1] </w:t>
            </w:r>
          </w:p>
        </w:tc>
        <w:tc>
          <w:tcPr>
            <w:tcW w:w="0" w:type="auto"/>
            <w:hideMark/>
          </w:tcPr>
          <w:p w14:paraId="6E556AC4" w14:textId="77777777" w:rsidR="009D3DB5" w:rsidRDefault="009D3DB5">
            <w:pPr>
              <w:pStyle w:val="Bibliography"/>
              <w:rPr>
                <w:noProof/>
                <w:lang w:val="en-US"/>
              </w:rPr>
            </w:pPr>
            <w:r>
              <w:rPr>
                <w:noProof/>
                <w:lang w:val="en-US"/>
              </w:rPr>
              <w:t xml:space="preserve">R. S. Sutton and A. G. Barto, Reinforcement Learning: An Introduction, 2nd ed., Cambridge, MA: MIT Press, 2018. </w:t>
            </w:r>
          </w:p>
        </w:tc>
      </w:tr>
      <w:tr w:rsidR="009D3DB5" w14:paraId="7E06EB44" w14:textId="77777777">
        <w:trPr>
          <w:divId w:val="1485312570"/>
          <w:tblCellSpacing w:w="15" w:type="dxa"/>
        </w:trPr>
        <w:tc>
          <w:tcPr>
            <w:tcW w:w="50" w:type="pct"/>
            <w:hideMark/>
          </w:tcPr>
          <w:p w14:paraId="0815B9BE" w14:textId="77777777" w:rsidR="009D3DB5" w:rsidRDefault="009D3DB5">
            <w:pPr>
              <w:pStyle w:val="Bibliography"/>
              <w:rPr>
                <w:noProof/>
                <w:lang w:val="en-US"/>
              </w:rPr>
            </w:pPr>
            <w:r>
              <w:rPr>
                <w:noProof/>
                <w:lang w:val="en-US"/>
              </w:rPr>
              <w:t xml:space="preserve">[2] </w:t>
            </w:r>
          </w:p>
        </w:tc>
        <w:tc>
          <w:tcPr>
            <w:tcW w:w="0" w:type="auto"/>
            <w:hideMark/>
          </w:tcPr>
          <w:p w14:paraId="44835955" w14:textId="77777777" w:rsidR="009D3DB5" w:rsidRDefault="009D3DB5">
            <w:pPr>
              <w:pStyle w:val="Bibliography"/>
              <w:rPr>
                <w:noProof/>
                <w:lang w:val="en-US"/>
              </w:rPr>
            </w:pPr>
            <w:r>
              <w:rPr>
                <w:noProof/>
                <w:lang w:val="en-US"/>
              </w:rPr>
              <w:t xml:space="preserve">J. Kober, J. A. Bagnell, and J. Peters, "Reinforcement learning in robotics: A survey," </w:t>
            </w:r>
            <w:r>
              <w:rPr>
                <w:i/>
                <w:iCs/>
                <w:noProof/>
                <w:lang w:val="en-US"/>
              </w:rPr>
              <w:t xml:space="preserve">International Journal of Robotics Research, </w:t>
            </w:r>
            <w:r>
              <w:rPr>
                <w:noProof/>
                <w:lang w:val="en-US"/>
              </w:rPr>
              <w:t xml:space="preserve">vol. 32, no. 11, pp. 1238-1274, 2013. </w:t>
            </w:r>
          </w:p>
        </w:tc>
      </w:tr>
      <w:tr w:rsidR="009D3DB5" w14:paraId="0955B4FB" w14:textId="77777777">
        <w:trPr>
          <w:divId w:val="1485312570"/>
          <w:tblCellSpacing w:w="15" w:type="dxa"/>
        </w:trPr>
        <w:tc>
          <w:tcPr>
            <w:tcW w:w="50" w:type="pct"/>
            <w:hideMark/>
          </w:tcPr>
          <w:p w14:paraId="6A7C844A" w14:textId="77777777" w:rsidR="009D3DB5" w:rsidRDefault="009D3DB5">
            <w:pPr>
              <w:pStyle w:val="Bibliography"/>
              <w:rPr>
                <w:noProof/>
                <w:lang w:val="en-US"/>
              </w:rPr>
            </w:pPr>
            <w:r>
              <w:rPr>
                <w:noProof/>
                <w:lang w:val="en-US"/>
              </w:rPr>
              <w:t xml:space="preserve">[3] </w:t>
            </w:r>
          </w:p>
        </w:tc>
        <w:tc>
          <w:tcPr>
            <w:tcW w:w="0" w:type="auto"/>
            <w:hideMark/>
          </w:tcPr>
          <w:p w14:paraId="45EBFD00" w14:textId="77777777" w:rsidR="009D3DB5" w:rsidRDefault="009D3DB5">
            <w:pPr>
              <w:pStyle w:val="Bibliography"/>
              <w:rPr>
                <w:noProof/>
                <w:lang w:val="en-US"/>
              </w:rPr>
            </w:pPr>
            <w:r>
              <w:rPr>
                <w:noProof/>
                <w:lang w:val="en-US"/>
              </w:rPr>
              <w:t>J. Schulman, F. Wolski, P. Dhariwal, A. Radford, and O. Klimov, "Proximal policy optimization algorithms," arXiv:1707.06347, 2017.</w:t>
            </w:r>
          </w:p>
        </w:tc>
      </w:tr>
      <w:tr w:rsidR="009D3DB5" w14:paraId="4E210C49" w14:textId="77777777">
        <w:trPr>
          <w:divId w:val="1485312570"/>
          <w:tblCellSpacing w:w="15" w:type="dxa"/>
        </w:trPr>
        <w:tc>
          <w:tcPr>
            <w:tcW w:w="50" w:type="pct"/>
            <w:hideMark/>
          </w:tcPr>
          <w:p w14:paraId="380CBBB4" w14:textId="77777777" w:rsidR="009D3DB5" w:rsidRDefault="009D3DB5">
            <w:pPr>
              <w:pStyle w:val="Bibliography"/>
              <w:rPr>
                <w:noProof/>
                <w:lang w:val="en-US"/>
              </w:rPr>
            </w:pPr>
            <w:r>
              <w:rPr>
                <w:noProof/>
                <w:lang w:val="en-US"/>
              </w:rPr>
              <w:t xml:space="preserve">[4] </w:t>
            </w:r>
          </w:p>
        </w:tc>
        <w:tc>
          <w:tcPr>
            <w:tcW w:w="0" w:type="auto"/>
            <w:hideMark/>
          </w:tcPr>
          <w:p w14:paraId="5B89BCE9" w14:textId="77777777" w:rsidR="009D3DB5" w:rsidRDefault="009D3DB5">
            <w:pPr>
              <w:pStyle w:val="Bibliography"/>
              <w:rPr>
                <w:noProof/>
                <w:lang w:val="en-US"/>
              </w:rPr>
            </w:pPr>
            <w:r>
              <w:rPr>
                <w:noProof/>
                <w:lang w:val="en-US"/>
              </w:rPr>
              <w:t xml:space="preserve">T. Haarnoja, A. Zhou, P. Abbeel, and S. Levine, "Soft actor-critic: Off-policy maximum entropy deep reinforcement learning with a stochastic actor," in </w:t>
            </w:r>
            <w:r>
              <w:rPr>
                <w:i/>
                <w:iCs/>
                <w:noProof/>
                <w:lang w:val="en-US"/>
              </w:rPr>
              <w:t>Proceedings of ICML, pp. 1861-1870</w:t>
            </w:r>
            <w:r>
              <w:rPr>
                <w:noProof/>
                <w:lang w:val="en-US"/>
              </w:rPr>
              <w:t xml:space="preserve">, 2018. </w:t>
            </w:r>
          </w:p>
        </w:tc>
      </w:tr>
      <w:tr w:rsidR="009D3DB5" w14:paraId="5F35E2AA" w14:textId="77777777">
        <w:trPr>
          <w:divId w:val="1485312570"/>
          <w:tblCellSpacing w:w="15" w:type="dxa"/>
        </w:trPr>
        <w:tc>
          <w:tcPr>
            <w:tcW w:w="50" w:type="pct"/>
            <w:hideMark/>
          </w:tcPr>
          <w:p w14:paraId="64E13DF6" w14:textId="77777777" w:rsidR="009D3DB5" w:rsidRDefault="009D3DB5">
            <w:pPr>
              <w:pStyle w:val="Bibliography"/>
              <w:rPr>
                <w:noProof/>
                <w:lang w:val="en-US"/>
              </w:rPr>
            </w:pPr>
            <w:r>
              <w:rPr>
                <w:noProof/>
                <w:lang w:val="en-US"/>
              </w:rPr>
              <w:t xml:space="preserve">[5] </w:t>
            </w:r>
          </w:p>
        </w:tc>
        <w:tc>
          <w:tcPr>
            <w:tcW w:w="0" w:type="auto"/>
            <w:hideMark/>
          </w:tcPr>
          <w:p w14:paraId="3012E05B" w14:textId="77777777" w:rsidR="009D3DB5" w:rsidRDefault="009D3DB5">
            <w:pPr>
              <w:pStyle w:val="Bibliography"/>
              <w:rPr>
                <w:noProof/>
                <w:lang w:val="en-US"/>
              </w:rPr>
            </w:pPr>
            <w:r>
              <w:rPr>
                <w:noProof/>
                <w:lang w:val="en-US"/>
              </w:rPr>
              <w:t xml:space="preserve">S. Fujimoto, H. van Hoof, and D. Meger, "Addressing function approximation error in actor-critic methods," in </w:t>
            </w:r>
            <w:r>
              <w:rPr>
                <w:i/>
                <w:iCs/>
                <w:noProof/>
                <w:lang w:val="en-US"/>
              </w:rPr>
              <w:t>Proceedings of ICML, pp. 1587-1596</w:t>
            </w:r>
            <w:r>
              <w:rPr>
                <w:noProof/>
                <w:lang w:val="en-US"/>
              </w:rPr>
              <w:t xml:space="preserve">, 2018. </w:t>
            </w:r>
          </w:p>
        </w:tc>
      </w:tr>
      <w:tr w:rsidR="009D3DB5" w14:paraId="1E545BB5" w14:textId="77777777">
        <w:trPr>
          <w:divId w:val="1485312570"/>
          <w:tblCellSpacing w:w="15" w:type="dxa"/>
        </w:trPr>
        <w:tc>
          <w:tcPr>
            <w:tcW w:w="50" w:type="pct"/>
            <w:hideMark/>
          </w:tcPr>
          <w:p w14:paraId="31458B45" w14:textId="77777777" w:rsidR="009D3DB5" w:rsidRDefault="009D3DB5">
            <w:pPr>
              <w:pStyle w:val="Bibliography"/>
              <w:rPr>
                <w:noProof/>
                <w:lang w:val="en-US"/>
              </w:rPr>
            </w:pPr>
            <w:r>
              <w:rPr>
                <w:noProof/>
                <w:lang w:val="en-US"/>
              </w:rPr>
              <w:t xml:space="preserve">[6] </w:t>
            </w:r>
          </w:p>
        </w:tc>
        <w:tc>
          <w:tcPr>
            <w:tcW w:w="0" w:type="auto"/>
            <w:hideMark/>
          </w:tcPr>
          <w:p w14:paraId="53FCA50A" w14:textId="77777777" w:rsidR="009D3DB5" w:rsidRDefault="009D3DB5">
            <w:pPr>
              <w:pStyle w:val="Bibliography"/>
              <w:rPr>
                <w:noProof/>
                <w:lang w:val="en-US"/>
              </w:rPr>
            </w:pPr>
            <w:r>
              <w:rPr>
                <w:noProof/>
                <w:lang w:val="en-US"/>
              </w:rPr>
              <w:t>G. Brockman et al., "OpenAI Gym," arXiv:1606.01540, 2016.</w:t>
            </w:r>
          </w:p>
        </w:tc>
      </w:tr>
      <w:tr w:rsidR="009D3DB5" w14:paraId="4C4C4699" w14:textId="77777777">
        <w:trPr>
          <w:divId w:val="1485312570"/>
          <w:tblCellSpacing w:w="15" w:type="dxa"/>
        </w:trPr>
        <w:tc>
          <w:tcPr>
            <w:tcW w:w="50" w:type="pct"/>
            <w:hideMark/>
          </w:tcPr>
          <w:p w14:paraId="254EF7E3" w14:textId="77777777" w:rsidR="009D3DB5" w:rsidRDefault="009D3DB5">
            <w:pPr>
              <w:pStyle w:val="Bibliography"/>
              <w:rPr>
                <w:noProof/>
                <w:lang w:val="en-US"/>
              </w:rPr>
            </w:pPr>
            <w:r>
              <w:rPr>
                <w:noProof/>
                <w:lang w:val="en-US"/>
              </w:rPr>
              <w:t xml:space="preserve">[7] </w:t>
            </w:r>
          </w:p>
        </w:tc>
        <w:tc>
          <w:tcPr>
            <w:tcW w:w="0" w:type="auto"/>
            <w:hideMark/>
          </w:tcPr>
          <w:p w14:paraId="61887DBB" w14:textId="77777777" w:rsidR="009D3DB5" w:rsidRDefault="009D3DB5">
            <w:pPr>
              <w:pStyle w:val="Bibliography"/>
              <w:rPr>
                <w:noProof/>
                <w:lang w:val="en-US"/>
              </w:rPr>
            </w:pPr>
            <w:r>
              <w:rPr>
                <w:noProof/>
                <w:lang w:val="en-US"/>
              </w:rPr>
              <w:t>M. Towers et al., "Gymnasium: A standard interface for reinforcement learning environments," arXiv:2407.17032, 2024.</w:t>
            </w:r>
          </w:p>
        </w:tc>
      </w:tr>
      <w:tr w:rsidR="009D3DB5" w14:paraId="50124196" w14:textId="77777777">
        <w:trPr>
          <w:divId w:val="1485312570"/>
          <w:tblCellSpacing w:w="15" w:type="dxa"/>
        </w:trPr>
        <w:tc>
          <w:tcPr>
            <w:tcW w:w="50" w:type="pct"/>
            <w:hideMark/>
          </w:tcPr>
          <w:p w14:paraId="253D495B" w14:textId="77777777" w:rsidR="009D3DB5" w:rsidRDefault="009D3DB5">
            <w:pPr>
              <w:pStyle w:val="Bibliography"/>
              <w:rPr>
                <w:noProof/>
                <w:lang w:val="en-US"/>
              </w:rPr>
            </w:pPr>
            <w:r>
              <w:rPr>
                <w:noProof/>
                <w:lang w:val="en-US"/>
              </w:rPr>
              <w:lastRenderedPageBreak/>
              <w:t xml:space="preserve">[8] </w:t>
            </w:r>
          </w:p>
        </w:tc>
        <w:tc>
          <w:tcPr>
            <w:tcW w:w="0" w:type="auto"/>
            <w:hideMark/>
          </w:tcPr>
          <w:p w14:paraId="3B33DF82" w14:textId="77777777" w:rsidR="009D3DB5" w:rsidRDefault="009D3DB5">
            <w:pPr>
              <w:pStyle w:val="Bibliography"/>
              <w:rPr>
                <w:noProof/>
                <w:lang w:val="en-US"/>
              </w:rPr>
            </w:pPr>
            <w:r>
              <w:rPr>
                <w:noProof/>
                <w:lang w:val="en-US"/>
              </w:rPr>
              <w:t xml:space="preserve">A. Raffin et al., "Stable-Baselines3: Reliable reinforcement learning implementations," </w:t>
            </w:r>
            <w:r>
              <w:rPr>
                <w:i/>
                <w:iCs/>
                <w:noProof/>
                <w:lang w:val="en-US"/>
              </w:rPr>
              <w:t xml:space="preserve">Journal of Machine Learning Research, </w:t>
            </w:r>
            <w:r>
              <w:rPr>
                <w:noProof/>
                <w:lang w:val="en-US"/>
              </w:rPr>
              <w:t xml:space="preserve">vol. 22, no. 268, pp. 1-8, 2021. </w:t>
            </w:r>
          </w:p>
        </w:tc>
      </w:tr>
      <w:tr w:rsidR="009D3DB5" w14:paraId="3FEB3F1A" w14:textId="77777777">
        <w:trPr>
          <w:divId w:val="1485312570"/>
          <w:tblCellSpacing w:w="15" w:type="dxa"/>
        </w:trPr>
        <w:tc>
          <w:tcPr>
            <w:tcW w:w="50" w:type="pct"/>
            <w:hideMark/>
          </w:tcPr>
          <w:p w14:paraId="676AFCA5" w14:textId="77777777" w:rsidR="009D3DB5" w:rsidRDefault="009D3DB5">
            <w:pPr>
              <w:pStyle w:val="Bibliography"/>
              <w:rPr>
                <w:noProof/>
                <w:lang w:val="en-US"/>
              </w:rPr>
            </w:pPr>
            <w:r>
              <w:rPr>
                <w:noProof/>
                <w:lang w:val="en-US"/>
              </w:rPr>
              <w:t xml:space="preserve">[9] </w:t>
            </w:r>
          </w:p>
        </w:tc>
        <w:tc>
          <w:tcPr>
            <w:tcW w:w="0" w:type="auto"/>
            <w:hideMark/>
          </w:tcPr>
          <w:p w14:paraId="0E6B2807" w14:textId="77777777" w:rsidR="009D3DB5" w:rsidRDefault="009D3DB5">
            <w:pPr>
              <w:pStyle w:val="Bibliography"/>
              <w:rPr>
                <w:noProof/>
                <w:lang w:val="en-US"/>
              </w:rPr>
            </w:pPr>
            <w:r>
              <w:rPr>
                <w:noProof/>
                <w:lang w:val="en-US"/>
              </w:rPr>
              <w:t>E. Coumans and Y. Bai, "PyBullet, a Python module for physics simulation for games, robotics and machine learning," 2016-2021. [Online]. Available: https://pybullet.org/.</w:t>
            </w:r>
          </w:p>
        </w:tc>
      </w:tr>
      <w:tr w:rsidR="009D3DB5" w14:paraId="75AF4391" w14:textId="77777777">
        <w:trPr>
          <w:divId w:val="1485312570"/>
          <w:tblCellSpacing w:w="15" w:type="dxa"/>
        </w:trPr>
        <w:tc>
          <w:tcPr>
            <w:tcW w:w="50" w:type="pct"/>
            <w:hideMark/>
          </w:tcPr>
          <w:p w14:paraId="3EE0A8E1" w14:textId="77777777" w:rsidR="009D3DB5" w:rsidRDefault="009D3DB5">
            <w:pPr>
              <w:pStyle w:val="Bibliography"/>
              <w:rPr>
                <w:noProof/>
                <w:lang w:val="en-US"/>
              </w:rPr>
            </w:pPr>
            <w:r>
              <w:rPr>
                <w:noProof/>
                <w:lang w:val="en-US"/>
              </w:rPr>
              <w:t xml:space="preserve">[10] </w:t>
            </w:r>
          </w:p>
        </w:tc>
        <w:tc>
          <w:tcPr>
            <w:tcW w:w="0" w:type="auto"/>
            <w:hideMark/>
          </w:tcPr>
          <w:p w14:paraId="4BBB90CF" w14:textId="77777777" w:rsidR="009D3DB5" w:rsidRDefault="009D3DB5">
            <w:pPr>
              <w:pStyle w:val="Bibliography"/>
              <w:rPr>
                <w:noProof/>
                <w:lang w:val="en-US"/>
              </w:rPr>
            </w:pPr>
            <w:r>
              <w:rPr>
                <w:noProof/>
                <w:lang w:val="en-US"/>
              </w:rPr>
              <w:t>V. Makoviychuk et al., "Isaac Gym: High performance GPU-based physics simulation for robot learning," arXiv:2108.10470, 2021.</w:t>
            </w:r>
          </w:p>
        </w:tc>
      </w:tr>
      <w:tr w:rsidR="009D3DB5" w14:paraId="4444CE5A" w14:textId="77777777">
        <w:trPr>
          <w:divId w:val="1485312570"/>
          <w:tblCellSpacing w:w="15" w:type="dxa"/>
        </w:trPr>
        <w:tc>
          <w:tcPr>
            <w:tcW w:w="50" w:type="pct"/>
            <w:hideMark/>
          </w:tcPr>
          <w:p w14:paraId="5FC000DE" w14:textId="77777777" w:rsidR="009D3DB5" w:rsidRDefault="009D3DB5">
            <w:pPr>
              <w:pStyle w:val="Bibliography"/>
              <w:rPr>
                <w:noProof/>
                <w:lang w:val="en-US"/>
              </w:rPr>
            </w:pPr>
            <w:r>
              <w:rPr>
                <w:noProof/>
                <w:lang w:val="en-US"/>
              </w:rPr>
              <w:t xml:space="preserve">[11] </w:t>
            </w:r>
          </w:p>
        </w:tc>
        <w:tc>
          <w:tcPr>
            <w:tcW w:w="0" w:type="auto"/>
            <w:hideMark/>
          </w:tcPr>
          <w:p w14:paraId="63EE33C4" w14:textId="77777777" w:rsidR="009D3DB5" w:rsidRDefault="009D3DB5">
            <w:pPr>
              <w:pStyle w:val="Bibliography"/>
              <w:rPr>
                <w:noProof/>
                <w:lang w:val="en-US"/>
              </w:rPr>
            </w:pPr>
            <w:r>
              <w:rPr>
                <w:noProof/>
                <w:lang w:val="en-US"/>
              </w:rPr>
              <w:t xml:space="preserve">M. Mittal et al., "Orbit: A unified simulation framework for interactive robot learning environments," </w:t>
            </w:r>
            <w:r>
              <w:rPr>
                <w:i/>
                <w:iCs/>
                <w:noProof/>
                <w:lang w:val="en-US"/>
              </w:rPr>
              <w:t xml:space="preserve">IEEE Robotics and Automation Letters, </w:t>
            </w:r>
            <w:r>
              <w:rPr>
                <w:noProof/>
                <w:lang w:val="en-US"/>
              </w:rPr>
              <w:t xml:space="preserve">vol. 8, no. 6, pp. 3740-3747, 2023. </w:t>
            </w:r>
          </w:p>
        </w:tc>
      </w:tr>
      <w:tr w:rsidR="009D3DB5" w14:paraId="248E6A8C" w14:textId="77777777">
        <w:trPr>
          <w:divId w:val="1485312570"/>
          <w:tblCellSpacing w:w="15" w:type="dxa"/>
        </w:trPr>
        <w:tc>
          <w:tcPr>
            <w:tcW w:w="50" w:type="pct"/>
            <w:hideMark/>
          </w:tcPr>
          <w:p w14:paraId="1EAD3EF8" w14:textId="77777777" w:rsidR="009D3DB5" w:rsidRDefault="009D3DB5">
            <w:pPr>
              <w:pStyle w:val="Bibliography"/>
              <w:rPr>
                <w:noProof/>
                <w:lang w:val="en-US"/>
              </w:rPr>
            </w:pPr>
            <w:r>
              <w:rPr>
                <w:noProof/>
                <w:lang w:val="en-US"/>
              </w:rPr>
              <w:t xml:space="preserve">[12] </w:t>
            </w:r>
          </w:p>
        </w:tc>
        <w:tc>
          <w:tcPr>
            <w:tcW w:w="0" w:type="auto"/>
            <w:hideMark/>
          </w:tcPr>
          <w:p w14:paraId="775575A0" w14:textId="77777777" w:rsidR="009D3DB5" w:rsidRDefault="009D3DB5">
            <w:pPr>
              <w:pStyle w:val="Bibliography"/>
              <w:rPr>
                <w:noProof/>
                <w:lang w:val="en-US"/>
              </w:rPr>
            </w:pPr>
            <w:r>
              <w:rPr>
                <w:noProof/>
                <w:lang w:val="en-US"/>
              </w:rPr>
              <w:t>NVIDIA, "Isaac Lab documentation," 2026. [Online]. Available: https://isaac-sim.github.io/IsaacLab/.</w:t>
            </w:r>
          </w:p>
        </w:tc>
      </w:tr>
      <w:tr w:rsidR="009D3DB5" w14:paraId="7F0B80B5" w14:textId="77777777">
        <w:trPr>
          <w:divId w:val="1485312570"/>
          <w:tblCellSpacing w:w="15" w:type="dxa"/>
        </w:trPr>
        <w:tc>
          <w:tcPr>
            <w:tcW w:w="50" w:type="pct"/>
            <w:hideMark/>
          </w:tcPr>
          <w:p w14:paraId="069A343C" w14:textId="77777777" w:rsidR="009D3DB5" w:rsidRDefault="009D3DB5">
            <w:pPr>
              <w:pStyle w:val="Bibliography"/>
              <w:rPr>
                <w:noProof/>
                <w:lang w:val="en-US"/>
              </w:rPr>
            </w:pPr>
            <w:r>
              <w:rPr>
                <w:noProof/>
                <w:lang w:val="en-US"/>
              </w:rPr>
              <w:t xml:space="preserve">[13] </w:t>
            </w:r>
          </w:p>
        </w:tc>
        <w:tc>
          <w:tcPr>
            <w:tcW w:w="0" w:type="auto"/>
            <w:hideMark/>
          </w:tcPr>
          <w:p w14:paraId="64D29E30" w14:textId="77777777" w:rsidR="009D3DB5" w:rsidRDefault="009D3DB5">
            <w:pPr>
              <w:pStyle w:val="Bibliography"/>
              <w:rPr>
                <w:noProof/>
                <w:lang w:val="en-US"/>
              </w:rPr>
            </w:pPr>
            <w:r>
              <w:rPr>
                <w:noProof/>
                <w:lang w:val="en-US"/>
              </w:rPr>
              <w:t xml:space="preserve">N. Rudin, D. Hoeller, P. Reist, and M. Hutter, "Learning to walk in minutes using massively parallel deep reinforcement learning," in </w:t>
            </w:r>
            <w:r>
              <w:rPr>
                <w:i/>
                <w:iCs/>
                <w:noProof/>
                <w:lang w:val="en-US"/>
              </w:rPr>
              <w:t>Proceedings of CoRL, PMLR vol. 164, pp. 91-100</w:t>
            </w:r>
            <w:r>
              <w:rPr>
                <w:noProof/>
                <w:lang w:val="en-US"/>
              </w:rPr>
              <w:t xml:space="preserve">, 2022. </w:t>
            </w:r>
          </w:p>
        </w:tc>
      </w:tr>
      <w:tr w:rsidR="009D3DB5" w14:paraId="1AD373D6" w14:textId="77777777">
        <w:trPr>
          <w:divId w:val="1485312570"/>
          <w:tblCellSpacing w:w="15" w:type="dxa"/>
        </w:trPr>
        <w:tc>
          <w:tcPr>
            <w:tcW w:w="50" w:type="pct"/>
            <w:hideMark/>
          </w:tcPr>
          <w:p w14:paraId="7755A7D2" w14:textId="77777777" w:rsidR="009D3DB5" w:rsidRDefault="009D3DB5">
            <w:pPr>
              <w:pStyle w:val="Bibliography"/>
              <w:rPr>
                <w:noProof/>
                <w:lang w:val="en-US"/>
              </w:rPr>
            </w:pPr>
            <w:r>
              <w:rPr>
                <w:noProof/>
                <w:lang w:val="en-US"/>
              </w:rPr>
              <w:t xml:space="preserve">[14] </w:t>
            </w:r>
          </w:p>
        </w:tc>
        <w:tc>
          <w:tcPr>
            <w:tcW w:w="0" w:type="auto"/>
            <w:hideMark/>
          </w:tcPr>
          <w:p w14:paraId="2C141E19" w14:textId="77777777" w:rsidR="009D3DB5" w:rsidRDefault="009D3DB5">
            <w:pPr>
              <w:pStyle w:val="Bibliography"/>
              <w:rPr>
                <w:noProof/>
                <w:lang w:val="en-US"/>
              </w:rPr>
            </w:pPr>
            <w:r>
              <w:rPr>
                <w:noProof/>
                <w:lang w:val="en-US"/>
              </w:rPr>
              <w:t xml:space="preserve">A. Y. Ng, D. Harada, and S. Russell, "Policy invariance under reward transformations: Theory and application to reward shaping," in </w:t>
            </w:r>
            <w:r>
              <w:rPr>
                <w:i/>
                <w:iCs/>
                <w:noProof/>
                <w:lang w:val="en-US"/>
              </w:rPr>
              <w:t>Proceedings of ICML, pp. 278-287</w:t>
            </w:r>
            <w:r>
              <w:rPr>
                <w:noProof/>
                <w:lang w:val="en-US"/>
              </w:rPr>
              <w:t xml:space="preserve">, 1999. </w:t>
            </w:r>
          </w:p>
        </w:tc>
      </w:tr>
      <w:tr w:rsidR="009D3DB5" w14:paraId="5BDCB833" w14:textId="77777777">
        <w:trPr>
          <w:divId w:val="1485312570"/>
          <w:tblCellSpacing w:w="15" w:type="dxa"/>
        </w:trPr>
        <w:tc>
          <w:tcPr>
            <w:tcW w:w="50" w:type="pct"/>
            <w:hideMark/>
          </w:tcPr>
          <w:p w14:paraId="3D0F888C" w14:textId="77777777" w:rsidR="009D3DB5" w:rsidRDefault="009D3DB5">
            <w:pPr>
              <w:pStyle w:val="Bibliography"/>
              <w:rPr>
                <w:noProof/>
                <w:lang w:val="en-US"/>
              </w:rPr>
            </w:pPr>
            <w:r>
              <w:rPr>
                <w:noProof/>
                <w:lang w:val="en-US"/>
              </w:rPr>
              <w:t xml:space="preserve">[15] </w:t>
            </w:r>
          </w:p>
        </w:tc>
        <w:tc>
          <w:tcPr>
            <w:tcW w:w="0" w:type="auto"/>
            <w:hideMark/>
          </w:tcPr>
          <w:p w14:paraId="17F6385B" w14:textId="77777777" w:rsidR="009D3DB5" w:rsidRDefault="009D3DB5">
            <w:pPr>
              <w:pStyle w:val="Bibliography"/>
              <w:rPr>
                <w:noProof/>
                <w:lang w:val="en-US"/>
              </w:rPr>
            </w:pPr>
            <w:r>
              <w:rPr>
                <w:noProof/>
                <w:lang w:val="en-US"/>
              </w:rPr>
              <w:t xml:space="preserve">P. Henderson et al., "Deep reinforcement learning that matters," in </w:t>
            </w:r>
            <w:r>
              <w:rPr>
                <w:i/>
                <w:iCs/>
                <w:noProof/>
                <w:lang w:val="en-US"/>
              </w:rPr>
              <w:t>Proceedings of AAAI, vol. 32, no. 1</w:t>
            </w:r>
            <w:r>
              <w:rPr>
                <w:noProof/>
                <w:lang w:val="en-US"/>
              </w:rPr>
              <w:t xml:space="preserve">, 2018. </w:t>
            </w:r>
          </w:p>
        </w:tc>
      </w:tr>
      <w:tr w:rsidR="009D3DB5" w14:paraId="7A37166E" w14:textId="77777777">
        <w:trPr>
          <w:divId w:val="1485312570"/>
          <w:tblCellSpacing w:w="15" w:type="dxa"/>
        </w:trPr>
        <w:tc>
          <w:tcPr>
            <w:tcW w:w="50" w:type="pct"/>
            <w:hideMark/>
          </w:tcPr>
          <w:p w14:paraId="3D935EC2" w14:textId="77777777" w:rsidR="009D3DB5" w:rsidRDefault="009D3DB5">
            <w:pPr>
              <w:pStyle w:val="Bibliography"/>
              <w:rPr>
                <w:noProof/>
                <w:lang w:val="en-US"/>
              </w:rPr>
            </w:pPr>
            <w:r>
              <w:rPr>
                <w:noProof/>
                <w:lang w:val="en-US"/>
              </w:rPr>
              <w:t xml:space="preserve">[16] </w:t>
            </w:r>
          </w:p>
        </w:tc>
        <w:tc>
          <w:tcPr>
            <w:tcW w:w="0" w:type="auto"/>
            <w:hideMark/>
          </w:tcPr>
          <w:p w14:paraId="59A71756" w14:textId="77777777" w:rsidR="009D3DB5" w:rsidRDefault="009D3DB5">
            <w:pPr>
              <w:pStyle w:val="Bibliography"/>
              <w:rPr>
                <w:noProof/>
                <w:lang w:val="en-US"/>
              </w:rPr>
            </w:pPr>
            <w:r>
              <w:rPr>
                <w:noProof/>
                <w:lang w:val="en-US"/>
              </w:rPr>
              <w:t xml:space="preserve">L. Engstrom et al., "Implementation matters in deep policy gradients: A case study on PPO and TRPO," in </w:t>
            </w:r>
            <w:r>
              <w:rPr>
                <w:i/>
                <w:iCs/>
                <w:noProof/>
                <w:lang w:val="en-US"/>
              </w:rPr>
              <w:t>Proceedings of ICLR</w:t>
            </w:r>
            <w:r>
              <w:rPr>
                <w:noProof/>
                <w:lang w:val="en-US"/>
              </w:rPr>
              <w:t xml:space="preserve">, 2020. </w:t>
            </w:r>
          </w:p>
        </w:tc>
      </w:tr>
      <w:tr w:rsidR="009D3DB5" w14:paraId="50D1378C" w14:textId="77777777">
        <w:trPr>
          <w:divId w:val="1485312570"/>
          <w:tblCellSpacing w:w="15" w:type="dxa"/>
        </w:trPr>
        <w:tc>
          <w:tcPr>
            <w:tcW w:w="50" w:type="pct"/>
            <w:hideMark/>
          </w:tcPr>
          <w:p w14:paraId="2E647226" w14:textId="77777777" w:rsidR="009D3DB5" w:rsidRDefault="009D3DB5">
            <w:pPr>
              <w:pStyle w:val="Bibliography"/>
              <w:rPr>
                <w:noProof/>
                <w:lang w:val="en-US"/>
              </w:rPr>
            </w:pPr>
            <w:r>
              <w:rPr>
                <w:noProof/>
                <w:lang w:val="en-US"/>
              </w:rPr>
              <w:t xml:space="preserve">[17] </w:t>
            </w:r>
          </w:p>
        </w:tc>
        <w:tc>
          <w:tcPr>
            <w:tcW w:w="0" w:type="auto"/>
            <w:hideMark/>
          </w:tcPr>
          <w:p w14:paraId="5E7BDCC4" w14:textId="77777777" w:rsidR="009D3DB5" w:rsidRDefault="009D3DB5">
            <w:pPr>
              <w:pStyle w:val="Bibliography"/>
              <w:rPr>
                <w:noProof/>
                <w:lang w:val="en-US"/>
              </w:rPr>
            </w:pPr>
            <w:r>
              <w:rPr>
                <w:noProof/>
                <w:lang w:val="en-US"/>
              </w:rPr>
              <w:t>Y. J. Ma et al., "Eureka: Human-level reward design via coding large language models," arXiv:2310.12931, 2023.</w:t>
            </w:r>
          </w:p>
        </w:tc>
      </w:tr>
      <w:tr w:rsidR="009D3DB5" w14:paraId="09E5EEE7" w14:textId="77777777">
        <w:trPr>
          <w:divId w:val="1485312570"/>
          <w:tblCellSpacing w:w="15" w:type="dxa"/>
        </w:trPr>
        <w:tc>
          <w:tcPr>
            <w:tcW w:w="50" w:type="pct"/>
            <w:hideMark/>
          </w:tcPr>
          <w:p w14:paraId="054CE8BA" w14:textId="77777777" w:rsidR="009D3DB5" w:rsidRDefault="009D3DB5">
            <w:pPr>
              <w:pStyle w:val="Bibliography"/>
              <w:rPr>
                <w:noProof/>
                <w:lang w:val="en-US"/>
              </w:rPr>
            </w:pPr>
            <w:r>
              <w:rPr>
                <w:noProof/>
                <w:lang w:val="en-US"/>
              </w:rPr>
              <w:t xml:space="preserve">[18] </w:t>
            </w:r>
          </w:p>
        </w:tc>
        <w:tc>
          <w:tcPr>
            <w:tcW w:w="0" w:type="auto"/>
            <w:hideMark/>
          </w:tcPr>
          <w:p w14:paraId="7288EC80" w14:textId="77777777" w:rsidR="009D3DB5" w:rsidRDefault="009D3DB5">
            <w:pPr>
              <w:pStyle w:val="Bibliography"/>
              <w:rPr>
                <w:noProof/>
                <w:lang w:val="en-US"/>
              </w:rPr>
            </w:pPr>
            <w:r>
              <w:rPr>
                <w:noProof/>
                <w:lang w:val="en-US"/>
              </w:rPr>
              <w:t xml:space="preserve">Y. J. Ma et al., "DrEureka: Language model guided sim-to-real transfer," in </w:t>
            </w:r>
            <w:r>
              <w:rPr>
                <w:i/>
                <w:iCs/>
                <w:noProof/>
                <w:lang w:val="en-US"/>
              </w:rPr>
              <w:t>Proceedings of Robotics: Science and Systems</w:t>
            </w:r>
            <w:r>
              <w:rPr>
                <w:noProof/>
                <w:lang w:val="en-US"/>
              </w:rPr>
              <w:t xml:space="preserve">, 2024. </w:t>
            </w:r>
          </w:p>
        </w:tc>
      </w:tr>
      <w:tr w:rsidR="009D3DB5" w14:paraId="305B665D" w14:textId="77777777">
        <w:trPr>
          <w:divId w:val="1485312570"/>
          <w:tblCellSpacing w:w="15" w:type="dxa"/>
        </w:trPr>
        <w:tc>
          <w:tcPr>
            <w:tcW w:w="50" w:type="pct"/>
            <w:hideMark/>
          </w:tcPr>
          <w:p w14:paraId="550AC5E5" w14:textId="77777777" w:rsidR="009D3DB5" w:rsidRDefault="009D3DB5">
            <w:pPr>
              <w:pStyle w:val="Bibliography"/>
              <w:rPr>
                <w:noProof/>
                <w:lang w:val="en-US"/>
              </w:rPr>
            </w:pPr>
            <w:r>
              <w:rPr>
                <w:noProof/>
                <w:lang w:val="en-US"/>
              </w:rPr>
              <w:t xml:space="preserve">[19] </w:t>
            </w:r>
          </w:p>
        </w:tc>
        <w:tc>
          <w:tcPr>
            <w:tcW w:w="0" w:type="auto"/>
            <w:hideMark/>
          </w:tcPr>
          <w:p w14:paraId="1956C1F4" w14:textId="77777777" w:rsidR="009D3DB5" w:rsidRDefault="009D3DB5">
            <w:pPr>
              <w:pStyle w:val="Bibliography"/>
              <w:rPr>
                <w:noProof/>
                <w:lang w:val="en-US"/>
              </w:rPr>
            </w:pPr>
            <w:r>
              <w:rPr>
                <w:noProof/>
                <w:lang w:val="en-US"/>
              </w:rPr>
              <w:t xml:space="preserve">N. Koenig and A. Howard, "Design and use paradigms for Gazebo, an open-source multi-robot simulator," in </w:t>
            </w:r>
            <w:r>
              <w:rPr>
                <w:i/>
                <w:iCs/>
                <w:noProof/>
                <w:lang w:val="en-US"/>
              </w:rPr>
              <w:t>Proceedings of IEEE/RSJ IROS, pp. 2149-2154</w:t>
            </w:r>
            <w:r>
              <w:rPr>
                <w:noProof/>
                <w:lang w:val="en-US"/>
              </w:rPr>
              <w:t xml:space="preserve">, 2004. </w:t>
            </w:r>
          </w:p>
        </w:tc>
      </w:tr>
      <w:tr w:rsidR="009D3DB5" w14:paraId="066D7F62" w14:textId="77777777">
        <w:trPr>
          <w:divId w:val="1485312570"/>
          <w:tblCellSpacing w:w="15" w:type="dxa"/>
        </w:trPr>
        <w:tc>
          <w:tcPr>
            <w:tcW w:w="50" w:type="pct"/>
            <w:hideMark/>
          </w:tcPr>
          <w:p w14:paraId="3D72C485" w14:textId="77777777" w:rsidR="009D3DB5" w:rsidRDefault="009D3DB5">
            <w:pPr>
              <w:pStyle w:val="Bibliography"/>
              <w:rPr>
                <w:noProof/>
                <w:lang w:val="en-US"/>
              </w:rPr>
            </w:pPr>
            <w:r>
              <w:rPr>
                <w:noProof/>
                <w:lang w:val="en-US"/>
              </w:rPr>
              <w:t xml:space="preserve">[20] </w:t>
            </w:r>
          </w:p>
        </w:tc>
        <w:tc>
          <w:tcPr>
            <w:tcW w:w="0" w:type="auto"/>
            <w:hideMark/>
          </w:tcPr>
          <w:p w14:paraId="76E9E7C6" w14:textId="77777777" w:rsidR="009D3DB5" w:rsidRDefault="009D3DB5">
            <w:pPr>
              <w:pStyle w:val="Bibliography"/>
              <w:rPr>
                <w:noProof/>
                <w:lang w:val="en-US"/>
              </w:rPr>
            </w:pPr>
            <w:r>
              <w:rPr>
                <w:noProof/>
                <w:lang w:val="en-US"/>
              </w:rPr>
              <w:t>A. Juliani et al., "Unity: A general platform for intelligent agents," arXiv:1809.02627, 2020.</w:t>
            </w:r>
          </w:p>
        </w:tc>
      </w:tr>
      <w:tr w:rsidR="009D3DB5" w14:paraId="047742C6" w14:textId="77777777">
        <w:trPr>
          <w:divId w:val="1485312570"/>
          <w:tblCellSpacing w:w="15" w:type="dxa"/>
        </w:trPr>
        <w:tc>
          <w:tcPr>
            <w:tcW w:w="50" w:type="pct"/>
            <w:hideMark/>
          </w:tcPr>
          <w:p w14:paraId="31BC8E2C" w14:textId="77777777" w:rsidR="009D3DB5" w:rsidRDefault="009D3DB5">
            <w:pPr>
              <w:pStyle w:val="Bibliography"/>
              <w:rPr>
                <w:noProof/>
                <w:lang w:val="en-US"/>
              </w:rPr>
            </w:pPr>
            <w:r>
              <w:rPr>
                <w:noProof/>
                <w:lang w:val="en-US"/>
              </w:rPr>
              <w:t xml:space="preserve">[21] </w:t>
            </w:r>
          </w:p>
        </w:tc>
        <w:tc>
          <w:tcPr>
            <w:tcW w:w="0" w:type="auto"/>
            <w:hideMark/>
          </w:tcPr>
          <w:p w14:paraId="29A6F0F9" w14:textId="77777777" w:rsidR="009D3DB5" w:rsidRDefault="009D3DB5">
            <w:pPr>
              <w:pStyle w:val="Bibliography"/>
              <w:rPr>
                <w:noProof/>
                <w:lang w:val="en-US"/>
              </w:rPr>
            </w:pPr>
            <w:r>
              <w:rPr>
                <w:noProof/>
                <w:lang w:val="en-US"/>
              </w:rPr>
              <w:t>L. Ye et al., "Unity RL Playground: A versatile reinforcement learning framework for mobile robots," arXiv:2503.05146, 2025.</w:t>
            </w:r>
          </w:p>
        </w:tc>
      </w:tr>
      <w:tr w:rsidR="009D3DB5" w14:paraId="1C16FF7E" w14:textId="77777777">
        <w:trPr>
          <w:divId w:val="1485312570"/>
          <w:tblCellSpacing w:w="15" w:type="dxa"/>
        </w:trPr>
        <w:tc>
          <w:tcPr>
            <w:tcW w:w="50" w:type="pct"/>
            <w:hideMark/>
          </w:tcPr>
          <w:p w14:paraId="6E494FE3" w14:textId="77777777" w:rsidR="009D3DB5" w:rsidRDefault="009D3DB5">
            <w:pPr>
              <w:pStyle w:val="Bibliography"/>
              <w:rPr>
                <w:noProof/>
                <w:lang w:val="en-US"/>
              </w:rPr>
            </w:pPr>
            <w:r>
              <w:rPr>
                <w:noProof/>
                <w:lang w:val="en-US"/>
              </w:rPr>
              <w:t xml:space="preserve">[22] </w:t>
            </w:r>
          </w:p>
        </w:tc>
        <w:tc>
          <w:tcPr>
            <w:tcW w:w="0" w:type="auto"/>
            <w:hideMark/>
          </w:tcPr>
          <w:p w14:paraId="0D8AACE2" w14:textId="77777777" w:rsidR="009D3DB5" w:rsidRDefault="009D3DB5">
            <w:pPr>
              <w:pStyle w:val="Bibliography"/>
              <w:rPr>
                <w:noProof/>
                <w:lang w:val="en-US"/>
              </w:rPr>
            </w:pPr>
            <w:r>
              <w:rPr>
                <w:noProof/>
                <w:lang w:val="en-US"/>
              </w:rPr>
              <w:t xml:space="preserve">A. R. Hevner, S. T. March, J. Park, and S. Ram, "Design science in information systems research," </w:t>
            </w:r>
            <w:r>
              <w:rPr>
                <w:i/>
                <w:iCs/>
                <w:noProof/>
                <w:lang w:val="en-US"/>
              </w:rPr>
              <w:t xml:space="preserve">MIS Quarterly, </w:t>
            </w:r>
            <w:r>
              <w:rPr>
                <w:noProof/>
                <w:lang w:val="en-US"/>
              </w:rPr>
              <w:t xml:space="preserve">vol. 28, no. 1, pp. 75-105, 2004. </w:t>
            </w:r>
          </w:p>
        </w:tc>
      </w:tr>
      <w:tr w:rsidR="009D3DB5" w14:paraId="1A2D3960" w14:textId="77777777">
        <w:trPr>
          <w:divId w:val="1485312570"/>
          <w:tblCellSpacing w:w="15" w:type="dxa"/>
        </w:trPr>
        <w:tc>
          <w:tcPr>
            <w:tcW w:w="50" w:type="pct"/>
            <w:hideMark/>
          </w:tcPr>
          <w:p w14:paraId="395450C0" w14:textId="77777777" w:rsidR="009D3DB5" w:rsidRDefault="009D3DB5">
            <w:pPr>
              <w:pStyle w:val="Bibliography"/>
              <w:rPr>
                <w:noProof/>
                <w:lang w:val="en-US"/>
              </w:rPr>
            </w:pPr>
            <w:r>
              <w:rPr>
                <w:noProof/>
                <w:lang w:val="en-US"/>
              </w:rPr>
              <w:lastRenderedPageBreak/>
              <w:t xml:space="preserve">[23] </w:t>
            </w:r>
          </w:p>
        </w:tc>
        <w:tc>
          <w:tcPr>
            <w:tcW w:w="0" w:type="auto"/>
            <w:hideMark/>
          </w:tcPr>
          <w:p w14:paraId="72AAB6A1" w14:textId="77777777" w:rsidR="009D3DB5" w:rsidRDefault="009D3DB5">
            <w:pPr>
              <w:pStyle w:val="Bibliography"/>
              <w:rPr>
                <w:noProof/>
                <w:lang w:val="en-US"/>
              </w:rPr>
            </w:pPr>
            <w:r>
              <w:rPr>
                <w:noProof/>
                <w:lang w:val="en-US"/>
              </w:rPr>
              <w:t xml:space="preserve">K. Peffers, T. Tuunanen, M. A. Rothenberger, and S. Chatterjee, "A design science research methodology for information systems research," </w:t>
            </w:r>
            <w:r>
              <w:rPr>
                <w:i/>
                <w:iCs/>
                <w:noProof/>
                <w:lang w:val="en-US"/>
              </w:rPr>
              <w:t xml:space="preserve">Journal of Management Information Systems, </w:t>
            </w:r>
            <w:r>
              <w:rPr>
                <w:noProof/>
                <w:lang w:val="en-US"/>
              </w:rPr>
              <w:t xml:space="preserve">vol. 24, no. 3, pp. 45-77, 2007. </w:t>
            </w:r>
          </w:p>
        </w:tc>
      </w:tr>
      <w:tr w:rsidR="009D3DB5" w14:paraId="3FC27EA9" w14:textId="77777777">
        <w:trPr>
          <w:divId w:val="1485312570"/>
          <w:tblCellSpacing w:w="15" w:type="dxa"/>
        </w:trPr>
        <w:tc>
          <w:tcPr>
            <w:tcW w:w="50" w:type="pct"/>
            <w:hideMark/>
          </w:tcPr>
          <w:p w14:paraId="53FEC727" w14:textId="77777777" w:rsidR="009D3DB5" w:rsidRDefault="009D3DB5">
            <w:pPr>
              <w:pStyle w:val="Bibliography"/>
              <w:rPr>
                <w:noProof/>
                <w:lang w:val="en-US"/>
              </w:rPr>
            </w:pPr>
            <w:r>
              <w:rPr>
                <w:noProof/>
                <w:lang w:val="en-US"/>
              </w:rPr>
              <w:t xml:space="preserve">[24] </w:t>
            </w:r>
          </w:p>
        </w:tc>
        <w:tc>
          <w:tcPr>
            <w:tcW w:w="0" w:type="auto"/>
            <w:hideMark/>
          </w:tcPr>
          <w:p w14:paraId="702B149B" w14:textId="77777777" w:rsidR="009D3DB5" w:rsidRDefault="009D3DB5">
            <w:pPr>
              <w:pStyle w:val="Bibliography"/>
              <w:rPr>
                <w:noProof/>
                <w:lang w:val="en-US"/>
              </w:rPr>
            </w:pPr>
            <w:r>
              <w:rPr>
                <w:noProof/>
                <w:lang w:val="en-US"/>
              </w:rPr>
              <w:t>Flutter, "Flutter desktop documentation," 2026. [Online]. Available: https://docs.flutter.dev/platform-integration/desktop.</w:t>
            </w:r>
          </w:p>
        </w:tc>
      </w:tr>
      <w:tr w:rsidR="009D3DB5" w14:paraId="66A81674" w14:textId="77777777">
        <w:trPr>
          <w:divId w:val="1485312570"/>
          <w:tblCellSpacing w:w="15" w:type="dxa"/>
        </w:trPr>
        <w:tc>
          <w:tcPr>
            <w:tcW w:w="50" w:type="pct"/>
            <w:hideMark/>
          </w:tcPr>
          <w:p w14:paraId="2381F914" w14:textId="77777777" w:rsidR="009D3DB5" w:rsidRDefault="009D3DB5">
            <w:pPr>
              <w:pStyle w:val="Bibliography"/>
              <w:rPr>
                <w:noProof/>
                <w:lang w:val="en-US"/>
              </w:rPr>
            </w:pPr>
            <w:r>
              <w:rPr>
                <w:noProof/>
                <w:lang w:val="en-US"/>
              </w:rPr>
              <w:t xml:space="preserve">[25] </w:t>
            </w:r>
          </w:p>
        </w:tc>
        <w:tc>
          <w:tcPr>
            <w:tcW w:w="0" w:type="auto"/>
            <w:hideMark/>
          </w:tcPr>
          <w:p w14:paraId="4C3D4C62" w14:textId="77777777" w:rsidR="009D3DB5" w:rsidRDefault="009D3DB5">
            <w:pPr>
              <w:pStyle w:val="Bibliography"/>
              <w:rPr>
                <w:noProof/>
                <w:lang w:val="en-US"/>
              </w:rPr>
            </w:pPr>
            <w:r>
              <w:rPr>
                <w:noProof/>
                <w:lang w:val="en-US"/>
              </w:rPr>
              <w:t>FastAPI, "FastAPI documentation," 2026. [Online]. Available: https://fastapi.tiangolo.com/.</w:t>
            </w:r>
          </w:p>
        </w:tc>
      </w:tr>
      <w:tr w:rsidR="009D3DB5" w14:paraId="493A9641" w14:textId="77777777">
        <w:trPr>
          <w:divId w:val="1485312570"/>
          <w:tblCellSpacing w:w="15" w:type="dxa"/>
        </w:trPr>
        <w:tc>
          <w:tcPr>
            <w:tcW w:w="50" w:type="pct"/>
            <w:hideMark/>
          </w:tcPr>
          <w:p w14:paraId="59724B96" w14:textId="77777777" w:rsidR="009D3DB5" w:rsidRDefault="009D3DB5">
            <w:pPr>
              <w:pStyle w:val="Bibliography"/>
              <w:rPr>
                <w:noProof/>
                <w:lang w:val="en-US"/>
              </w:rPr>
            </w:pPr>
            <w:r>
              <w:rPr>
                <w:noProof/>
                <w:lang w:val="en-US"/>
              </w:rPr>
              <w:t xml:space="preserve">[26] </w:t>
            </w:r>
          </w:p>
        </w:tc>
        <w:tc>
          <w:tcPr>
            <w:tcW w:w="0" w:type="auto"/>
            <w:hideMark/>
          </w:tcPr>
          <w:p w14:paraId="10CAA578" w14:textId="77777777" w:rsidR="009D3DB5" w:rsidRDefault="009D3DB5">
            <w:pPr>
              <w:pStyle w:val="Bibliography"/>
              <w:rPr>
                <w:noProof/>
                <w:lang w:val="en-US"/>
              </w:rPr>
            </w:pPr>
            <w:r>
              <w:rPr>
                <w:noProof/>
                <w:lang w:val="en-US"/>
              </w:rPr>
              <w:t xml:space="preserve">S. Amershi et al., "Guidelines for human-AI interaction," in </w:t>
            </w:r>
            <w:r>
              <w:rPr>
                <w:i/>
                <w:iCs/>
                <w:noProof/>
                <w:lang w:val="en-US"/>
              </w:rPr>
              <w:t>Proceedings of CHI, paper 3, pp. 1-13</w:t>
            </w:r>
            <w:r>
              <w:rPr>
                <w:noProof/>
                <w:lang w:val="en-US"/>
              </w:rPr>
              <w:t xml:space="preserve">, 2019. </w:t>
            </w:r>
          </w:p>
        </w:tc>
      </w:tr>
      <w:tr w:rsidR="009D3DB5" w14:paraId="28296164" w14:textId="77777777">
        <w:trPr>
          <w:divId w:val="1485312570"/>
          <w:tblCellSpacing w:w="15" w:type="dxa"/>
        </w:trPr>
        <w:tc>
          <w:tcPr>
            <w:tcW w:w="50" w:type="pct"/>
            <w:hideMark/>
          </w:tcPr>
          <w:p w14:paraId="67A31527" w14:textId="77777777" w:rsidR="009D3DB5" w:rsidRDefault="009D3DB5">
            <w:pPr>
              <w:pStyle w:val="Bibliography"/>
              <w:rPr>
                <w:noProof/>
                <w:lang w:val="en-US"/>
              </w:rPr>
            </w:pPr>
            <w:r>
              <w:rPr>
                <w:noProof/>
                <w:lang w:val="en-US"/>
              </w:rPr>
              <w:t xml:space="preserve">[27] </w:t>
            </w:r>
          </w:p>
        </w:tc>
        <w:tc>
          <w:tcPr>
            <w:tcW w:w="0" w:type="auto"/>
            <w:hideMark/>
          </w:tcPr>
          <w:p w14:paraId="766F5554" w14:textId="77777777" w:rsidR="009D3DB5" w:rsidRDefault="009D3DB5">
            <w:pPr>
              <w:pStyle w:val="Bibliography"/>
              <w:rPr>
                <w:noProof/>
                <w:lang w:val="en-US"/>
              </w:rPr>
            </w:pPr>
            <w:r>
              <w:rPr>
                <w:noProof/>
                <w:lang w:val="en-US"/>
              </w:rPr>
              <w:t xml:space="preserve">T. Akiba, S. Sano, T. Yanase, T. Ohta, and M. Koyama, "Optuna: A next-generation hyperparameter optimization framework," in </w:t>
            </w:r>
            <w:r>
              <w:rPr>
                <w:i/>
                <w:iCs/>
                <w:noProof/>
                <w:lang w:val="en-US"/>
              </w:rPr>
              <w:t>Proceedings of KDD, pp. 2623-2631</w:t>
            </w:r>
            <w:r>
              <w:rPr>
                <w:noProof/>
                <w:lang w:val="en-US"/>
              </w:rPr>
              <w:t xml:space="preserve">, 2019. </w:t>
            </w:r>
          </w:p>
        </w:tc>
      </w:tr>
    </w:tbl>
    <w:p w14:paraId="568A0621" w14:textId="77777777" w:rsidR="009D3DB5" w:rsidRDefault="009D3DB5">
      <w:pPr>
        <w:divId w:val="1485312570"/>
        <w:rPr>
          <w:rFonts w:eastAsia="Times New Roman"/>
          <w:noProof/>
        </w:rPr>
      </w:pPr>
    </w:p>
    <w:p w14:paraId="02CF0F7D" w14:textId="77BAFD76" w:rsidR="006D0BAC" w:rsidRDefault="006D0BAC" w:rsidP="006D0BAC">
      <w:pPr>
        <w:jc w:val="left"/>
      </w:pPr>
      <w:r>
        <w:fldChar w:fldCharType="end"/>
      </w:r>
    </w:p>
    <w:p w14:paraId="7495C60F" w14:textId="3CAB7E0F" w:rsidR="006D0BAC" w:rsidRDefault="006D0BAC" w:rsidP="006D0BAC">
      <w:pPr>
        <w:pStyle w:val="Heading1"/>
      </w:pPr>
      <w:bookmarkStart w:id="75" w:name="_Toc238908811"/>
      <w:r>
        <w:t xml:space="preserve">Appendix </w:t>
      </w:r>
      <w:proofErr w:type="gramStart"/>
      <w:r>
        <w:t>A  GitLab</w:t>
      </w:r>
      <w:proofErr w:type="gramEnd"/>
      <w:r>
        <w:t xml:space="preserve"> Repository and Running the Project</w:t>
      </w:r>
      <w:bookmarkEnd w:id="75"/>
    </w:p>
    <w:p w14:paraId="6D497350" w14:textId="5C1E958E" w:rsidR="006D0BAC" w:rsidRDefault="006D0BAC" w:rsidP="006D0BAC">
      <w:pPr>
        <w:pStyle w:val="Heading2"/>
      </w:pPr>
      <w:bookmarkStart w:id="76" w:name="_Toc238908812"/>
      <w:r>
        <w:t>A.1 Repository</w:t>
      </w:r>
      <w:bookmarkEnd w:id="76"/>
    </w:p>
    <w:p w14:paraId="19C948A5" w14:textId="6C00A56E" w:rsidR="006D0BAC" w:rsidRDefault="006D0BAC" w:rsidP="006D0BAC">
      <w:r>
        <w:t>The GitLab project lives at https://git.cs.bham.ac.uk/projects-2025-26/sxc1742</w:t>
      </w:r>
    </w:p>
    <w:p w14:paraId="35C5FE8B" w14:textId="1F777FC5" w:rsidR="006D0BAC" w:rsidRDefault="006D0BAC" w:rsidP="006D0BAC">
      <w:r>
        <w:t xml:space="preserve">The </w:t>
      </w:r>
      <w:r>
        <w:rPr>
          <w:rFonts w:ascii="Consolas" w:hAnsi="Consolas"/>
          <w:sz w:val="21"/>
        </w:rPr>
        <w:t>backend</w:t>
      </w:r>
      <w:r>
        <w:t xml:space="preserve"> directory holds the </w:t>
      </w:r>
      <w:proofErr w:type="spellStart"/>
      <w:r>
        <w:t>FastAPI</w:t>
      </w:r>
      <w:proofErr w:type="spellEnd"/>
      <w:r>
        <w:t xml:space="preserve"> orchestration service, robot inspection, configuration services, reinforcement-learning logic, Isaac subprocess workers and assistant tools. The Flutter desktop application lives in </w:t>
      </w:r>
      <w:r>
        <w:rPr>
          <w:rFonts w:ascii="Consolas" w:hAnsi="Consolas"/>
          <w:sz w:val="21"/>
        </w:rPr>
        <w:t>frontend/</w:t>
      </w:r>
      <w:proofErr w:type="spellStart"/>
      <w:r>
        <w:rPr>
          <w:rFonts w:ascii="Consolas" w:hAnsi="Consolas"/>
          <w:sz w:val="21"/>
        </w:rPr>
        <w:t>rtg</w:t>
      </w:r>
      <w:proofErr w:type="spellEnd"/>
      <w:r>
        <w:rPr>
          <w:rFonts w:ascii="Consolas" w:hAnsi="Consolas"/>
          <w:sz w:val="21"/>
        </w:rPr>
        <w:t>-flutter-app</w:t>
      </w:r>
      <w:r>
        <w:t xml:space="preserve">. Architecture notes, setup records and design plans are in </w:t>
      </w:r>
      <w:r>
        <w:rPr>
          <w:rFonts w:ascii="Consolas" w:hAnsi="Consolas"/>
          <w:sz w:val="21"/>
        </w:rPr>
        <w:t>docs</w:t>
      </w:r>
      <w:r>
        <w:t xml:space="preserve">, and </w:t>
      </w:r>
      <w:r>
        <w:rPr>
          <w:rFonts w:ascii="Consolas" w:hAnsi="Consolas"/>
          <w:sz w:val="21"/>
        </w:rPr>
        <w:t>scripts</w:t>
      </w:r>
      <w:r>
        <w:t xml:space="preserve"> carries the Windows and Linux launchers, build tools and media generators. Every numerical result in Chapter 6 traces back to </w:t>
      </w:r>
      <w:r>
        <w:rPr>
          <w:rFonts w:ascii="Consolas" w:hAnsi="Consolas"/>
          <w:sz w:val="21"/>
        </w:rPr>
        <w:t>backend/runs</w:t>
      </w:r>
      <w:r>
        <w:t>, which stores each experiment's configuration, telemetry, checkpoints and evaluation video.</w:t>
      </w:r>
    </w:p>
    <w:p w14:paraId="6FEEDB72" w14:textId="082DAC7C" w:rsidR="006D0BAC" w:rsidRDefault="006D0BAC" w:rsidP="006D0BAC">
      <w:pPr>
        <w:pStyle w:val="Heading2"/>
      </w:pPr>
      <w:bookmarkStart w:id="77" w:name="_Toc238908813"/>
      <w:r>
        <w:t>A.2 Minimum setup</w:t>
      </w:r>
      <w:bookmarkEnd w:id="77"/>
    </w:p>
    <w:p w14:paraId="14E8D91E" w14:textId="5B769B6D" w:rsidR="006D0BAC" w:rsidRDefault="006D0BAC" w:rsidP="006D0BAC">
      <w:pPr>
        <w:pStyle w:val="ListBullet"/>
        <w:jc w:val="left"/>
      </w:pPr>
      <w:r>
        <w:t xml:space="preserve">Install Python 3.12, the Flutter desktop tooling and the backend packages listed in </w:t>
      </w:r>
      <w:r>
        <w:rPr>
          <w:rFonts w:ascii="Consolas" w:hAnsi="Consolas"/>
          <w:sz w:val="21"/>
        </w:rPr>
        <w:t>backend/requirements.txt</w:t>
      </w:r>
      <w:r>
        <w:t>.</w:t>
      </w:r>
    </w:p>
    <w:p w14:paraId="52A4794D" w14:textId="0A11F579" w:rsidR="006D0BAC" w:rsidRDefault="006D0BAC" w:rsidP="006D0BAC">
      <w:pPr>
        <w:pStyle w:val="ListBullet"/>
        <w:jc w:val="left"/>
      </w:pPr>
      <w:r>
        <w:t xml:space="preserve">For GPU training, install NVIDIA Isaac Sim 6.0.1 and Isaac Lab 3.0 as described in </w:t>
      </w:r>
      <w:r>
        <w:rPr>
          <w:rFonts w:ascii="Consolas" w:hAnsi="Consolas"/>
          <w:sz w:val="21"/>
        </w:rPr>
        <w:t>docs/isaac_setup.md</w:t>
      </w:r>
      <w:r>
        <w:t>.</w:t>
      </w:r>
    </w:p>
    <w:p w14:paraId="7B8D8D27" w14:textId="45677E3B" w:rsidR="006D0BAC" w:rsidRDefault="006D0BAC" w:rsidP="006D0BAC">
      <w:pPr>
        <w:pStyle w:val="ListBullet"/>
        <w:jc w:val="left"/>
      </w:pPr>
      <w:r>
        <w:lastRenderedPageBreak/>
        <w:t xml:space="preserve">Create the Python environment with </w:t>
      </w:r>
      <w:proofErr w:type="spellStart"/>
      <w:r>
        <w:rPr>
          <w:rFonts w:ascii="Consolas" w:hAnsi="Consolas"/>
          <w:sz w:val="21"/>
        </w:rPr>
        <w:t>uv</w:t>
      </w:r>
      <w:proofErr w:type="spellEnd"/>
      <w:r>
        <w:t xml:space="preserve"> and install the backend requirements into it.</w:t>
      </w:r>
    </w:p>
    <w:p w14:paraId="14E245F3" w14:textId="7A36B6F3" w:rsidR="006D0BAC" w:rsidRDefault="006D0BAC" w:rsidP="006D0BAC">
      <w:pPr>
        <w:pStyle w:val="ListBullet"/>
        <w:jc w:val="left"/>
      </w:pPr>
      <w:r>
        <w:t xml:space="preserve">Start both services using </w:t>
      </w:r>
      <w:r>
        <w:rPr>
          <w:rFonts w:ascii="Consolas" w:hAnsi="Consolas"/>
          <w:sz w:val="21"/>
        </w:rPr>
        <w:t>scripts/dev_run.ps1</w:t>
      </w:r>
      <w:r>
        <w:t xml:space="preserve"> on Windows or </w:t>
      </w:r>
      <w:r>
        <w:rPr>
          <w:rFonts w:ascii="Consolas" w:hAnsi="Consolas"/>
          <w:sz w:val="21"/>
        </w:rPr>
        <w:t>scripts/dev_run.sh</w:t>
      </w:r>
      <w:r>
        <w:t xml:space="preserve"> on Linux.</w:t>
      </w:r>
    </w:p>
    <w:p w14:paraId="753B8730" w14:textId="588EDC82" w:rsidR="006D0BAC" w:rsidRDefault="006D0BAC" w:rsidP="006D0BAC">
      <w:pPr>
        <w:pStyle w:val="ListBullet"/>
        <w:jc w:val="left"/>
      </w:pPr>
      <w:r>
        <w:t>Load a URDF, configure the goal and reward, run Test reward, then launch Isaac training from the desktop application.</w:t>
      </w:r>
    </w:p>
    <w:p w14:paraId="691F6288" w14:textId="40F714C5" w:rsidR="006D0BAC" w:rsidRDefault="006D0BAC" w:rsidP="006D0BAC">
      <w:pPr>
        <w:pStyle w:val="Heading2"/>
      </w:pPr>
      <w:bookmarkStart w:id="78" w:name="_Toc238908814"/>
      <w:r>
        <w:t>A.3 Verification commands</w:t>
      </w:r>
      <w:bookmarkEnd w:id="78"/>
    </w:p>
    <w:p w14:paraId="1CFB8BD5" w14:textId="71DFB3A0" w:rsidR="006D0BAC" w:rsidRDefault="006D0BAC" w:rsidP="006D0BAC">
      <w:r>
        <w:t>Backend tests.</w:t>
      </w:r>
    </w:p>
    <w:p w14:paraId="0E4429BC" w14:textId="51D8202C" w:rsidR="006D0BAC" w:rsidRDefault="006D0BAC" w:rsidP="006D0BAC">
      <w:pPr>
        <w:pStyle w:val="CodeBlock"/>
      </w:pPr>
      <w:r>
        <w:t>$</w:t>
      </w:r>
      <w:proofErr w:type="spellStart"/>
      <w:proofErr w:type="gramStart"/>
      <w:r>
        <w:t>env:PYTEST</w:t>
      </w:r>
      <w:proofErr w:type="gramEnd"/>
      <w:r>
        <w:t>_DISABLE_PLUGIN_AUTOLOAD</w:t>
      </w:r>
      <w:proofErr w:type="spellEnd"/>
      <w:r>
        <w:t>=1; .\.</w:t>
      </w:r>
      <w:proofErr w:type="spellStart"/>
      <w:r>
        <w:t>venv</w:t>
      </w:r>
      <w:proofErr w:type="spellEnd"/>
      <w:r>
        <w:t xml:space="preserve">\Scripts\python.exe -m </w:t>
      </w:r>
      <w:proofErr w:type="spellStart"/>
      <w:r>
        <w:t>pytest</w:t>
      </w:r>
      <w:proofErr w:type="spellEnd"/>
      <w:r>
        <w:t xml:space="preserve"> backend\tests\ -q --</w:t>
      </w:r>
      <w:proofErr w:type="spellStart"/>
      <w:r>
        <w:t>basetemp</w:t>
      </w:r>
      <w:proofErr w:type="spellEnd"/>
      <w:proofErr w:type="gramStart"/>
      <w:r>
        <w:t>=.</w:t>
      </w:r>
      <w:proofErr w:type="spellStart"/>
      <w:r>
        <w:t>pytest</w:t>
      </w:r>
      <w:proofErr w:type="gramEnd"/>
      <w:r>
        <w:t>_tmp</w:t>
      </w:r>
      <w:proofErr w:type="spellEnd"/>
    </w:p>
    <w:p w14:paraId="09D754D9" w14:textId="79B19C19" w:rsidR="006D0BAC" w:rsidRDefault="006D0BAC" w:rsidP="006D0BAC">
      <w:r>
        <w:t>Frontend.</w:t>
      </w:r>
    </w:p>
    <w:p w14:paraId="7A5AE18A" w14:textId="48BDA91B" w:rsidR="006D0BAC" w:rsidRDefault="006D0BAC" w:rsidP="006D0BAC">
      <w:pPr>
        <w:pStyle w:val="CodeBlock"/>
      </w:pPr>
      <w:r>
        <w:t>cd frontend\</w:t>
      </w:r>
      <w:proofErr w:type="spellStart"/>
      <w:r>
        <w:t>rtg</w:t>
      </w:r>
      <w:proofErr w:type="spellEnd"/>
      <w:r>
        <w:t xml:space="preserve">-flutter-app; flutter </w:t>
      </w:r>
      <w:proofErr w:type="spellStart"/>
      <w:r>
        <w:t>analyze</w:t>
      </w:r>
      <w:proofErr w:type="spellEnd"/>
      <w:r>
        <w:t>; flutter test</w:t>
      </w:r>
    </w:p>
    <w:p w14:paraId="2B09DE95" w14:textId="014AC5BE" w:rsidR="006D0BAC" w:rsidRDefault="006D0BAC" w:rsidP="006D0BAC">
      <w:r>
        <w:t>Report figures.</w:t>
      </w:r>
    </w:p>
    <w:p w14:paraId="469A967E" w14:textId="406BC4FC" w:rsidR="006D0BAC" w:rsidRDefault="006D0BAC" w:rsidP="006D0BAC">
      <w:pPr>
        <w:pStyle w:val="CodeBlock"/>
      </w:pPr>
      <w:proofErr w:type="spellStart"/>
      <w:r>
        <w:t>py</w:t>
      </w:r>
      <w:proofErr w:type="spellEnd"/>
      <w:r>
        <w:t xml:space="preserve"> -m </w:t>
      </w:r>
      <w:proofErr w:type="spellStart"/>
      <w:r>
        <w:t>uv</w:t>
      </w:r>
      <w:proofErr w:type="spellEnd"/>
      <w:r>
        <w:t xml:space="preserve"> run --python 3.12 --with matplotlib --with </w:t>
      </w:r>
      <w:proofErr w:type="spellStart"/>
      <w:r>
        <w:t>numpy</w:t>
      </w:r>
      <w:proofErr w:type="spellEnd"/>
      <w:r>
        <w:t xml:space="preserve"> python scripts/make_report_figures.py</w:t>
      </w:r>
    </w:p>
    <w:p w14:paraId="62429BEF" w14:textId="278A1ED0" w:rsidR="006D0BAC" w:rsidRDefault="006D0BAC" w:rsidP="006D0BAC">
      <w:r>
        <w:t>Report document.</w:t>
      </w:r>
    </w:p>
    <w:p w14:paraId="62F1FF54" w14:textId="0307F142" w:rsidR="006D0BAC" w:rsidRDefault="006D0BAC" w:rsidP="006D0BAC">
      <w:pPr>
        <w:pStyle w:val="CodeBlock"/>
      </w:pPr>
      <w:r>
        <w:t>.</w:t>
      </w:r>
      <w:proofErr w:type="spellStart"/>
      <w:r>
        <w:t>venv</w:t>
      </w:r>
      <w:proofErr w:type="spellEnd"/>
      <w:r>
        <w:t>\Scripts\python.exe scripts\write_report.py</w:t>
      </w:r>
    </w:p>
    <w:p w14:paraId="5C44CC87" w14:textId="38999DA4" w:rsidR="006D0BAC" w:rsidRDefault="006D0BAC" w:rsidP="006D0BAC">
      <w:pPr>
        <w:pStyle w:val="Heading1"/>
      </w:pPr>
      <w:bookmarkStart w:id="79" w:name="_Toc238908815"/>
      <w:r>
        <w:t xml:space="preserve">Appendix </w:t>
      </w:r>
      <w:proofErr w:type="gramStart"/>
      <w:r>
        <w:t>B  Experiment</w:t>
      </w:r>
      <w:proofErr w:type="gramEnd"/>
      <w:r>
        <w:t xml:space="preserve"> Coverage</w:t>
      </w:r>
      <w:bookmarkEnd w:id="79"/>
    </w:p>
    <w:p w14:paraId="01F5BDB8" w14:textId="714CE634" w:rsidR="006D0BAC" w:rsidRDefault="006D0BAC" w:rsidP="006D0BAC">
      <w:pPr>
        <w:pStyle w:val="Caption"/>
      </w:pPr>
      <w:bookmarkStart w:id="80" w:name="_Toc238908841"/>
      <w:r>
        <w:t xml:space="preserve">Table </w:t>
      </w:r>
      <w:fldSimple w:instr=" SEQ Table \* ARABIC ">
        <w:r w:rsidR="009D3DB5">
          <w:rPr>
            <w:noProof/>
          </w:rPr>
          <w:t>7</w:t>
        </w:r>
      </w:fldSimple>
      <w:r>
        <w:t>. Coverage of the 34 analysable Isaac runs by robot and algorithm.</w:t>
      </w:r>
      <w:bookmarkEnd w:id="80"/>
    </w:p>
    <w:tbl>
      <w:tblPr>
        <w:tblStyle w:val="LightShading"/>
        <w:tblW w:w="5000" w:type="pct"/>
        <w:tblLook w:val="04A0" w:firstRow="1" w:lastRow="0" w:firstColumn="1" w:lastColumn="0" w:noHBand="0" w:noVBand="1"/>
      </w:tblPr>
      <w:tblGrid>
        <w:gridCol w:w="1718"/>
        <w:gridCol w:w="1719"/>
        <w:gridCol w:w="1719"/>
        <w:gridCol w:w="1719"/>
        <w:gridCol w:w="1719"/>
      </w:tblGrid>
      <w:tr w:rsidR="006D0BAC" w:rsidRPr="006D0BAC" w14:paraId="3A17524C" w14:textId="77777777" w:rsidTr="006D0BA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pct"/>
          </w:tcPr>
          <w:p w14:paraId="22DD6B3C" w14:textId="41865847" w:rsidR="006D0BAC" w:rsidRPr="006D0BAC" w:rsidRDefault="006D0BAC" w:rsidP="006D0BAC">
            <w:pPr>
              <w:keepNext/>
              <w:spacing w:after="40" w:line="240" w:lineRule="auto"/>
              <w:jc w:val="left"/>
              <w:rPr>
                <w:sz w:val="20"/>
              </w:rPr>
            </w:pPr>
            <w:r w:rsidRPr="006D0BAC">
              <w:rPr>
                <w:sz w:val="20"/>
              </w:rPr>
              <w:t>Robot</w:t>
            </w:r>
          </w:p>
        </w:tc>
        <w:tc>
          <w:tcPr>
            <w:tcW w:w="1000" w:type="pct"/>
          </w:tcPr>
          <w:p w14:paraId="23679405" w14:textId="0B6BCFDB" w:rsidR="006D0BAC" w:rsidRPr="006D0BAC" w:rsidRDefault="006D0BAC" w:rsidP="006D0BA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6D0BAC">
              <w:rPr>
                <w:sz w:val="20"/>
              </w:rPr>
              <w:t>PPO</w:t>
            </w:r>
          </w:p>
        </w:tc>
        <w:tc>
          <w:tcPr>
            <w:tcW w:w="1000" w:type="pct"/>
          </w:tcPr>
          <w:p w14:paraId="57A658A2" w14:textId="287613CF" w:rsidR="006D0BAC" w:rsidRPr="006D0BAC" w:rsidRDefault="006D0BAC" w:rsidP="006D0BA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6D0BAC">
              <w:rPr>
                <w:sz w:val="20"/>
              </w:rPr>
              <w:t>SAC</w:t>
            </w:r>
          </w:p>
        </w:tc>
        <w:tc>
          <w:tcPr>
            <w:tcW w:w="1000" w:type="pct"/>
          </w:tcPr>
          <w:p w14:paraId="23A3305F" w14:textId="67EFADF6" w:rsidR="006D0BAC" w:rsidRPr="006D0BAC" w:rsidRDefault="006D0BAC" w:rsidP="006D0BA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6D0BAC">
              <w:rPr>
                <w:sz w:val="20"/>
              </w:rPr>
              <w:t>TD3</w:t>
            </w:r>
          </w:p>
        </w:tc>
        <w:tc>
          <w:tcPr>
            <w:tcW w:w="1000" w:type="pct"/>
          </w:tcPr>
          <w:p w14:paraId="4683671B" w14:textId="273E2AD0" w:rsidR="006D0BAC" w:rsidRPr="006D0BAC" w:rsidRDefault="006D0BAC" w:rsidP="006D0BA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6D0BAC">
              <w:rPr>
                <w:sz w:val="20"/>
              </w:rPr>
              <w:t>Total analysable</w:t>
            </w:r>
          </w:p>
        </w:tc>
      </w:tr>
      <w:tr w:rsidR="006D0BAC" w:rsidRPr="006D0BAC" w14:paraId="0BA74BDC" w14:textId="77777777" w:rsidTr="006D0B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2BBCFF22" w14:textId="09BAF95C" w:rsidR="006D0BAC" w:rsidRPr="006D0BAC" w:rsidRDefault="006D0BAC" w:rsidP="006D0BAC">
            <w:pPr>
              <w:keepNext/>
              <w:spacing w:after="40" w:line="240" w:lineRule="auto"/>
              <w:jc w:val="left"/>
              <w:rPr>
                <w:sz w:val="20"/>
              </w:rPr>
            </w:pPr>
            <w:r>
              <w:rPr>
                <w:sz w:val="20"/>
              </w:rPr>
              <w:t>A1</w:t>
            </w:r>
          </w:p>
        </w:tc>
        <w:tc>
          <w:tcPr>
            <w:tcW w:w="1000" w:type="pct"/>
          </w:tcPr>
          <w:p w14:paraId="0C9486CF" w14:textId="64FCE203" w:rsidR="006D0BAC" w:rsidRPr="006D0BAC" w:rsidRDefault="006D0BAC" w:rsidP="006D0BA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w:t>
            </w:r>
          </w:p>
        </w:tc>
        <w:tc>
          <w:tcPr>
            <w:tcW w:w="1000" w:type="pct"/>
          </w:tcPr>
          <w:p w14:paraId="3904634E" w14:textId="547771A5" w:rsidR="006D0BAC" w:rsidRPr="006D0BAC" w:rsidRDefault="006D0BAC" w:rsidP="006D0BA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0</w:t>
            </w:r>
          </w:p>
        </w:tc>
        <w:tc>
          <w:tcPr>
            <w:tcW w:w="1000" w:type="pct"/>
          </w:tcPr>
          <w:p w14:paraId="78627256" w14:textId="054F97A5" w:rsidR="006D0BAC" w:rsidRPr="006D0BAC" w:rsidRDefault="006D0BAC" w:rsidP="006D0BA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0</w:t>
            </w:r>
          </w:p>
        </w:tc>
        <w:tc>
          <w:tcPr>
            <w:tcW w:w="1000" w:type="pct"/>
          </w:tcPr>
          <w:p w14:paraId="73C946A0" w14:textId="59793A1B" w:rsidR="006D0BAC" w:rsidRPr="006D0BAC" w:rsidRDefault="006D0BAC" w:rsidP="006D0BA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w:t>
            </w:r>
          </w:p>
        </w:tc>
      </w:tr>
      <w:tr w:rsidR="006D0BAC" w:rsidRPr="006D0BAC" w14:paraId="0D2D80AA" w14:textId="77777777" w:rsidTr="006D0BAC">
        <w:trPr>
          <w:cantSplit/>
        </w:trPr>
        <w:tc>
          <w:tcPr>
            <w:cnfStyle w:val="001000000000" w:firstRow="0" w:lastRow="0" w:firstColumn="1" w:lastColumn="0" w:oddVBand="0" w:evenVBand="0" w:oddHBand="0" w:evenHBand="0" w:firstRowFirstColumn="0" w:firstRowLastColumn="0" w:lastRowFirstColumn="0" w:lastRowLastColumn="0"/>
            <w:tcW w:w="1000" w:type="pct"/>
          </w:tcPr>
          <w:p w14:paraId="2C15E168" w14:textId="70E41715" w:rsidR="006D0BAC" w:rsidRPr="006D0BAC" w:rsidRDefault="006D0BAC" w:rsidP="006D0BAC">
            <w:pPr>
              <w:keepNext/>
              <w:spacing w:after="40" w:line="240" w:lineRule="auto"/>
              <w:jc w:val="left"/>
              <w:rPr>
                <w:sz w:val="20"/>
              </w:rPr>
            </w:pPr>
            <w:proofErr w:type="spellStart"/>
            <w:r>
              <w:rPr>
                <w:sz w:val="20"/>
              </w:rPr>
              <w:t>ANYmal</w:t>
            </w:r>
            <w:proofErr w:type="spellEnd"/>
          </w:p>
        </w:tc>
        <w:tc>
          <w:tcPr>
            <w:tcW w:w="1000" w:type="pct"/>
          </w:tcPr>
          <w:p w14:paraId="5E752C3E" w14:textId="03EFFBDB" w:rsidR="006D0BAC" w:rsidRPr="006D0BAC" w:rsidRDefault="006D0BAC" w:rsidP="006D0BA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w:t>
            </w:r>
          </w:p>
        </w:tc>
        <w:tc>
          <w:tcPr>
            <w:tcW w:w="1000" w:type="pct"/>
          </w:tcPr>
          <w:p w14:paraId="502F4214" w14:textId="289DACD8" w:rsidR="006D0BAC" w:rsidRPr="006D0BAC" w:rsidRDefault="006D0BAC" w:rsidP="006D0BA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0</w:t>
            </w:r>
          </w:p>
        </w:tc>
        <w:tc>
          <w:tcPr>
            <w:tcW w:w="1000" w:type="pct"/>
          </w:tcPr>
          <w:p w14:paraId="4006E743" w14:textId="43FC9B5B" w:rsidR="006D0BAC" w:rsidRPr="006D0BAC" w:rsidRDefault="006D0BAC" w:rsidP="006D0BA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0</w:t>
            </w:r>
          </w:p>
        </w:tc>
        <w:tc>
          <w:tcPr>
            <w:tcW w:w="1000" w:type="pct"/>
          </w:tcPr>
          <w:p w14:paraId="63E2C1B1" w14:textId="68B5B44F" w:rsidR="006D0BAC" w:rsidRPr="006D0BAC" w:rsidRDefault="006D0BAC" w:rsidP="006D0BA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w:t>
            </w:r>
          </w:p>
        </w:tc>
      </w:tr>
      <w:tr w:rsidR="006D0BAC" w:rsidRPr="006D0BAC" w14:paraId="3774C819" w14:textId="77777777" w:rsidTr="006D0BA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25ADB9AC" w14:textId="5265DE4C" w:rsidR="006D0BAC" w:rsidRPr="006D0BAC" w:rsidRDefault="006D0BAC" w:rsidP="006D0BAC">
            <w:pPr>
              <w:keepNext/>
              <w:spacing w:after="40" w:line="240" w:lineRule="auto"/>
              <w:jc w:val="left"/>
              <w:rPr>
                <w:sz w:val="20"/>
              </w:rPr>
            </w:pPr>
            <w:r>
              <w:rPr>
                <w:sz w:val="20"/>
              </w:rPr>
              <w:t>Go1</w:t>
            </w:r>
          </w:p>
        </w:tc>
        <w:tc>
          <w:tcPr>
            <w:tcW w:w="1000" w:type="pct"/>
          </w:tcPr>
          <w:p w14:paraId="14B8D301" w14:textId="290DE087" w:rsidR="006D0BAC" w:rsidRPr="006D0BAC" w:rsidRDefault="006D0BAC" w:rsidP="006D0BA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w:t>
            </w:r>
          </w:p>
        </w:tc>
        <w:tc>
          <w:tcPr>
            <w:tcW w:w="1000" w:type="pct"/>
          </w:tcPr>
          <w:p w14:paraId="118386D6" w14:textId="146B697F" w:rsidR="006D0BAC" w:rsidRPr="006D0BAC" w:rsidRDefault="006D0BAC" w:rsidP="006D0BA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3</w:t>
            </w:r>
          </w:p>
        </w:tc>
        <w:tc>
          <w:tcPr>
            <w:tcW w:w="1000" w:type="pct"/>
          </w:tcPr>
          <w:p w14:paraId="7DD87F6E" w14:textId="77BAE76E" w:rsidR="006D0BAC" w:rsidRPr="006D0BAC" w:rsidRDefault="006D0BAC" w:rsidP="006D0BA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w:t>
            </w:r>
          </w:p>
        </w:tc>
        <w:tc>
          <w:tcPr>
            <w:tcW w:w="1000" w:type="pct"/>
          </w:tcPr>
          <w:p w14:paraId="759D87EF" w14:textId="584D4CF0" w:rsidR="006D0BAC" w:rsidRPr="006D0BAC" w:rsidRDefault="006D0BAC" w:rsidP="006D0BA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w:t>
            </w:r>
          </w:p>
        </w:tc>
      </w:tr>
      <w:tr w:rsidR="006D0BAC" w:rsidRPr="006D0BAC" w14:paraId="517BCEC0" w14:textId="77777777" w:rsidTr="006D0BAC">
        <w:trPr>
          <w:cantSplit/>
        </w:trPr>
        <w:tc>
          <w:tcPr>
            <w:cnfStyle w:val="001000000000" w:firstRow="0" w:lastRow="0" w:firstColumn="1" w:lastColumn="0" w:oddVBand="0" w:evenVBand="0" w:oddHBand="0" w:evenHBand="0" w:firstRowFirstColumn="0" w:firstRowLastColumn="0" w:lastRowFirstColumn="0" w:lastRowLastColumn="0"/>
            <w:tcW w:w="1000" w:type="pct"/>
          </w:tcPr>
          <w:p w14:paraId="162D2CB1" w14:textId="3C0435ED" w:rsidR="006D0BAC" w:rsidRPr="006D0BAC" w:rsidRDefault="006D0BAC" w:rsidP="006D0BAC">
            <w:pPr>
              <w:spacing w:after="40" w:line="240" w:lineRule="auto"/>
              <w:jc w:val="left"/>
              <w:rPr>
                <w:sz w:val="20"/>
              </w:rPr>
            </w:pPr>
            <w:r>
              <w:rPr>
                <w:sz w:val="20"/>
              </w:rPr>
              <w:t>Valkyrie</w:t>
            </w:r>
          </w:p>
        </w:tc>
        <w:tc>
          <w:tcPr>
            <w:tcW w:w="1000" w:type="pct"/>
          </w:tcPr>
          <w:p w14:paraId="5E185253" w14:textId="0895AA55" w:rsidR="006D0BAC" w:rsidRPr="006D0BAC" w:rsidRDefault="006D0BAC" w:rsidP="006D0BAC">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w:t>
            </w:r>
          </w:p>
        </w:tc>
        <w:tc>
          <w:tcPr>
            <w:tcW w:w="1000" w:type="pct"/>
          </w:tcPr>
          <w:p w14:paraId="661B13B1" w14:textId="70B43234" w:rsidR="006D0BAC" w:rsidRPr="006D0BAC" w:rsidRDefault="006D0BAC" w:rsidP="006D0BAC">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w:t>
            </w:r>
          </w:p>
        </w:tc>
        <w:tc>
          <w:tcPr>
            <w:tcW w:w="1000" w:type="pct"/>
          </w:tcPr>
          <w:p w14:paraId="37CF4977" w14:textId="4BF6DEFD" w:rsidR="006D0BAC" w:rsidRPr="006D0BAC" w:rsidRDefault="006D0BAC" w:rsidP="006D0BAC">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w:t>
            </w:r>
          </w:p>
        </w:tc>
        <w:tc>
          <w:tcPr>
            <w:tcW w:w="1000" w:type="pct"/>
          </w:tcPr>
          <w:p w14:paraId="26421DBE" w14:textId="58D5718A" w:rsidR="006D0BAC" w:rsidRPr="006D0BAC" w:rsidRDefault="006D0BAC" w:rsidP="006D0BAC">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w:t>
            </w:r>
          </w:p>
        </w:tc>
      </w:tr>
    </w:tbl>
    <w:p w14:paraId="55973B35" w14:textId="77777777" w:rsidR="006D0BAC" w:rsidRDefault="006D0BAC" w:rsidP="006D0BAC"/>
    <w:p w14:paraId="74436752" w14:textId="2860100E" w:rsidR="006D0BAC" w:rsidRDefault="006D0BAC" w:rsidP="006D0BAC">
      <w:r>
        <w:t xml:space="preserve">Six timestamped run directories held no numeric reward telemetry and are kept as pre-telemetry failures. The extra </w:t>
      </w:r>
      <w:r>
        <w:rPr>
          <w:rFonts w:ascii="Consolas" w:hAnsi="Consolas"/>
          <w:sz w:val="21"/>
        </w:rPr>
        <w:t>p3gallop</w:t>
      </w:r>
      <w:r>
        <w:t xml:space="preserve"> directory does not follow the timestamped </w:t>
      </w:r>
      <w:r>
        <w:rPr>
          <w:rFonts w:ascii="Consolas" w:hAnsi="Consolas"/>
          <w:sz w:val="21"/>
        </w:rPr>
        <w:t>*-</w:t>
      </w:r>
      <w:proofErr w:type="spellStart"/>
      <w:r>
        <w:rPr>
          <w:rFonts w:ascii="Consolas" w:hAnsi="Consolas"/>
          <w:sz w:val="21"/>
        </w:rPr>
        <w:t>isaac</w:t>
      </w:r>
      <w:proofErr w:type="spellEnd"/>
      <w:r>
        <w:t xml:space="preserve"> naming convention and is left out of fleet-level calculations. Figures come from the run archive by way of </w:t>
      </w:r>
      <w:r>
        <w:rPr>
          <w:rFonts w:ascii="Consolas" w:hAnsi="Consolas"/>
          <w:sz w:val="21"/>
        </w:rPr>
        <w:t>scripts/make_report_figures.py</w:t>
      </w:r>
      <w:r>
        <w:t>, and the run directories remain the authoritative source.</w:t>
      </w:r>
    </w:p>
    <w:p w14:paraId="350943D1" w14:textId="09D1F18C" w:rsidR="006D0BAC" w:rsidRDefault="006D0BAC" w:rsidP="006D0BAC">
      <w:pPr>
        <w:pStyle w:val="Heading1"/>
      </w:pPr>
      <w:bookmarkStart w:id="81" w:name="_Toc238908816"/>
      <w:r>
        <w:lastRenderedPageBreak/>
        <w:t xml:space="preserve">Appendix </w:t>
      </w:r>
      <w:proofErr w:type="gramStart"/>
      <w:r>
        <w:t>C  Supplementary</w:t>
      </w:r>
      <w:proofErr w:type="gramEnd"/>
      <w:r>
        <w:t xml:space="preserve"> Figures</w:t>
      </w:r>
      <w:bookmarkEnd w:id="81"/>
    </w:p>
    <w:p w14:paraId="7B57539E" w14:textId="17D85877" w:rsidR="006D0BAC" w:rsidRDefault="006D0BAC" w:rsidP="006D0BAC">
      <w:r>
        <w:t>These figures support the analysis in Chapter 6 and sit in the appendix to keep the main body inside the page limit. Each one is generated from the same run archive as the figures in the main text.</w:t>
      </w:r>
    </w:p>
    <w:p w14:paraId="1935BB0E" w14:textId="1F5C5A37" w:rsidR="006D0BAC" w:rsidRDefault="006D0BAC" w:rsidP="006D0BAC">
      <w:pPr>
        <w:spacing w:after="60"/>
        <w:jc w:val="center"/>
      </w:pPr>
      <w:r>
        <w:rPr>
          <w:noProof/>
        </w:rPr>
        <w:drawing>
          <wp:inline distT="0" distB="0" distL="0" distR="0" wp14:anchorId="34FDC04E" wp14:editId="74623C29">
            <wp:extent cx="5669280" cy="2167128"/>
            <wp:effectExtent l="0" t="0" r="7620" b="5080"/>
            <wp:docPr id="31297434" name="Picture 13"/>
            <wp:cNvGraphicFramePr/>
            <a:graphic xmlns:a="http://schemas.openxmlformats.org/drawingml/2006/main">
              <a:graphicData uri="http://schemas.openxmlformats.org/drawingml/2006/picture">
                <pic:pic xmlns:pic="http://schemas.openxmlformats.org/drawingml/2006/picture">
                  <pic:nvPicPr>
                    <pic:cNvPr id="31297434" name=""/>
                    <pic:cNvPicPr/>
                  </pic:nvPicPr>
                  <pic:blipFill>
                    <a:blip r:embed="rId28">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737DDB06" w14:textId="63A4D43C" w:rsidR="006D0BAC" w:rsidRDefault="006D0BAC" w:rsidP="006D0BAC">
      <w:pPr>
        <w:pStyle w:val="Caption"/>
        <w:keepNext w:val="0"/>
      </w:pPr>
      <w:bookmarkStart w:id="82" w:name="_Toc238908831"/>
      <w:r>
        <w:t xml:space="preserve">Figure </w:t>
      </w:r>
      <w:fldSimple w:instr=" SEQ Figure \* ARABIC ">
        <w:r w:rsidR="009D3DB5">
          <w:rPr>
            <w:noProof/>
          </w:rPr>
          <w:t>13</w:t>
        </w:r>
      </w:fldSimple>
      <w:r>
        <w:t>. Best mean episode length for every analysable Isaac run, in chronological order.</w:t>
      </w:r>
      <w:bookmarkEnd w:id="82"/>
    </w:p>
    <w:p w14:paraId="00E44B9A" w14:textId="4202763D" w:rsidR="006D0BAC" w:rsidRDefault="00045FBA" w:rsidP="00045FBA">
      <w:r>
        <w:t xml:space="preserve">The chronological view describes development history rather than any single experimental outcome. Early </w:t>
      </w:r>
      <w:proofErr w:type="spellStart"/>
      <w:r>
        <w:t>ANYmal</w:t>
      </w:r>
      <w:proofErr w:type="spellEnd"/>
      <w:r>
        <w:t xml:space="preserve"> runs cluster at low episode lengths, while A1 and Go1 runs from late July onwards cluster near the episode limit. The two runs at 16 environments were added on 18 August as diagnostics and mark the lower end of the throughput relationship discussed in Section 6.4.</w:t>
      </w:r>
    </w:p>
    <w:p w14:paraId="62525A1F" w14:textId="31F85ABC" w:rsidR="00045FBA" w:rsidRDefault="00045FBA" w:rsidP="00045FBA">
      <w:pPr>
        <w:spacing w:after="60"/>
        <w:jc w:val="center"/>
      </w:pPr>
      <w:r>
        <w:rPr>
          <w:noProof/>
        </w:rPr>
        <w:lastRenderedPageBreak/>
        <w:drawing>
          <wp:inline distT="0" distB="0" distL="0" distR="0" wp14:anchorId="1FBDA94D" wp14:editId="41C6DCDF">
            <wp:extent cx="5669280" cy="3566160"/>
            <wp:effectExtent l="0" t="0" r="7620" b="0"/>
            <wp:docPr id="953770490" name="Picture 14"/>
            <wp:cNvGraphicFramePr/>
            <a:graphic xmlns:a="http://schemas.openxmlformats.org/drawingml/2006/main">
              <a:graphicData uri="http://schemas.openxmlformats.org/drawingml/2006/picture">
                <pic:pic xmlns:pic="http://schemas.openxmlformats.org/drawingml/2006/picture">
                  <pic:nvPicPr>
                    <pic:cNvPr id="953770490" name=""/>
                    <pic:cNvPicPr/>
                  </pic:nvPicPr>
                  <pic:blipFill>
                    <a:blip r:embed="rId29">
                      <a:extLst>
                        <a:ext uri="{28A0092B-C50C-407E-A947-70E740481C1C}">
                          <a14:useLocalDpi xmlns:a14="http://schemas.microsoft.com/office/drawing/2010/main" val="0"/>
                        </a:ext>
                      </a:extLst>
                    </a:blip>
                    <a:stretch>
                      <a:fillRect/>
                    </a:stretch>
                  </pic:blipFill>
                  <pic:spPr>
                    <a:xfrm>
                      <a:off x="0" y="0"/>
                      <a:ext cx="5669280" cy="3566160"/>
                    </a:xfrm>
                    <a:prstGeom prst="rect">
                      <a:avLst/>
                    </a:prstGeom>
                  </pic:spPr>
                </pic:pic>
              </a:graphicData>
            </a:graphic>
          </wp:inline>
        </w:drawing>
      </w:r>
    </w:p>
    <w:p w14:paraId="731027F3" w14:textId="3C7E21EE" w:rsidR="00045FBA" w:rsidRDefault="00045FBA" w:rsidP="00045FBA">
      <w:pPr>
        <w:pStyle w:val="Caption"/>
        <w:keepNext w:val="0"/>
      </w:pPr>
      <w:bookmarkStart w:id="83" w:name="_Toc238908832"/>
      <w:r>
        <w:t xml:space="preserve">Figure </w:t>
      </w:r>
      <w:fldSimple w:instr=" SEQ Figure \* ARABIC ">
        <w:r w:rsidR="009D3DB5">
          <w:rPr>
            <w:noProof/>
          </w:rPr>
          <w:t>14</w:t>
        </w:r>
      </w:fldSimple>
      <w:r>
        <w:t>. Reward against environment steps for the best run of each robot family.</w:t>
      </w:r>
      <w:bookmarkEnd w:id="83"/>
    </w:p>
    <w:p w14:paraId="0A32DE9B" w14:textId="5D5C9FCE" w:rsidR="00045FBA" w:rsidRDefault="00045FBA" w:rsidP="00045FBA">
      <w:r>
        <w:t xml:space="preserve">Each robot's best run is plotted on the same scale within its own panel. A1 improves quickly and picks up again near 16M steps. Go1 improves in visible stages. </w:t>
      </w:r>
      <w:proofErr w:type="spellStart"/>
      <w:r>
        <w:t>ANYmal</w:t>
      </w:r>
      <w:proofErr w:type="spellEnd"/>
      <w:r>
        <w:t xml:space="preserve"> stays unstable and loses roughly half its reward between 3M and 5M steps before recovering, which is why ten attempts were needed. Valkyrie improves slowly for 25M steps and then accelerates, so a shorter training budget would have produced a different conclusion about humanoid learning entirely.</w:t>
      </w:r>
    </w:p>
    <w:p w14:paraId="4BB01CC3" w14:textId="10DEEA6D" w:rsidR="00045FBA" w:rsidRDefault="00045FBA" w:rsidP="00045FBA">
      <w:pPr>
        <w:spacing w:after="60"/>
        <w:jc w:val="center"/>
      </w:pPr>
      <w:r>
        <w:rPr>
          <w:noProof/>
        </w:rPr>
        <w:lastRenderedPageBreak/>
        <w:drawing>
          <wp:inline distT="0" distB="0" distL="0" distR="0" wp14:anchorId="52D40C0C" wp14:editId="54483F78">
            <wp:extent cx="5669280" cy="3200400"/>
            <wp:effectExtent l="0" t="0" r="7620" b="0"/>
            <wp:docPr id="943771482" name="Picture 15"/>
            <wp:cNvGraphicFramePr/>
            <a:graphic xmlns:a="http://schemas.openxmlformats.org/drawingml/2006/main">
              <a:graphicData uri="http://schemas.openxmlformats.org/drawingml/2006/picture">
                <pic:pic xmlns:pic="http://schemas.openxmlformats.org/drawingml/2006/picture">
                  <pic:nvPicPr>
                    <pic:cNvPr id="943771482" name=""/>
                    <pic:cNvPicPr/>
                  </pic:nvPicPr>
                  <pic:blipFill>
                    <a:blip r:embed="rId30">
                      <a:extLst>
                        <a:ext uri="{28A0092B-C50C-407E-A947-70E740481C1C}">
                          <a14:useLocalDpi xmlns:a14="http://schemas.microsoft.com/office/drawing/2010/main" val="0"/>
                        </a:ext>
                      </a:extLst>
                    </a:blip>
                    <a:stretch>
                      <a:fillRect/>
                    </a:stretch>
                  </pic:blipFill>
                  <pic:spPr>
                    <a:xfrm>
                      <a:off x="0" y="0"/>
                      <a:ext cx="5669280" cy="3200400"/>
                    </a:xfrm>
                    <a:prstGeom prst="rect">
                      <a:avLst/>
                    </a:prstGeom>
                  </pic:spPr>
                </pic:pic>
              </a:graphicData>
            </a:graphic>
          </wp:inline>
        </w:drawing>
      </w:r>
    </w:p>
    <w:p w14:paraId="0CC3D0A8" w14:textId="7E51DA49" w:rsidR="00045FBA" w:rsidRDefault="00045FBA" w:rsidP="00045FBA">
      <w:pPr>
        <w:pStyle w:val="Caption"/>
        <w:keepNext w:val="0"/>
      </w:pPr>
      <w:bookmarkStart w:id="84" w:name="_Toc238908833"/>
      <w:r>
        <w:t xml:space="preserve">Figure </w:t>
      </w:r>
      <w:fldSimple w:instr=" SEQ Figure \* ARABIC ">
        <w:r w:rsidR="009D3DB5">
          <w:rPr>
            <w:noProof/>
          </w:rPr>
          <w:t>15</w:t>
        </w:r>
      </w:fldSimple>
      <w:r>
        <w:t>. Environment steps before each run's smoothed mean episode length first holds above 900.</w:t>
      </w:r>
      <w:bookmarkEnd w:id="84"/>
    </w:p>
    <w:p w14:paraId="4BDC626E" w14:textId="338F14B2" w:rsidR="00045FBA" w:rsidRDefault="00045FBA" w:rsidP="00045FBA">
      <w:pPr>
        <w:spacing w:after="60"/>
        <w:jc w:val="center"/>
      </w:pPr>
      <w:r>
        <w:rPr>
          <w:noProof/>
        </w:rPr>
        <w:drawing>
          <wp:inline distT="0" distB="0" distL="0" distR="0" wp14:anchorId="1319AD36" wp14:editId="765C136E">
            <wp:extent cx="5669280" cy="2167128"/>
            <wp:effectExtent l="0" t="0" r="7620" b="5080"/>
            <wp:docPr id="53054539" name="Picture 16"/>
            <wp:cNvGraphicFramePr/>
            <a:graphic xmlns:a="http://schemas.openxmlformats.org/drawingml/2006/main">
              <a:graphicData uri="http://schemas.openxmlformats.org/drawingml/2006/picture">
                <pic:pic xmlns:pic="http://schemas.openxmlformats.org/drawingml/2006/picture">
                  <pic:nvPicPr>
                    <pic:cNvPr id="53054539" name=""/>
                    <pic:cNvPicPr/>
                  </pic:nvPicPr>
                  <pic:blipFill>
                    <a:blip r:embed="rId31">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683E6E20" w14:textId="02E555A7" w:rsidR="00045FBA" w:rsidRDefault="00045FBA" w:rsidP="00045FBA">
      <w:pPr>
        <w:pStyle w:val="Caption"/>
        <w:keepNext w:val="0"/>
      </w:pPr>
      <w:bookmarkStart w:id="85" w:name="_Toc238908834"/>
      <w:r>
        <w:t xml:space="preserve">Figure </w:t>
      </w:r>
      <w:fldSimple w:instr=" SEQ Figure \* ARABIC ">
        <w:r w:rsidR="009D3DB5">
          <w:rPr>
            <w:noProof/>
          </w:rPr>
          <w:t>16</w:t>
        </w:r>
      </w:fldSimple>
      <w:r>
        <w:t>. Episode length for the best Go1 run under each learner.</w:t>
      </w:r>
      <w:bookmarkEnd w:id="85"/>
    </w:p>
    <w:p w14:paraId="26FDDECB" w14:textId="389C6DA5" w:rsidR="00045FBA" w:rsidRDefault="00045FBA" w:rsidP="00045FBA">
      <w:r>
        <w:t>All three Go1 learners reach and hold the episode limit, so survival does not separate them on this robot. The Valkyrie comparison in Section 6.8 is separated by survival almost entirely.</w:t>
      </w:r>
    </w:p>
    <w:p w14:paraId="4DC86802" w14:textId="032B5C2B" w:rsidR="00045FBA" w:rsidRDefault="00045FBA" w:rsidP="00045FBA">
      <w:pPr>
        <w:pStyle w:val="Heading1"/>
      </w:pPr>
      <w:bookmarkStart w:id="86" w:name="_Toc238908817"/>
      <w:r>
        <w:t xml:space="preserve">Appendix </w:t>
      </w:r>
      <w:proofErr w:type="gramStart"/>
      <w:r>
        <w:t>D  Full</w:t>
      </w:r>
      <w:proofErr w:type="gramEnd"/>
      <w:r>
        <w:t xml:space="preserve"> Run Index</w:t>
      </w:r>
      <w:bookmarkEnd w:id="86"/>
    </w:p>
    <w:p w14:paraId="6CBF3AA6" w14:textId="52695F1D" w:rsidR="00045FBA" w:rsidRDefault="00045FBA" w:rsidP="00045FBA">
      <w:r>
        <w:t xml:space="preserve">Table D.1 lists every analysable run in the archive. Best reward is the highest observed mean episode reward. Episode length is the mean episode length at that </w:t>
      </w:r>
      <w:r>
        <w:lastRenderedPageBreak/>
        <w:t>same step, and peak steps per second is the highest recorded throughput. The fleet-level values in Chapter 6 all derive from this table.</w:t>
      </w:r>
    </w:p>
    <w:p w14:paraId="6070E0DA" w14:textId="1AB719F2" w:rsidR="00045FBA" w:rsidRDefault="00045FBA" w:rsidP="00045FBA">
      <w:pPr>
        <w:pStyle w:val="Caption"/>
        <w:keepNext w:val="0"/>
      </w:pPr>
      <w:bookmarkStart w:id="87" w:name="_Toc238908842"/>
      <w:r>
        <w:t xml:space="preserve">Table </w:t>
      </w:r>
      <w:fldSimple w:instr=" SEQ Table \* ARABIC ">
        <w:r w:rsidR="009D3DB5">
          <w:rPr>
            <w:noProof/>
          </w:rPr>
          <w:t>8</w:t>
        </w:r>
      </w:fldSimple>
      <w:r>
        <w:t>. All 34 analysable Isaac runs, 13 July to 18 August 2026.</w:t>
      </w:r>
      <w:bookmarkEnd w:id="87"/>
    </w:p>
    <w:tbl>
      <w:tblPr>
        <w:tblStyle w:val="LightShading"/>
        <w:tblW w:w="5000" w:type="pct"/>
        <w:tblLook w:val="04A0" w:firstRow="1" w:lastRow="0" w:firstColumn="1" w:lastColumn="0" w:noHBand="0" w:noVBand="1"/>
      </w:tblPr>
      <w:tblGrid>
        <w:gridCol w:w="1139"/>
        <w:gridCol w:w="1057"/>
        <w:gridCol w:w="1108"/>
        <w:gridCol w:w="1058"/>
        <w:gridCol w:w="1058"/>
        <w:gridCol w:w="1058"/>
        <w:gridCol w:w="1058"/>
        <w:gridCol w:w="1058"/>
      </w:tblGrid>
      <w:tr w:rsidR="00045FBA" w:rsidRPr="00045FBA" w14:paraId="0B7D03BC" w14:textId="77777777" w:rsidTr="00045FB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25" w:type="pct"/>
          </w:tcPr>
          <w:p w14:paraId="0EE34661" w14:textId="0AD47457" w:rsidR="00045FBA" w:rsidRPr="00045FBA" w:rsidRDefault="00045FBA" w:rsidP="00045FBA">
            <w:pPr>
              <w:spacing w:after="40" w:line="240" w:lineRule="auto"/>
              <w:jc w:val="left"/>
              <w:rPr>
                <w:sz w:val="20"/>
              </w:rPr>
            </w:pPr>
            <w:r w:rsidRPr="00045FBA">
              <w:rPr>
                <w:sz w:val="20"/>
              </w:rPr>
              <w:t>Run</w:t>
            </w:r>
          </w:p>
        </w:tc>
        <w:tc>
          <w:tcPr>
            <w:tcW w:w="625" w:type="pct"/>
          </w:tcPr>
          <w:p w14:paraId="400FBBF3" w14:textId="62D2024B" w:rsidR="00045FBA" w:rsidRPr="00045FBA" w:rsidRDefault="00045FBA" w:rsidP="00045FBA">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045FBA">
              <w:rPr>
                <w:sz w:val="20"/>
              </w:rPr>
              <w:t>Robot</w:t>
            </w:r>
          </w:p>
        </w:tc>
        <w:tc>
          <w:tcPr>
            <w:tcW w:w="625" w:type="pct"/>
          </w:tcPr>
          <w:p w14:paraId="36AA2269" w14:textId="5049D5B3" w:rsidR="00045FBA" w:rsidRPr="00045FBA" w:rsidRDefault="00045FBA" w:rsidP="00045FBA">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045FBA">
              <w:rPr>
                <w:sz w:val="20"/>
              </w:rPr>
              <w:t>Algorithm</w:t>
            </w:r>
          </w:p>
        </w:tc>
        <w:tc>
          <w:tcPr>
            <w:tcW w:w="625" w:type="pct"/>
          </w:tcPr>
          <w:p w14:paraId="37F6D469" w14:textId="11B7CFBE" w:rsidR="00045FBA" w:rsidRPr="00045FBA" w:rsidRDefault="00045FBA" w:rsidP="00045FBA">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proofErr w:type="spellStart"/>
            <w:r w:rsidRPr="00045FBA">
              <w:rPr>
                <w:sz w:val="20"/>
              </w:rPr>
              <w:t>Envs</w:t>
            </w:r>
            <w:proofErr w:type="spellEnd"/>
          </w:p>
        </w:tc>
        <w:tc>
          <w:tcPr>
            <w:tcW w:w="625" w:type="pct"/>
          </w:tcPr>
          <w:p w14:paraId="133F97D0" w14:textId="4B530112" w:rsidR="00045FBA" w:rsidRPr="00045FBA" w:rsidRDefault="00045FBA" w:rsidP="00045FBA">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045FBA">
              <w:rPr>
                <w:sz w:val="20"/>
              </w:rPr>
              <w:t>Best reward</w:t>
            </w:r>
          </w:p>
        </w:tc>
        <w:tc>
          <w:tcPr>
            <w:tcW w:w="625" w:type="pct"/>
          </w:tcPr>
          <w:p w14:paraId="09AFCDF9" w14:textId="2FCD7F52" w:rsidR="00045FBA" w:rsidRPr="00045FBA" w:rsidRDefault="00045FBA" w:rsidP="00045FBA">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045FBA">
              <w:rPr>
                <w:sz w:val="20"/>
              </w:rPr>
              <w:t>Episode length</w:t>
            </w:r>
          </w:p>
        </w:tc>
        <w:tc>
          <w:tcPr>
            <w:tcW w:w="625" w:type="pct"/>
          </w:tcPr>
          <w:p w14:paraId="387D80E8" w14:textId="556893BD" w:rsidR="00045FBA" w:rsidRPr="00045FBA" w:rsidRDefault="00045FBA" w:rsidP="00045FBA">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045FBA">
              <w:rPr>
                <w:sz w:val="20"/>
              </w:rPr>
              <w:t>% of cap</w:t>
            </w:r>
          </w:p>
        </w:tc>
        <w:tc>
          <w:tcPr>
            <w:tcW w:w="625" w:type="pct"/>
          </w:tcPr>
          <w:p w14:paraId="41C707A4" w14:textId="4A2D4456" w:rsidR="00045FBA" w:rsidRPr="00045FBA" w:rsidRDefault="00045FBA" w:rsidP="00045FBA">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045FBA">
              <w:rPr>
                <w:sz w:val="20"/>
              </w:rPr>
              <w:t>Peak steps/s</w:t>
            </w:r>
          </w:p>
        </w:tc>
      </w:tr>
      <w:tr w:rsidR="00045FBA" w:rsidRPr="00045FBA" w14:paraId="65B47ECD"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5604FF04" w14:textId="38883F36" w:rsidR="00045FBA" w:rsidRPr="00045FBA" w:rsidRDefault="00045FBA" w:rsidP="00045FBA">
            <w:pPr>
              <w:spacing w:after="40" w:line="240" w:lineRule="auto"/>
              <w:jc w:val="left"/>
              <w:rPr>
                <w:sz w:val="20"/>
              </w:rPr>
            </w:pPr>
            <w:r>
              <w:rPr>
                <w:sz w:val="20"/>
              </w:rPr>
              <w:t>20260713-083121</w:t>
            </w:r>
          </w:p>
        </w:tc>
        <w:tc>
          <w:tcPr>
            <w:tcW w:w="625" w:type="pct"/>
          </w:tcPr>
          <w:p w14:paraId="18B80D61" w14:textId="1E35A26A"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ANYmal</w:t>
            </w:r>
            <w:proofErr w:type="spellEnd"/>
          </w:p>
        </w:tc>
        <w:tc>
          <w:tcPr>
            <w:tcW w:w="625" w:type="pct"/>
          </w:tcPr>
          <w:p w14:paraId="67E5FC4E" w14:textId="55A0FA1B"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7D0D33C5" w14:textId="43223D0B"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512</w:t>
            </w:r>
          </w:p>
        </w:tc>
        <w:tc>
          <w:tcPr>
            <w:tcW w:w="625" w:type="pct"/>
          </w:tcPr>
          <w:p w14:paraId="7E87FAEF" w14:textId="51FB84F4"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137.0</w:t>
            </w:r>
          </w:p>
        </w:tc>
        <w:tc>
          <w:tcPr>
            <w:tcW w:w="625" w:type="pct"/>
          </w:tcPr>
          <w:p w14:paraId="41B29218" w14:textId="3FF05B8C"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165.9</w:t>
            </w:r>
          </w:p>
        </w:tc>
        <w:tc>
          <w:tcPr>
            <w:tcW w:w="625" w:type="pct"/>
          </w:tcPr>
          <w:p w14:paraId="7A9B7284" w14:textId="4B1718CA"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16.6%</w:t>
            </w:r>
          </w:p>
        </w:tc>
        <w:tc>
          <w:tcPr>
            <w:tcW w:w="625" w:type="pct"/>
          </w:tcPr>
          <w:p w14:paraId="38851CF4" w14:textId="05B2490E"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2,095</w:t>
            </w:r>
          </w:p>
        </w:tc>
      </w:tr>
      <w:tr w:rsidR="00045FBA" w:rsidRPr="00045FBA" w14:paraId="03DD7082"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58716739" w14:textId="1702F4BA" w:rsidR="00045FBA" w:rsidRPr="00045FBA" w:rsidRDefault="00045FBA" w:rsidP="00045FBA">
            <w:pPr>
              <w:spacing w:after="40" w:line="240" w:lineRule="auto"/>
              <w:jc w:val="left"/>
              <w:rPr>
                <w:sz w:val="20"/>
              </w:rPr>
            </w:pPr>
            <w:r>
              <w:rPr>
                <w:sz w:val="20"/>
              </w:rPr>
              <w:t>20260713-084227</w:t>
            </w:r>
          </w:p>
        </w:tc>
        <w:tc>
          <w:tcPr>
            <w:tcW w:w="625" w:type="pct"/>
          </w:tcPr>
          <w:p w14:paraId="1191CD00" w14:textId="1635575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ANYmal</w:t>
            </w:r>
            <w:proofErr w:type="spellEnd"/>
          </w:p>
        </w:tc>
        <w:tc>
          <w:tcPr>
            <w:tcW w:w="625" w:type="pct"/>
          </w:tcPr>
          <w:p w14:paraId="217243EE" w14:textId="41C7C5FD"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37A4CD84" w14:textId="27832918"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256</w:t>
            </w:r>
          </w:p>
        </w:tc>
        <w:tc>
          <w:tcPr>
            <w:tcW w:w="625" w:type="pct"/>
          </w:tcPr>
          <w:p w14:paraId="486D0271" w14:textId="0E9404E5"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193.4</w:t>
            </w:r>
          </w:p>
        </w:tc>
        <w:tc>
          <w:tcPr>
            <w:tcW w:w="625" w:type="pct"/>
          </w:tcPr>
          <w:p w14:paraId="19037974" w14:textId="749C2DE1"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222.2</w:t>
            </w:r>
          </w:p>
        </w:tc>
        <w:tc>
          <w:tcPr>
            <w:tcW w:w="625" w:type="pct"/>
          </w:tcPr>
          <w:p w14:paraId="355706CC" w14:textId="4261C7B6"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22.2%</w:t>
            </w:r>
          </w:p>
        </w:tc>
        <w:tc>
          <w:tcPr>
            <w:tcW w:w="625" w:type="pct"/>
          </w:tcPr>
          <w:p w14:paraId="66AC87AA" w14:textId="0B2197EB"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738</w:t>
            </w:r>
          </w:p>
        </w:tc>
      </w:tr>
      <w:tr w:rsidR="00045FBA" w:rsidRPr="00045FBA" w14:paraId="77FC8C46"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6131E658" w14:textId="048DCD39" w:rsidR="00045FBA" w:rsidRPr="00045FBA" w:rsidRDefault="00045FBA" w:rsidP="00045FBA">
            <w:pPr>
              <w:spacing w:after="40" w:line="240" w:lineRule="auto"/>
              <w:jc w:val="left"/>
              <w:rPr>
                <w:sz w:val="20"/>
              </w:rPr>
            </w:pPr>
            <w:r>
              <w:rPr>
                <w:sz w:val="20"/>
              </w:rPr>
              <w:t>20260717-093639</w:t>
            </w:r>
          </w:p>
        </w:tc>
        <w:tc>
          <w:tcPr>
            <w:tcW w:w="625" w:type="pct"/>
          </w:tcPr>
          <w:p w14:paraId="525EA3DF" w14:textId="16119B43"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ANYmal</w:t>
            </w:r>
            <w:proofErr w:type="spellEnd"/>
          </w:p>
        </w:tc>
        <w:tc>
          <w:tcPr>
            <w:tcW w:w="625" w:type="pct"/>
          </w:tcPr>
          <w:p w14:paraId="13C17D0D" w14:textId="5DA6B911"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00E729CD" w14:textId="15A82575"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256</w:t>
            </w:r>
          </w:p>
        </w:tc>
        <w:tc>
          <w:tcPr>
            <w:tcW w:w="625" w:type="pct"/>
          </w:tcPr>
          <w:p w14:paraId="3F3B5B4A" w14:textId="43D0CA11"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159.1</w:t>
            </w:r>
          </w:p>
        </w:tc>
        <w:tc>
          <w:tcPr>
            <w:tcW w:w="625" w:type="pct"/>
          </w:tcPr>
          <w:p w14:paraId="6329FA1A" w14:textId="71B2CFC4"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195.4</w:t>
            </w:r>
          </w:p>
        </w:tc>
        <w:tc>
          <w:tcPr>
            <w:tcW w:w="625" w:type="pct"/>
          </w:tcPr>
          <w:p w14:paraId="5C6CA30A" w14:textId="7E432AE7"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19.5%</w:t>
            </w:r>
          </w:p>
        </w:tc>
        <w:tc>
          <w:tcPr>
            <w:tcW w:w="625" w:type="pct"/>
          </w:tcPr>
          <w:p w14:paraId="4EB7B08A" w14:textId="26BFE3CE"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1,207</w:t>
            </w:r>
          </w:p>
        </w:tc>
      </w:tr>
      <w:tr w:rsidR="00045FBA" w:rsidRPr="00045FBA" w14:paraId="09BE0A98"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2E9E5A15" w14:textId="6C17287C" w:rsidR="00045FBA" w:rsidRPr="00045FBA" w:rsidRDefault="00045FBA" w:rsidP="00045FBA">
            <w:pPr>
              <w:spacing w:after="40" w:line="240" w:lineRule="auto"/>
              <w:jc w:val="left"/>
              <w:rPr>
                <w:sz w:val="20"/>
              </w:rPr>
            </w:pPr>
            <w:r>
              <w:rPr>
                <w:sz w:val="20"/>
              </w:rPr>
              <w:t>20260717-093932</w:t>
            </w:r>
          </w:p>
        </w:tc>
        <w:tc>
          <w:tcPr>
            <w:tcW w:w="625" w:type="pct"/>
          </w:tcPr>
          <w:p w14:paraId="0BF2ACD3" w14:textId="104611A6"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ANYmal</w:t>
            </w:r>
            <w:proofErr w:type="spellEnd"/>
          </w:p>
        </w:tc>
        <w:tc>
          <w:tcPr>
            <w:tcW w:w="625" w:type="pct"/>
          </w:tcPr>
          <w:p w14:paraId="77DCE248" w14:textId="0CAE17CF"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6FE1D6DE" w14:textId="489578A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256</w:t>
            </w:r>
          </w:p>
        </w:tc>
        <w:tc>
          <w:tcPr>
            <w:tcW w:w="625" w:type="pct"/>
          </w:tcPr>
          <w:p w14:paraId="45FD0673" w14:textId="1BBEEF74"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518.0</w:t>
            </w:r>
          </w:p>
        </w:tc>
        <w:tc>
          <w:tcPr>
            <w:tcW w:w="625" w:type="pct"/>
          </w:tcPr>
          <w:p w14:paraId="16ED30BD" w14:textId="621B1BB1"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659.4</w:t>
            </w:r>
          </w:p>
        </w:tc>
        <w:tc>
          <w:tcPr>
            <w:tcW w:w="625" w:type="pct"/>
          </w:tcPr>
          <w:p w14:paraId="247376AA" w14:textId="52AA2244"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65.9%</w:t>
            </w:r>
          </w:p>
        </w:tc>
        <w:tc>
          <w:tcPr>
            <w:tcW w:w="625" w:type="pct"/>
          </w:tcPr>
          <w:p w14:paraId="7C9C0D7A" w14:textId="68D07156"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3,572</w:t>
            </w:r>
          </w:p>
        </w:tc>
      </w:tr>
      <w:tr w:rsidR="00045FBA" w:rsidRPr="00045FBA" w14:paraId="3EF248A1"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5AA913B4" w14:textId="63EB476B" w:rsidR="00045FBA" w:rsidRPr="00045FBA" w:rsidRDefault="00045FBA" w:rsidP="00045FBA">
            <w:pPr>
              <w:spacing w:after="40" w:line="240" w:lineRule="auto"/>
              <w:jc w:val="left"/>
              <w:rPr>
                <w:sz w:val="20"/>
              </w:rPr>
            </w:pPr>
            <w:r>
              <w:rPr>
                <w:sz w:val="20"/>
              </w:rPr>
              <w:t>20260717-102543</w:t>
            </w:r>
          </w:p>
        </w:tc>
        <w:tc>
          <w:tcPr>
            <w:tcW w:w="625" w:type="pct"/>
          </w:tcPr>
          <w:p w14:paraId="2365B9DB" w14:textId="3970AB02"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ANYmal</w:t>
            </w:r>
            <w:proofErr w:type="spellEnd"/>
          </w:p>
        </w:tc>
        <w:tc>
          <w:tcPr>
            <w:tcW w:w="625" w:type="pct"/>
          </w:tcPr>
          <w:p w14:paraId="1097DBC1" w14:textId="5647299C"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2CD642BF" w14:textId="45AE70AE"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2048</w:t>
            </w:r>
          </w:p>
        </w:tc>
        <w:tc>
          <w:tcPr>
            <w:tcW w:w="625" w:type="pct"/>
          </w:tcPr>
          <w:p w14:paraId="32CB65BD" w14:textId="7BB40D98"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769.8</w:t>
            </w:r>
          </w:p>
        </w:tc>
        <w:tc>
          <w:tcPr>
            <w:tcW w:w="625" w:type="pct"/>
          </w:tcPr>
          <w:p w14:paraId="400AE105" w14:textId="2C925882"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954.6</w:t>
            </w:r>
          </w:p>
        </w:tc>
        <w:tc>
          <w:tcPr>
            <w:tcW w:w="625" w:type="pct"/>
          </w:tcPr>
          <w:p w14:paraId="7C676317" w14:textId="3B616CDA"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95.5%</w:t>
            </w:r>
          </w:p>
        </w:tc>
        <w:tc>
          <w:tcPr>
            <w:tcW w:w="625" w:type="pct"/>
          </w:tcPr>
          <w:p w14:paraId="2551673D" w14:textId="39C0A447"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21,056</w:t>
            </w:r>
          </w:p>
        </w:tc>
      </w:tr>
      <w:tr w:rsidR="00045FBA" w:rsidRPr="00045FBA" w14:paraId="6652B6EE"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6FD92E8A" w14:textId="4B6967E6" w:rsidR="00045FBA" w:rsidRPr="00045FBA" w:rsidRDefault="00045FBA" w:rsidP="00045FBA">
            <w:pPr>
              <w:spacing w:after="40" w:line="240" w:lineRule="auto"/>
              <w:jc w:val="left"/>
              <w:rPr>
                <w:sz w:val="20"/>
              </w:rPr>
            </w:pPr>
            <w:r>
              <w:rPr>
                <w:sz w:val="20"/>
              </w:rPr>
              <w:t>20260717-110526</w:t>
            </w:r>
          </w:p>
        </w:tc>
        <w:tc>
          <w:tcPr>
            <w:tcW w:w="625" w:type="pct"/>
          </w:tcPr>
          <w:p w14:paraId="79DB4D1B" w14:textId="5E5252DE"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ANYmal</w:t>
            </w:r>
            <w:proofErr w:type="spellEnd"/>
          </w:p>
        </w:tc>
        <w:tc>
          <w:tcPr>
            <w:tcW w:w="625" w:type="pct"/>
          </w:tcPr>
          <w:p w14:paraId="6D29F114" w14:textId="1109378C"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7D12783C" w14:textId="55216B9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128</w:t>
            </w:r>
          </w:p>
        </w:tc>
        <w:tc>
          <w:tcPr>
            <w:tcW w:w="625" w:type="pct"/>
          </w:tcPr>
          <w:p w14:paraId="489B8C42" w14:textId="2D3E6994"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738.2</w:t>
            </w:r>
          </w:p>
        </w:tc>
        <w:tc>
          <w:tcPr>
            <w:tcW w:w="625" w:type="pct"/>
          </w:tcPr>
          <w:p w14:paraId="1260A090" w14:textId="05995351"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771.6</w:t>
            </w:r>
          </w:p>
        </w:tc>
        <w:tc>
          <w:tcPr>
            <w:tcW w:w="625" w:type="pct"/>
          </w:tcPr>
          <w:p w14:paraId="1FFC6CF6" w14:textId="1DAC1AB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77.2%</w:t>
            </w:r>
          </w:p>
        </w:tc>
        <w:tc>
          <w:tcPr>
            <w:tcW w:w="625" w:type="pct"/>
          </w:tcPr>
          <w:p w14:paraId="31ECD922" w14:textId="31AB7652"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591</w:t>
            </w:r>
          </w:p>
        </w:tc>
      </w:tr>
      <w:tr w:rsidR="00045FBA" w:rsidRPr="00045FBA" w14:paraId="45A5ACA4"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0E40B08A" w14:textId="0EE09735" w:rsidR="00045FBA" w:rsidRPr="00045FBA" w:rsidRDefault="00045FBA" w:rsidP="00045FBA">
            <w:pPr>
              <w:spacing w:after="40" w:line="240" w:lineRule="auto"/>
              <w:jc w:val="left"/>
              <w:rPr>
                <w:sz w:val="20"/>
              </w:rPr>
            </w:pPr>
            <w:r>
              <w:rPr>
                <w:sz w:val="20"/>
              </w:rPr>
              <w:t>20260722-133515</w:t>
            </w:r>
          </w:p>
        </w:tc>
        <w:tc>
          <w:tcPr>
            <w:tcW w:w="625" w:type="pct"/>
          </w:tcPr>
          <w:p w14:paraId="62C15D12" w14:textId="164006A1"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ANYmal</w:t>
            </w:r>
            <w:proofErr w:type="spellEnd"/>
          </w:p>
        </w:tc>
        <w:tc>
          <w:tcPr>
            <w:tcW w:w="625" w:type="pct"/>
          </w:tcPr>
          <w:p w14:paraId="2F1C6B8F" w14:textId="6519BE5D"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705715A1" w14:textId="399A5A05"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2048</w:t>
            </w:r>
          </w:p>
        </w:tc>
        <w:tc>
          <w:tcPr>
            <w:tcW w:w="625" w:type="pct"/>
          </w:tcPr>
          <w:p w14:paraId="57E5A2AB" w14:textId="6944A3EB"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144.0</w:t>
            </w:r>
          </w:p>
        </w:tc>
        <w:tc>
          <w:tcPr>
            <w:tcW w:w="625" w:type="pct"/>
          </w:tcPr>
          <w:p w14:paraId="1F9E6A97" w14:textId="1D81E9D4"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170.5</w:t>
            </w:r>
          </w:p>
        </w:tc>
        <w:tc>
          <w:tcPr>
            <w:tcW w:w="625" w:type="pct"/>
          </w:tcPr>
          <w:p w14:paraId="1B6BEEFC" w14:textId="616EDB83"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17.0%</w:t>
            </w:r>
          </w:p>
        </w:tc>
        <w:tc>
          <w:tcPr>
            <w:tcW w:w="625" w:type="pct"/>
          </w:tcPr>
          <w:p w14:paraId="16BC0201" w14:textId="23758918"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5,582</w:t>
            </w:r>
          </w:p>
        </w:tc>
      </w:tr>
      <w:tr w:rsidR="00045FBA" w:rsidRPr="00045FBA" w14:paraId="776D8E04"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7FDCE5F8" w14:textId="64B4A0EE" w:rsidR="00045FBA" w:rsidRPr="00045FBA" w:rsidRDefault="00045FBA" w:rsidP="00045FBA">
            <w:pPr>
              <w:spacing w:after="40" w:line="240" w:lineRule="auto"/>
              <w:jc w:val="left"/>
              <w:rPr>
                <w:sz w:val="20"/>
              </w:rPr>
            </w:pPr>
            <w:r>
              <w:rPr>
                <w:sz w:val="20"/>
              </w:rPr>
              <w:t>20260722-140347</w:t>
            </w:r>
          </w:p>
        </w:tc>
        <w:tc>
          <w:tcPr>
            <w:tcW w:w="625" w:type="pct"/>
          </w:tcPr>
          <w:p w14:paraId="586F457E" w14:textId="6FC23B0C"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ANYmal</w:t>
            </w:r>
            <w:proofErr w:type="spellEnd"/>
          </w:p>
        </w:tc>
        <w:tc>
          <w:tcPr>
            <w:tcW w:w="625" w:type="pct"/>
          </w:tcPr>
          <w:p w14:paraId="3FC9C9EA" w14:textId="4D8FA3B7"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3B53F95D" w14:textId="0FA39DD6"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1024</w:t>
            </w:r>
          </w:p>
        </w:tc>
        <w:tc>
          <w:tcPr>
            <w:tcW w:w="625" w:type="pct"/>
          </w:tcPr>
          <w:p w14:paraId="1F923915" w14:textId="5577683F"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174.6</w:t>
            </w:r>
          </w:p>
        </w:tc>
        <w:tc>
          <w:tcPr>
            <w:tcW w:w="625" w:type="pct"/>
          </w:tcPr>
          <w:p w14:paraId="47A49B5E" w14:textId="53468C3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219.7</w:t>
            </w:r>
          </w:p>
        </w:tc>
        <w:tc>
          <w:tcPr>
            <w:tcW w:w="625" w:type="pct"/>
          </w:tcPr>
          <w:p w14:paraId="10E93C98" w14:textId="1A00EBED"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22.0%</w:t>
            </w:r>
          </w:p>
        </w:tc>
        <w:tc>
          <w:tcPr>
            <w:tcW w:w="625" w:type="pct"/>
          </w:tcPr>
          <w:p w14:paraId="5EC645B8" w14:textId="7063BB71"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2,047</w:t>
            </w:r>
          </w:p>
        </w:tc>
      </w:tr>
      <w:tr w:rsidR="00045FBA" w:rsidRPr="00045FBA" w14:paraId="2B25BAC4"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40EE180E" w14:textId="281E8CAA" w:rsidR="00045FBA" w:rsidRPr="00045FBA" w:rsidRDefault="00045FBA" w:rsidP="00045FBA">
            <w:pPr>
              <w:spacing w:after="40" w:line="240" w:lineRule="auto"/>
              <w:jc w:val="left"/>
              <w:rPr>
                <w:sz w:val="20"/>
              </w:rPr>
            </w:pPr>
            <w:r>
              <w:rPr>
                <w:sz w:val="20"/>
              </w:rPr>
              <w:t>20260722-141517</w:t>
            </w:r>
          </w:p>
        </w:tc>
        <w:tc>
          <w:tcPr>
            <w:tcW w:w="625" w:type="pct"/>
          </w:tcPr>
          <w:p w14:paraId="091D9A72" w14:textId="5D7E4DF2"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ANYmal</w:t>
            </w:r>
            <w:proofErr w:type="spellEnd"/>
          </w:p>
        </w:tc>
        <w:tc>
          <w:tcPr>
            <w:tcW w:w="625" w:type="pct"/>
          </w:tcPr>
          <w:p w14:paraId="4FBAB438" w14:textId="7A8E47FC"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48A0BA02" w14:textId="50843CFE"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1024</w:t>
            </w:r>
          </w:p>
        </w:tc>
        <w:tc>
          <w:tcPr>
            <w:tcW w:w="625" w:type="pct"/>
          </w:tcPr>
          <w:p w14:paraId="590CCD9F" w14:textId="4579F81A"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93.1</w:t>
            </w:r>
          </w:p>
        </w:tc>
        <w:tc>
          <w:tcPr>
            <w:tcW w:w="625" w:type="pct"/>
          </w:tcPr>
          <w:p w14:paraId="5B392001" w14:textId="7BB85C80"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112.0</w:t>
            </w:r>
          </w:p>
        </w:tc>
        <w:tc>
          <w:tcPr>
            <w:tcW w:w="625" w:type="pct"/>
          </w:tcPr>
          <w:p w14:paraId="398DBF00" w14:textId="1A8AE272"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11.2%</w:t>
            </w:r>
          </w:p>
        </w:tc>
        <w:tc>
          <w:tcPr>
            <w:tcW w:w="625" w:type="pct"/>
          </w:tcPr>
          <w:p w14:paraId="0DE5276A" w14:textId="114E2F67"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4,745</w:t>
            </w:r>
          </w:p>
        </w:tc>
      </w:tr>
      <w:tr w:rsidR="00045FBA" w:rsidRPr="00045FBA" w14:paraId="2DB3E444"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617ABFF3" w14:textId="4B0926BE" w:rsidR="00045FBA" w:rsidRPr="00045FBA" w:rsidRDefault="00045FBA" w:rsidP="00045FBA">
            <w:pPr>
              <w:spacing w:after="40" w:line="240" w:lineRule="auto"/>
              <w:jc w:val="left"/>
              <w:rPr>
                <w:sz w:val="20"/>
              </w:rPr>
            </w:pPr>
            <w:r>
              <w:rPr>
                <w:sz w:val="20"/>
              </w:rPr>
              <w:t>20260722-141803</w:t>
            </w:r>
          </w:p>
        </w:tc>
        <w:tc>
          <w:tcPr>
            <w:tcW w:w="625" w:type="pct"/>
          </w:tcPr>
          <w:p w14:paraId="3D22C9CF" w14:textId="4CA2B07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ANYmal</w:t>
            </w:r>
            <w:proofErr w:type="spellEnd"/>
          </w:p>
        </w:tc>
        <w:tc>
          <w:tcPr>
            <w:tcW w:w="625" w:type="pct"/>
          </w:tcPr>
          <w:p w14:paraId="7AA4DFB0" w14:textId="57278CC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22266CCF" w14:textId="5FCBCCEC"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1024</w:t>
            </w:r>
          </w:p>
        </w:tc>
        <w:tc>
          <w:tcPr>
            <w:tcW w:w="625" w:type="pct"/>
          </w:tcPr>
          <w:p w14:paraId="3728FD11" w14:textId="3860289B"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76.7</w:t>
            </w:r>
          </w:p>
        </w:tc>
        <w:tc>
          <w:tcPr>
            <w:tcW w:w="625" w:type="pct"/>
          </w:tcPr>
          <w:p w14:paraId="3A815409" w14:textId="2789F86B"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93.0</w:t>
            </w:r>
          </w:p>
        </w:tc>
        <w:tc>
          <w:tcPr>
            <w:tcW w:w="625" w:type="pct"/>
          </w:tcPr>
          <w:p w14:paraId="0E81B577" w14:textId="63FA6DC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9.3%</w:t>
            </w:r>
          </w:p>
        </w:tc>
        <w:tc>
          <w:tcPr>
            <w:tcW w:w="625" w:type="pct"/>
          </w:tcPr>
          <w:p w14:paraId="211B41B1" w14:textId="08015A1F"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1,525</w:t>
            </w:r>
          </w:p>
        </w:tc>
      </w:tr>
      <w:tr w:rsidR="00045FBA" w:rsidRPr="00045FBA" w14:paraId="1BCD216C"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6948CAAF" w14:textId="2F3285AF" w:rsidR="00045FBA" w:rsidRPr="00045FBA" w:rsidRDefault="00045FBA" w:rsidP="00045FBA">
            <w:pPr>
              <w:spacing w:after="40" w:line="240" w:lineRule="auto"/>
              <w:jc w:val="left"/>
              <w:rPr>
                <w:sz w:val="20"/>
              </w:rPr>
            </w:pPr>
            <w:r>
              <w:rPr>
                <w:sz w:val="20"/>
              </w:rPr>
              <w:t>20260727-173801</w:t>
            </w:r>
          </w:p>
        </w:tc>
        <w:tc>
          <w:tcPr>
            <w:tcW w:w="625" w:type="pct"/>
          </w:tcPr>
          <w:p w14:paraId="28948E71" w14:textId="5724F468"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A1</w:t>
            </w:r>
          </w:p>
        </w:tc>
        <w:tc>
          <w:tcPr>
            <w:tcW w:w="625" w:type="pct"/>
          </w:tcPr>
          <w:p w14:paraId="662949FC" w14:textId="6CDC370A"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59082695" w14:textId="76F41652"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2048</w:t>
            </w:r>
          </w:p>
        </w:tc>
        <w:tc>
          <w:tcPr>
            <w:tcW w:w="625" w:type="pct"/>
          </w:tcPr>
          <w:p w14:paraId="28BCFA65" w14:textId="312ADB32"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12.3</w:t>
            </w:r>
          </w:p>
        </w:tc>
        <w:tc>
          <w:tcPr>
            <w:tcW w:w="625" w:type="pct"/>
          </w:tcPr>
          <w:p w14:paraId="74DECD7B" w14:textId="7E3DCD16"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22.5</w:t>
            </w:r>
          </w:p>
        </w:tc>
        <w:tc>
          <w:tcPr>
            <w:tcW w:w="625" w:type="pct"/>
          </w:tcPr>
          <w:p w14:paraId="227DCAE4" w14:textId="64B16A32"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2.2%</w:t>
            </w:r>
          </w:p>
        </w:tc>
        <w:tc>
          <w:tcPr>
            <w:tcW w:w="625" w:type="pct"/>
          </w:tcPr>
          <w:p w14:paraId="4EDD532F" w14:textId="0557B270"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12,420</w:t>
            </w:r>
          </w:p>
        </w:tc>
      </w:tr>
      <w:tr w:rsidR="00045FBA" w:rsidRPr="00045FBA" w14:paraId="40485287"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2787DC91" w14:textId="3B921DD8" w:rsidR="00045FBA" w:rsidRPr="00045FBA" w:rsidRDefault="00045FBA" w:rsidP="00045FBA">
            <w:pPr>
              <w:spacing w:after="40" w:line="240" w:lineRule="auto"/>
              <w:jc w:val="left"/>
              <w:rPr>
                <w:sz w:val="20"/>
              </w:rPr>
            </w:pPr>
            <w:r>
              <w:rPr>
                <w:sz w:val="20"/>
              </w:rPr>
              <w:t>20260727-180733</w:t>
            </w:r>
          </w:p>
        </w:tc>
        <w:tc>
          <w:tcPr>
            <w:tcW w:w="625" w:type="pct"/>
          </w:tcPr>
          <w:p w14:paraId="22256039" w14:textId="7870AB72"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A1</w:t>
            </w:r>
          </w:p>
        </w:tc>
        <w:tc>
          <w:tcPr>
            <w:tcW w:w="625" w:type="pct"/>
          </w:tcPr>
          <w:p w14:paraId="0EE9315E" w14:textId="7B99A89C"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2317A1A4" w14:textId="60B83B8F"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2048</w:t>
            </w:r>
          </w:p>
        </w:tc>
        <w:tc>
          <w:tcPr>
            <w:tcW w:w="625" w:type="pct"/>
          </w:tcPr>
          <w:p w14:paraId="5CA0D6C9" w14:textId="2074A877"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152.0</w:t>
            </w:r>
          </w:p>
        </w:tc>
        <w:tc>
          <w:tcPr>
            <w:tcW w:w="625" w:type="pct"/>
          </w:tcPr>
          <w:p w14:paraId="215CBE6E" w14:textId="59A51D5C"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164.2</w:t>
            </w:r>
          </w:p>
        </w:tc>
        <w:tc>
          <w:tcPr>
            <w:tcW w:w="625" w:type="pct"/>
          </w:tcPr>
          <w:p w14:paraId="7E023A87" w14:textId="5ABF8F46"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16.4%</w:t>
            </w:r>
          </w:p>
        </w:tc>
        <w:tc>
          <w:tcPr>
            <w:tcW w:w="625" w:type="pct"/>
          </w:tcPr>
          <w:p w14:paraId="368C5291" w14:textId="2BCBD90A"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10,966</w:t>
            </w:r>
          </w:p>
        </w:tc>
      </w:tr>
      <w:tr w:rsidR="00045FBA" w:rsidRPr="00045FBA" w14:paraId="76DF0F23"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3192D451" w14:textId="096A2A1E" w:rsidR="00045FBA" w:rsidRPr="00045FBA" w:rsidRDefault="00045FBA" w:rsidP="00045FBA">
            <w:pPr>
              <w:spacing w:after="40" w:line="240" w:lineRule="auto"/>
              <w:jc w:val="left"/>
              <w:rPr>
                <w:sz w:val="20"/>
              </w:rPr>
            </w:pPr>
            <w:r>
              <w:rPr>
                <w:sz w:val="20"/>
              </w:rPr>
              <w:t>20260727-182222</w:t>
            </w:r>
          </w:p>
        </w:tc>
        <w:tc>
          <w:tcPr>
            <w:tcW w:w="625" w:type="pct"/>
          </w:tcPr>
          <w:p w14:paraId="68E80802" w14:textId="1BEC387A"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A1</w:t>
            </w:r>
          </w:p>
        </w:tc>
        <w:tc>
          <w:tcPr>
            <w:tcW w:w="625" w:type="pct"/>
          </w:tcPr>
          <w:p w14:paraId="288813BD" w14:textId="46949495"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0769F96E" w14:textId="238192AA"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8192</w:t>
            </w:r>
          </w:p>
        </w:tc>
        <w:tc>
          <w:tcPr>
            <w:tcW w:w="625" w:type="pct"/>
          </w:tcPr>
          <w:p w14:paraId="0792942E" w14:textId="74845E4E"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506.5</w:t>
            </w:r>
          </w:p>
        </w:tc>
        <w:tc>
          <w:tcPr>
            <w:tcW w:w="625" w:type="pct"/>
          </w:tcPr>
          <w:p w14:paraId="1D4B6A6D" w14:textId="367C88A3"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547.6</w:t>
            </w:r>
          </w:p>
        </w:tc>
        <w:tc>
          <w:tcPr>
            <w:tcW w:w="625" w:type="pct"/>
          </w:tcPr>
          <w:p w14:paraId="713E9689" w14:textId="550FE245"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54.8%</w:t>
            </w:r>
          </w:p>
        </w:tc>
        <w:tc>
          <w:tcPr>
            <w:tcW w:w="625" w:type="pct"/>
          </w:tcPr>
          <w:p w14:paraId="0921F5CA" w14:textId="0748EDFB"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11,493</w:t>
            </w:r>
          </w:p>
        </w:tc>
      </w:tr>
      <w:tr w:rsidR="00045FBA" w:rsidRPr="00045FBA" w14:paraId="18C325F7"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665499DD" w14:textId="4BAD0CB7" w:rsidR="00045FBA" w:rsidRPr="00045FBA" w:rsidRDefault="00045FBA" w:rsidP="00045FBA">
            <w:pPr>
              <w:spacing w:after="40" w:line="240" w:lineRule="auto"/>
              <w:jc w:val="left"/>
              <w:rPr>
                <w:sz w:val="20"/>
              </w:rPr>
            </w:pPr>
            <w:r>
              <w:rPr>
                <w:sz w:val="20"/>
              </w:rPr>
              <w:t>20260727-184016</w:t>
            </w:r>
          </w:p>
        </w:tc>
        <w:tc>
          <w:tcPr>
            <w:tcW w:w="625" w:type="pct"/>
          </w:tcPr>
          <w:p w14:paraId="569F9FB5" w14:textId="16F531A4"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A1</w:t>
            </w:r>
          </w:p>
        </w:tc>
        <w:tc>
          <w:tcPr>
            <w:tcW w:w="625" w:type="pct"/>
          </w:tcPr>
          <w:p w14:paraId="44BEB639" w14:textId="1BCDDADC"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63618FE2" w14:textId="7159AFFE"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4096</w:t>
            </w:r>
          </w:p>
        </w:tc>
        <w:tc>
          <w:tcPr>
            <w:tcW w:w="625" w:type="pct"/>
          </w:tcPr>
          <w:p w14:paraId="30D9AF83" w14:textId="3D2D6FE6"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2,146.8</w:t>
            </w:r>
          </w:p>
        </w:tc>
        <w:tc>
          <w:tcPr>
            <w:tcW w:w="625" w:type="pct"/>
          </w:tcPr>
          <w:p w14:paraId="2A2F0956" w14:textId="1970BB60"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1000.0</w:t>
            </w:r>
          </w:p>
        </w:tc>
        <w:tc>
          <w:tcPr>
            <w:tcW w:w="625" w:type="pct"/>
          </w:tcPr>
          <w:p w14:paraId="6985EC6D" w14:textId="73CA4086"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w:t>
            </w:r>
          </w:p>
        </w:tc>
        <w:tc>
          <w:tcPr>
            <w:tcW w:w="625" w:type="pct"/>
          </w:tcPr>
          <w:p w14:paraId="51CBF6AD" w14:textId="3A06BA36"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17,925</w:t>
            </w:r>
          </w:p>
        </w:tc>
      </w:tr>
      <w:tr w:rsidR="00045FBA" w:rsidRPr="00045FBA" w14:paraId="1B5F6CF9"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1194236A" w14:textId="2C2487B4" w:rsidR="00045FBA" w:rsidRPr="00045FBA" w:rsidRDefault="00045FBA" w:rsidP="00045FBA">
            <w:pPr>
              <w:spacing w:after="40" w:line="240" w:lineRule="auto"/>
              <w:jc w:val="left"/>
              <w:rPr>
                <w:sz w:val="20"/>
              </w:rPr>
            </w:pPr>
            <w:r>
              <w:rPr>
                <w:sz w:val="20"/>
              </w:rPr>
              <w:t>20260727-201514</w:t>
            </w:r>
          </w:p>
        </w:tc>
        <w:tc>
          <w:tcPr>
            <w:tcW w:w="625" w:type="pct"/>
          </w:tcPr>
          <w:p w14:paraId="7B1F5333" w14:textId="3AA5B5B4"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A1</w:t>
            </w:r>
          </w:p>
        </w:tc>
        <w:tc>
          <w:tcPr>
            <w:tcW w:w="625" w:type="pct"/>
          </w:tcPr>
          <w:p w14:paraId="7BC7C67B" w14:textId="7F9E920C"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3A165FBC" w14:textId="72609555"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07637D4D" w14:textId="3B375233"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2,338.3</w:t>
            </w:r>
          </w:p>
        </w:tc>
        <w:tc>
          <w:tcPr>
            <w:tcW w:w="625" w:type="pct"/>
          </w:tcPr>
          <w:p w14:paraId="0ECAA9D3" w14:textId="426648FB"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1000.0</w:t>
            </w:r>
          </w:p>
        </w:tc>
        <w:tc>
          <w:tcPr>
            <w:tcW w:w="625" w:type="pct"/>
          </w:tcPr>
          <w:p w14:paraId="0FE1B5A2" w14:textId="0499754D"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100.0%</w:t>
            </w:r>
          </w:p>
        </w:tc>
        <w:tc>
          <w:tcPr>
            <w:tcW w:w="625" w:type="pct"/>
          </w:tcPr>
          <w:p w14:paraId="6101C13F" w14:textId="2DBC13A1"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20,285</w:t>
            </w:r>
          </w:p>
        </w:tc>
      </w:tr>
      <w:tr w:rsidR="00045FBA" w:rsidRPr="00045FBA" w14:paraId="414D39BC"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36E45331" w14:textId="06AAA107" w:rsidR="00045FBA" w:rsidRPr="00045FBA" w:rsidRDefault="00045FBA" w:rsidP="00045FBA">
            <w:pPr>
              <w:spacing w:after="40" w:line="240" w:lineRule="auto"/>
              <w:jc w:val="left"/>
              <w:rPr>
                <w:sz w:val="20"/>
              </w:rPr>
            </w:pPr>
            <w:r>
              <w:rPr>
                <w:sz w:val="20"/>
              </w:rPr>
              <w:t>20260728-185127</w:t>
            </w:r>
          </w:p>
        </w:tc>
        <w:tc>
          <w:tcPr>
            <w:tcW w:w="625" w:type="pct"/>
          </w:tcPr>
          <w:p w14:paraId="70584442" w14:textId="4B0055E8"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A1</w:t>
            </w:r>
          </w:p>
        </w:tc>
        <w:tc>
          <w:tcPr>
            <w:tcW w:w="625" w:type="pct"/>
          </w:tcPr>
          <w:p w14:paraId="053F806E" w14:textId="24F0C88E"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702EB787" w14:textId="776C0F6D"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4096</w:t>
            </w:r>
          </w:p>
        </w:tc>
        <w:tc>
          <w:tcPr>
            <w:tcW w:w="625" w:type="pct"/>
          </w:tcPr>
          <w:p w14:paraId="4B439F64" w14:textId="13A581E6"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1,865.3</w:t>
            </w:r>
          </w:p>
        </w:tc>
        <w:tc>
          <w:tcPr>
            <w:tcW w:w="625" w:type="pct"/>
          </w:tcPr>
          <w:p w14:paraId="7C46A826" w14:textId="2CE39ED5"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988.3</w:t>
            </w:r>
          </w:p>
        </w:tc>
        <w:tc>
          <w:tcPr>
            <w:tcW w:w="625" w:type="pct"/>
          </w:tcPr>
          <w:p w14:paraId="3DADBE6E" w14:textId="40156C71"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98.8%</w:t>
            </w:r>
          </w:p>
        </w:tc>
        <w:tc>
          <w:tcPr>
            <w:tcW w:w="625" w:type="pct"/>
          </w:tcPr>
          <w:p w14:paraId="4D6F48EB" w14:textId="1AFA2E86"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30,599</w:t>
            </w:r>
          </w:p>
        </w:tc>
      </w:tr>
      <w:tr w:rsidR="00045FBA" w:rsidRPr="00045FBA" w14:paraId="0810E7CF"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4AACBD62" w14:textId="7EF76E08" w:rsidR="00045FBA" w:rsidRPr="00045FBA" w:rsidRDefault="00045FBA" w:rsidP="00045FBA">
            <w:pPr>
              <w:spacing w:after="40" w:line="240" w:lineRule="auto"/>
              <w:jc w:val="left"/>
              <w:rPr>
                <w:sz w:val="20"/>
              </w:rPr>
            </w:pPr>
            <w:r>
              <w:rPr>
                <w:sz w:val="20"/>
              </w:rPr>
              <w:t>20260728-192453</w:t>
            </w:r>
          </w:p>
        </w:tc>
        <w:tc>
          <w:tcPr>
            <w:tcW w:w="625" w:type="pct"/>
          </w:tcPr>
          <w:p w14:paraId="5FEA3B81" w14:textId="7B4C51A3"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A1</w:t>
            </w:r>
          </w:p>
        </w:tc>
        <w:tc>
          <w:tcPr>
            <w:tcW w:w="625" w:type="pct"/>
          </w:tcPr>
          <w:p w14:paraId="37F9BB13" w14:textId="1D822AF1"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028AA15F" w14:textId="67D182A0"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1B5D6858" w14:textId="4DFAE92C"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1,900.9</w:t>
            </w:r>
          </w:p>
        </w:tc>
        <w:tc>
          <w:tcPr>
            <w:tcW w:w="625" w:type="pct"/>
          </w:tcPr>
          <w:p w14:paraId="6978BF9A" w14:textId="29359226"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979.9</w:t>
            </w:r>
          </w:p>
        </w:tc>
        <w:tc>
          <w:tcPr>
            <w:tcW w:w="625" w:type="pct"/>
          </w:tcPr>
          <w:p w14:paraId="585B5A4D" w14:textId="6CEAD643"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98.0%</w:t>
            </w:r>
          </w:p>
        </w:tc>
        <w:tc>
          <w:tcPr>
            <w:tcW w:w="625" w:type="pct"/>
          </w:tcPr>
          <w:p w14:paraId="43A41044" w14:textId="33AEACA3"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28,462</w:t>
            </w:r>
          </w:p>
        </w:tc>
      </w:tr>
      <w:tr w:rsidR="00045FBA" w:rsidRPr="00045FBA" w14:paraId="2A4CF2B2"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0B99A148" w14:textId="0E0D55C2" w:rsidR="00045FBA" w:rsidRPr="00045FBA" w:rsidRDefault="00045FBA" w:rsidP="00045FBA">
            <w:pPr>
              <w:spacing w:after="40" w:line="240" w:lineRule="auto"/>
              <w:jc w:val="left"/>
              <w:rPr>
                <w:sz w:val="20"/>
              </w:rPr>
            </w:pPr>
            <w:r>
              <w:rPr>
                <w:sz w:val="20"/>
              </w:rPr>
              <w:t>20260728-202311</w:t>
            </w:r>
          </w:p>
        </w:tc>
        <w:tc>
          <w:tcPr>
            <w:tcW w:w="625" w:type="pct"/>
          </w:tcPr>
          <w:p w14:paraId="1FCCF9A9" w14:textId="75FD4585"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A1</w:t>
            </w:r>
          </w:p>
        </w:tc>
        <w:tc>
          <w:tcPr>
            <w:tcW w:w="625" w:type="pct"/>
          </w:tcPr>
          <w:p w14:paraId="15928C35" w14:textId="0850AF4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32198F7E" w14:textId="7B07B00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4096</w:t>
            </w:r>
          </w:p>
        </w:tc>
        <w:tc>
          <w:tcPr>
            <w:tcW w:w="625" w:type="pct"/>
          </w:tcPr>
          <w:p w14:paraId="19A29E22" w14:textId="0AC42F16"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4,767.0</w:t>
            </w:r>
          </w:p>
        </w:tc>
        <w:tc>
          <w:tcPr>
            <w:tcW w:w="625" w:type="pct"/>
          </w:tcPr>
          <w:p w14:paraId="0E992B29" w14:textId="73EBB662"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967.5</w:t>
            </w:r>
          </w:p>
        </w:tc>
        <w:tc>
          <w:tcPr>
            <w:tcW w:w="625" w:type="pct"/>
          </w:tcPr>
          <w:p w14:paraId="25198F33" w14:textId="736A60B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96.8%</w:t>
            </w:r>
          </w:p>
        </w:tc>
        <w:tc>
          <w:tcPr>
            <w:tcW w:w="625" w:type="pct"/>
          </w:tcPr>
          <w:p w14:paraId="6097600E" w14:textId="6C9BEEB8"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32,057</w:t>
            </w:r>
          </w:p>
        </w:tc>
      </w:tr>
      <w:tr w:rsidR="00045FBA" w:rsidRPr="00045FBA" w14:paraId="5DD7B3F9"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650768EF" w14:textId="43AE7F1E" w:rsidR="00045FBA" w:rsidRPr="00045FBA" w:rsidRDefault="00045FBA" w:rsidP="00045FBA">
            <w:pPr>
              <w:spacing w:after="40" w:line="240" w:lineRule="auto"/>
              <w:jc w:val="left"/>
              <w:rPr>
                <w:sz w:val="20"/>
              </w:rPr>
            </w:pPr>
            <w:r>
              <w:rPr>
                <w:sz w:val="20"/>
              </w:rPr>
              <w:t>20260801-185125</w:t>
            </w:r>
          </w:p>
        </w:tc>
        <w:tc>
          <w:tcPr>
            <w:tcW w:w="625" w:type="pct"/>
          </w:tcPr>
          <w:p w14:paraId="68518398" w14:textId="60557641"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Go1</w:t>
            </w:r>
          </w:p>
        </w:tc>
        <w:tc>
          <w:tcPr>
            <w:tcW w:w="625" w:type="pct"/>
          </w:tcPr>
          <w:p w14:paraId="1A325834" w14:textId="7CCF68D7"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186E91A5" w14:textId="1D71048A"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64D616BE" w14:textId="7F10E9B2"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2,073.9</w:t>
            </w:r>
          </w:p>
        </w:tc>
        <w:tc>
          <w:tcPr>
            <w:tcW w:w="625" w:type="pct"/>
          </w:tcPr>
          <w:p w14:paraId="043372E2" w14:textId="72E4CBDF"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962.7</w:t>
            </w:r>
          </w:p>
        </w:tc>
        <w:tc>
          <w:tcPr>
            <w:tcW w:w="625" w:type="pct"/>
          </w:tcPr>
          <w:p w14:paraId="44CB053E" w14:textId="6FE51CE4"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96.3%</w:t>
            </w:r>
          </w:p>
        </w:tc>
        <w:tc>
          <w:tcPr>
            <w:tcW w:w="625" w:type="pct"/>
          </w:tcPr>
          <w:p w14:paraId="3B94FDC1" w14:textId="6DCFDBD8"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27,500</w:t>
            </w:r>
          </w:p>
        </w:tc>
      </w:tr>
      <w:tr w:rsidR="00045FBA" w:rsidRPr="00045FBA" w14:paraId="73E4DFC2"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37202FA6" w14:textId="1CA33605" w:rsidR="00045FBA" w:rsidRPr="00045FBA" w:rsidRDefault="00045FBA" w:rsidP="00045FBA">
            <w:pPr>
              <w:spacing w:after="40" w:line="240" w:lineRule="auto"/>
              <w:jc w:val="left"/>
              <w:rPr>
                <w:sz w:val="20"/>
              </w:rPr>
            </w:pPr>
            <w:r>
              <w:rPr>
                <w:sz w:val="20"/>
              </w:rPr>
              <w:t>20260801-215400</w:t>
            </w:r>
          </w:p>
        </w:tc>
        <w:tc>
          <w:tcPr>
            <w:tcW w:w="625" w:type="pct"/>
          </w:tcPr>
          <w:p w14:paraId="68D0C520" w14:textId="652D31C0"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Go1</w:t>
            </w:r>
          </w:p>
        </w:tc>
        <w:tc>
          <w:tcPr>
            <w:tcW w:w="625" w:type="pct"/>
          </w:tcPr>
          <w:p w14:paraId="2C2743F4" w14:textId="685EDF51"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7966AD9F" w14:textId="5CEF794C"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2048</w:t>
            </w:r>
          </w:p>
        </w:tc>
        <w:tc>
          <w:tcPr>
            <w:tcW w:w="625" w:type="pct"/>
          </w:tcPr>
          <w:p w14:paraId="731F9FA0" w14:textId="44F510DC"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147.7</w:t>
            </w:r>
          </w:p>
        </w:tc>
        <w:tc>
          <w:tcPr>
            <w:tcW w:w="625" w:type="pct"/>
          </w:tcPr>
          <w:p w14:paraId="1F3BA880" w14:textId="4A4DD2E9"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208.8</w:t>
            </w:r>
          </w:p>
        </w:tc>
        <w:tc>
          <w:tcPr>
            <w:tcW w:w="625" w:type="pct"/>
          </w:tcPr>
          <w:p w14:paraId="4EBBF537" w14:textId="0300D117"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20.9%</w:t>
            </w:r>
          </w:p>
        </w:tc>
        <w:tc>
          <w:tcPr>
            <w:tcW w:w="625" w:type="pct"/>
          </w:tcPr>
          <w:p w14:paraId="1BBB1A19" w14:textId="039560EB"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18,081</w:t>
            </w:r>
          </w:p>
        </w:tc>
      </w:tr>
      <w:tr w:rsidR="00045FBA" w:rsidRPr="00045FBA" w14:paraId="602DD1BC"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2E691BE6" w14:textId="78B0774F" w:rsidR="00045FBA" w:rsidRPr="00045FBA" w:rsidRDefault="00045FBA" w:rsidP="00045FBA">
            <w:pPr>
              <w:spacing w:after="40" w:line="240" w:lineRule="auto"/>
              <w:jc w:val="left"/>
              <w:rPr>
                <w:sz w:val="20"/>
              </w:rPr>
            </w:pPr>
            <w:r>
              <w:rPr>
                <w:sz w:val="20"/>
              </w:rPr>
              <w:t>20260802-191958</w:t>
            </w:r>
          </w:p>
        </w:tc>
        <w:tc>
          <w:tcPr>
            <w:tcW w:w="625" w:type="pct"/>
          </w:tcPr>
          <w:p w14:paraId="11601B4D" w14:textId="1D6FD145"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Go1</w:t>
            </w:r>
          </w:p>
        </w:tc>
        <w:tc>
          <w:tcPr>
            <w:tcW w:w="625" w:type="pct"/>
          </w:tcPr>
          <w:p w14:paraId="2F041D29" w14:textId="0160CDD4"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4BDF6C9C" w14:textId="562C2432"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6400</w:t>
            </w:r>
          </w:p>
        </w:tc>
        <w:tc>
          <w:tcPr>
            <w:tcW w:w="625" w:type="pct"/>
          </w:tcPr>
          <w:p w14:paraId="555677C9" w14:textId="0150EA93"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1,600.6</w:t>
            </w:r>
          </w:p>
        </w:tc>
        <w:tc>
          <w:tcPr>
            <w:tcW w:w="625" w:type="pct"/>
          </w:tcPr>
          <w:p w14:paraId="713E2F0F" w14:textId="435C6263"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1000.0</w:t>
            </w:r>
          </w:p>
        </w:tc>
        <w:tc>
          <w:tcPr>
            <w:tcW w:w="625" w:type="pct"/>
          </w:tcPr>
          <w:p w14:paraId="79A058DE" w14:textId="42CB93CC"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100.0%</w:t>
            </w:r>
          </w:p>
        </w:tc>
        <w:tc>
          <w:tcPr>
            <w:tcW w:w="625" w:type="pct"/>
          </w:tcPr>
          <w:p w14:paraId="177E37C2" w14:textId="30500281"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31,631</w:t>
            </w:r>
          </w:p>
        </w:tc>
      </w:tr>
      <w:tr w:rsidR="00045FBA" w:rsidRPr="00045FBA" w14:paraId="731BC032"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58D40558" w14:textId="4B03DD77" w:rsidR="00045FBA" w:rsidRPr="00045FBA" w:rsidRDefault="00045FBA" w:rsidP="00045FBA">
            <w:pPr>
              <w:spacing w:after="40" w:line="240" w:lineRule="auto"/>
              <w:jc w:val="left"/>
              <w:rPr>
                <w:sz w:val="20"/>
              </w:rPr>
            </w:pPr>
            <w:r>
              <w:rPr>
                <w:sz w:val="20"/>
              </w:rPr>
              <w:lastRenderedPageBreak/>
              <w:t>20260803-211052</w:t>
            </w:r>
          </w:p>
        </w:tc>
        <w:tc>
          <w:tcPr>
            <w:tcW w:w="625" w:type="pct"/>
          </w:tcPr>
          <w:p w14:paraId="58DDD7F6" w14:textId="4F711AB0"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Valkyrie</w:t>
            </w:r>
          </w:p>
        </w:tc>
        <w:tc>
          <w:tcPr>
            <w:tcW w:w="625" w:type="pct"/>
          </w:tcPr>
          <w:p w14:paraId="51B2CDC9" w14:textId="2DCB6E52"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538D748E" w14:textId="719D8CE2"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4096</w:t>
            </w:r>
          </w:p>
        </w:tc>
        <w:tc>
          <w:tcPr>
            <w:tcW w:w="625" w:type="pct"/>
          </w:tcPr>
          <w:p w14:paraId="74BD51EF" w14:textId="54399F19"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88.3</w:t>
            </w:r>
          </w:p>
        </w:tc>
        <w:tc>
          <w:tcPr>
            <w:tcW w:w="625" w:type="pct"/>
          </w:tcPr>
          <w:p w14:paraId="1DFD42AD" w14:textId="05828BA8"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55.9</w:t>
            </w:r>
          </w:p>
        </w:tc>
        <w:tc>
          <w:tcPr>
            <w:tcW w:w="625" w:type="pct"/>
          </w:tcPr>
          <w:p w14:paraId="17F39C46" w14:textId="1A67EB19"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5.6%</w:t>
            </w:r>
          </w:p>
        </w:tc>
        <w:tc>
          <w:tcPr>
            <w:tcW w:w="625" w:type="pct"/>
          </w:tcPr>
          <w:p w14:paraId="77BEF075" w14:textId="3665574C"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14,556</w:t>
            </w:r>
          </w:p>
        </w:tc>
      </w:tr>
      <w:tr w:rsidR="00045FBA" w:rsidRPr="00045FBA" w14:paraId="02226F52"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0AA93C92" w14:textId="4C317A27" w:rsidR="00045FBA" w:rsidRPr="00045FBA" w:rsidRDefault="00045FBA" w:rsidP="00045FBA">
            <w:pPr>
              <w:spacing w:after="40" w:line="240" w:lineRule="auto"/>
              <w:jc w:val="left"/>
              <w:rPr>
                <w:sz w:val="20"/>
              </w:rPr>
            </w:pPr>
            <w:r>
              <w:rPr>
                <w:sz w:val="20"/>
              </w:rPr>
              <w:t>20260803-230732</w:t>
            </w:r>
          </w:p>
        </w:tc>
        <w:tc>
          <w:tcPr>
            <w:tcW w:w="625" w:type="pct"/>
          </w:tcPr>
          <w:p w14:paraId="19857100" w14:textId="0B268C7E"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Valkyrie</w:t>
            </w:r>
          </w:p>
        </w:tc>
        <w:tc>
          <w:tcPr>
            <w:tcW w:w="625" w:type="pct"/>
          </w:tcPr>
          <w:p w14:paraId="2F4CDD2D" w14:textId="7B620605"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32CDC876" w14:textId="52E848F4"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1B902ACA" w14:textId="5B80DBB9"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96.1</w:t>
            </w:r>
          </w:p>
        </w:tc>
        <w:tc>
          <w:tcPr>
            <w:tcW w:w="625" w:type="pct"/>
          </w:tcPr>
          <w:p w14:paraId="04C64BA5" w14:textId="1C1559EE"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62.4</w:t>
            </w:r>
          </w:p>
        </w:tc>
        <w:tc>
          <w:tcPr>
            <w:tcW w:w="625" w:type="pct"/>
          </w:tcPr>
          <w:p w14:paraId="4650BEA0" w14:textId="7DBC3236"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6.2%</w:t>
            </w:r>
          </w:p>
        </w:tc>
        <w:tc>
          <w:tcPr>
            <w:tcW w:w="625" w:type="pct"/>
          </w:tcPr>
          <w:p w14:paraId="22ADD71E" w14:textId="48004B55"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11,230</w:t>
            </w:r>
          </w:p>
        </w:tc>
      </w:tr>
      <w:tr w:rsidR="00045FBA" w:rsidRPr="00045FBA" w14:paraId="5AD71F7C"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7E1552F5" w14:textId="422AFEEB" w:rsidR="00045FBA" w:rsidRPr="00045FBA" w:rsidRDefault="00045FBA" w:rsidP="00045FBA">
            <w:pPr>
              <w:spacing w:after="40" w:line="240" w:lineRule="auto"/>
              <w:jc w:val="left"/>
              <w:rPr>
                <w:sz w:val="20"/>
              </w:rPr>
            </w:pPr>
            <w:r>
              <w:rPr>
                <w:sz w:val="20"/>
              </w:rPr>
              <w:t>20260803-233317</w:t>
            </w:r>
          </w:p>
        </w:tc>
        <w:tc>
          <w:tcPr>
            <w:tcW w:w="625" w:type="pct"/>
          </w:tcPr>
          <w:p w14:paraId="131C8DBA" w14:textId="59853649"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Valkyrie</w:t>
            </w:r>
          </w:p>
        </w:tc>
        <w:tc>
          <w:tcPr>
            <w:tcW w:w="625" w:type="pct"/>
          </w:tcPr>
          <w:p w14:paraId="4975C168" w14:textId="147AFA7C"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45898C65" w14:textId="1B1B6D0D"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5800</w:t>
            </w:r>
          </w:p>
        </w:tc>
        <w:tc>
          <w:tcPr>
            <w:tcW w:w="625" w:type="pct"/>
          </w:tcPr>
          <w:p w14:paraId="48DBE1D2" w14:textId="57982894"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276.1</w:t>
            </w:r>
          </w:p>
        </w:tc>
        <w:tc>
          <w:tcPr>
            <w:tcW w:w="625" w:type="pct"/>
          </w:tcPr>
          <w:p w14:paraId="36731B0B" w14:textId="60C3C9D2"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204.2</w:t>
            </w:r>
          </w:p>
        </w:tc>
        <w:tc>
          <w:tcPr>
            <w:tcW w:w="625" w:type="pct"/>
          </w:tcPr>
          <w:p w14:paraId="78E14218" w14:textId="4498CDCE"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w:t>
            </w:r>
          </w:p>
        </w:tc>
        <w:tc>
          <w:tcPr>
            <w:tcW w:w="625" w:type="pct"/>
          </w:tcPr>
          <w:p w14:paraId="74B18F66" w14:textId="3EB45524"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14,280</w:t>
            </w:r>
          </w:p>
        </w:tc>
      </w:tr>
      <w:tr w:rsidR="00045FBA" w:rsidRPr="00045FBA" w14:paraId="169FCEE9"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09DFB363" w14:textId="45BFF735" w:rsidR="00045FBA" w:rsidRPr="00045FBA" w:rsidRDefault="00045FBA" w:rsidP="00045FBA">
            <w:pPr>
              <w:spacing w:after="40" w:line="240" w:lineRule="auto"/>
              <w:jc w:val="left"/>
              <w:rPr>
                <w:sz w:val="20"/>
              </w:rPr>
            </w:pPr>
            <w:r>
              <w:rPr>
                <w:sz w:val="20"/>
              </w:rPr>
              <w:t>20260812-143000</w:t>
            </w:r>
          </w:p>
        </w:tc>
        <w:tc>
          <w:tcPr>
            <w:tcW w:w="625" w:type="pct"/>
          </w:tcPr>
          <w:p w14:paraId="65F1A08C" w14:textId="3EFA0DB1"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Go1</w:t>
            </w:r>
          </w:p>
        </w:tc>
        <w:tc>
          <w:tcPr>
            <w:tcW w:w="625" w:type="pct"/>
          </w:tcPr>
          <w:p w14:paraId="01A914EC" w14:textId="0E7178EF"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SAC</w:t>
            </w:r>
          </w:p>
        </w:tc>
        <w:tc>
          <w:tcPr>
            <w:tcW w:w="625" w:type="pct"/>
          </w:tcPr>
          <w:p w14:paraId="4E945117" w14:textId="0786EAB2"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2AF7B168" w14:textId="019BBB2B"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1,952.9</w:t>
            </w:r>
          </w:p>
        </w:tc>
        <w:tc>
          <w:tcPr>
            <w:tcW w:w="625" w:type="pct"/>
          </w:tcPr>
          <w:p w14:paraId="7B5D9DBF" w14:textId="6AC378B3"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1000.0</w:t>
            </w:r>
          </w:p>
        </w:tc>
        <w:tc>
          <w:tcPr>
            <w:tcW w:w="625" w:type="pct"/>
          </w:tcPr>
          <w:p w14:paraId="5179A6B7" w14:textId="32D50009"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100.0%</w:t>
            </w:r>
          </w:p>
        </w:tc>
        <w:tc>
          <w:tcPr>
            <w:tcW w:w="625" w:type="pct"/>
          </w:tcPr>
          <w:p w14:paraId="42FD9DE9" w14:textId="31AAAA46"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26,180</w:t>
            </w:r>
          </w:p>
        </w:tc>
      </w:tr>
      <w:tr w:rsidR="00045FBA" w:rsidRPr="00045FBA" w14:paraId="21CA5A92"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0BD17D44" w14:textId="000B6ABB" w:rsidR="00045FBA" w:rsidRPr="00045FBA" w:rsidRDefault="00045FBA" w:rsidP="00045FBA">
            <w:pPr>
              <w:spacing w:after="40" w:line="240" w:lineRule="auto"/>
              <w:jc w:val="left"/>
              <w:rPr>
                <w:sz w:val="20"/>
              </w:rPr>
            </w:pPr>
            <w:r>
              <w:rPr>
                <w:sz w:val="20"/>
              </w:rPr>
              <w:t>20260812-151442</w:t>
            </w:r>
          </w:p>
        </w:tc>
        <w:tc>
          <w:tcPr>
            <w:tcW w:w="625" w:type="pct"/>
          </w:tcPr>
          <w:p w14:paraId="7EBF4B27" w14:textId="2DFD1E90"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Go1</w:t>
            </w:r>
          </w:p>
        </w:tc>
        <w:tc>
          <w:tcPr>
            <w:tcW w:w="625" w:type="pct"/>
          </w:tcPr>
          <w:p w14:paraId="0BB312E1" w14:textId="74E6763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SAC</w:t>
            </w:r>
          </w:p>
        </w:tc>
        <w:tc>
          <w:tcPr>
            <w:tcW w:w="625" w:type="pct"/>
          </w:tcPr>
          <w:p w14:paraId="6FE7F104" w14:textId="0008FD82"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4096</w:t>
            </w:r>
          </w:p>
        </w:tc>
        <w:tc>
          <w:tcPr>
            <w:tcW w:w="625" w:type="pct"/>
          </w:tcPr>
          <w:p w14:paraId="301617E5" w14:textId="41F55957"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2,250.1</w:t>
            </w:r>
          </w:p>
        </w:tc>
        <w:tc>
          <w:tcPr>
            <w:tcW w:w="625" w:type="pct"/>
          </w:tcPr>
          <w:p w14:paraId="5A9F8654" w14:textId="188DFC8B"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1000.0</w:t>
            </w:r>
          </w:p>
        </w:tc>
        <w:tc>
          <w:tcPr>
            <w:tcW w:w="625" w:type="pct"/>
          </w:tcPr>
          <w:p w14:paraId="34F13210" w14:textId="7D45B14C"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w:t>
            </w:r>
          </w:p>
        </w:tc>
        <w:tc>
          <w:tcPr>
            <w:tcW w:w="625" w:type="pct"/>
          </w:tcPr>
          <w:p w14:paraId="241A58B8" w14:textId="715B6255"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27,840</w:t>
            </w:r>
          </w:p>
        </w:tc>
      </w:tr>
      <w:tr w:rsidR="00045FBA" w:rsidRPr="00045FBA" w14:paraId="380B6288"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6B0150B4" w14:textId="50CCEDF5" w:rsidR="00045FBA" w:rsidRPr="00045FBA" w:rsidRDefault="00045FBA" w:rsidP="00045FBA">
            <w:pPr>
              <w:spacing w:after="40" w:line="240" w:lineRule="auto"/>
              <w:jc w:val="left"/>
              <w:rPr>
                <w:sz w:val="20"/>
              </w:rPr>
            </w:pPr>
            <w:r>
              <w:rPr>
                <w:sz w:val="20"/>
              </w:rPr>
              <w:t>20260812-160555</w:t>
            </w:r>
          </w:p>
        </w:tc>
        <w:tc>
          <w:tcPr>
            <w:tcW w:w="625" w:type="pct"/>
          </w:tcPr>
          <w:p w14:paraId="2C81F60A" w14:textId="2E5485D5"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Go1</w:t>
            </w:r>
          </w:p>
        </w:tc>
        <w:tc>
          <w:tcPr>
            <w:tcW w:w="625" w:type="pct"/>
          </w:tcPr>
          <w:p w14:paraId="10C89FCC" w14:textId="322031BF"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TD3</w:t>
            </w:r>
          </w:p>
        </w:tc>
        <w:tc>
          <w:tcPr>
            <w:tcW w:w="625" w:type="pct"/>
          </w:tcPr>
          <w:p w14:paraId="7BA7177E" w14:textId="4CA769DE"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543D3A6D" w14:textId="190B5C26"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2,112.7</w:t>
            </w:r>
          </w:p>
        </w:tc>
        <w:tc>
          <w:tcPr>
            <w:tcW w:w="625" w:type="pct"/>
          </w:tcPr>
          <w:p w14:paraId="4BF758F7" w14:textId="589216C2"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990.9</w:t>
            </w:r>
          </w:p>
        </w:tc>
        <w:tc>
          <w:tcPr>
            <w:tcW w:w="625" w:type="pct"/>
          </w:tcPr>
          <w:p w14:paraId="6B1CCEC0" w14:textId="159F9EDA"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99.1%</w:t>
            </w:r>
          </w:p>
        </w:tc>
        <w:tc>
          <w:tcPr>
            <w:tcW w:w="625" w:type="pct"/>
          </w:tcPr>
          <w:p w14:paraId="4B347F7B" w14:textId="0BFF6604"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28,976</w:t>
            </w:r>
          </w:p>
        </w:tc>
      </w:tr>
      <w:tr w:rsidR="00045FBA" w:rsidRPr="00045FBA" w14:paraId="1DC38C10"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27CFD4DF" w14:textId="4966EB1D" w:rsidR="00045FBA" w:rsidRPr="00045FBA" w:rsidRDefault="00045FBA" w:rsidP="00045FBA">
            <w:pPr>
              <w:spacing w:after="40" w:line="240" w:lineRule="auto"/>
              <w:jc w:val="left"/>
              <w:rPr>
                <w:sz w:val="20"/>
              </w:rPr>
            </w:pPr>
            <w:r>
              <w:rPr>
                <w:sz w:val="20"/>
              </w:rPr>
              <w:t>20260812-165024</w:t>
            </w:r>
          </w:p>
        </w:tc>
        <w:tc>
          <w:tcPr>
            <w:tcW w:w="625" w:type="pct"/>
          </w:tcPr>
          <w:p w14:paraId="6B264434" w14:textId="43EA6B7E"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Valkyrie</w:t>
            </w:r>
          </w:p>
        </w:tc>
        <w:tc>
          <w:tcPr>
            <w:tcW w:w="625" w:type="pct"/>
          </w:tcPr>
          <w:p w14:paraId="36136CE3" w14:textId="48E118DF"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SAC</w:t>
            </w:r>
          </w:p>
        </w:tc>
        <w:tc>
          <w:tcPr>
            <w:tcW w:w="625" w:type="pct"/>
          </w:tcPr>
          <w:p w14:paraId="22450CD2" w14:textId="439B8FCD"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3048</w:t>
            </w:r>
          </w:p>
        </w:tc>
        <w:tc>
          <w:tcPr>
            <w:tcW w:w="625" w:type="pct"/>
          </w:tcPr>
          <w:p w14:paraId="4E098B49" w14:textId="14C920D5"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1,283.8</w:t>
            </w:r>
          </w:p>
        </w:tc>
        <w:tc>
          <w:tcPr>
            <w:tcW w:w="625" w:type="pct"/>
          </w:tcPr>
          <w:p w14:paraId="5F3155CC" w14:textId="438128D2"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821.0</w:t>
            </w:r>
          </w:p>
        </w:tc>
        <w:tc>
          <w:tcPr>
            <w:tcW w:w="625" w:type="pct"/>
          </w:tcPr>
          <w:p w14:paraId="02B54AA1" w14:textId="31940421"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82.1%</w:t>
            </w:r>
          </w:p>
        </w:tc>
        <w:tc>
          <w:tcPr>
            <w:tcW w:w="625" w:type="pct"/>
          </w:tcPr>
          <w:p w14:paraId="7FFCBBF4" w14:textId="091E1484"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11,172</w:t>
            </w:r>
          </w:p>
        </w:tc>
      </w:tr>
      <w:tr w:rsidR="00045FBA" w:rsidRPr="00045FBA" w14:paraId="780F6B0C"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71E0F523" w14:textId="456CE3EE" w:rsidR="00045FBA" w:rsidRPr="00045FBA" w:rsidRDefault="00045FBA" w:rsidP="00045FBA">
            <w:pPr>
              <w:spacing w:after="40" w:line="240" w:lineRule="auto"/>
              <w:jc w:val="left"/>
              <w:rPr>
                <w:sz w:val="20"/>
              </w:rPr>
            </w:pPr>
            <w:r>
              <w:rPr>
                <w:sz w:val="20"/>
              </w:rPr>
              <w:t>20260812-181127</w:t>
            </w:r>
          </w:p>
        </w:tc>
        <w:tc>
          <w:tcPr>
            <w:tcW w:w="625" w:type="pct"/>
          </w:tcPr>
          <w:p w14:paraId="5E2929D0" w14:textId="5B439000"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Valkyrie</w:t>
            </w:r>
          </w:p>
        </w:tc>
        <w:tc>
          <w:tcPr>
            <w:tcW w:w="625" w:type="pct"/>
          </w:tcPr>
          <w:p w14:paraId="6C35F231" w14:textId="14F90A6F"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TD3</w:t>
            </w:r>
          </w:p>
        </w:tc>
        <w:tc>
          <w:tcPr>
            <w:tcW w:w="625" w:type="pct"/>
          </w:tcPr>
          <w:p w14:paraId="6C9935A3" w14:textId="2144C1E3"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4CABA786" w14:textId="5BB7D290"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287.0</w:t>
            </w:r>
          </w:p>
        </w:tc>
        <w:tc>
          <w:tcPr>
            <w:tcW w:w="625" w:type="pct"/>
          </w:tcPr>
          <w:p w14:paraId="70469C83" w14:textId="054EF1EA"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206.2</w:t>
            </w:r>
          </w:p>
        </w:tc>
        <w:tc>
          <w:tcPr>
            <w:tcW w:w="625" w:type="pct"/>
          </w:tcPr>
          <w:p w14:paraId="5FEF4FD0" w14:textId="6A7D80D6"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20.6%</w:t>
            </w:r>
          </w:p>
        </w:tc>
        <w:tc>
          <w:tcPr>
            <w:tcW w:w="625" w:type="pct"/>
          </w:tcPr>
          <w:p w14:paraId="7AD5D313" w14:textId="6F9668D5"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14,389</w:t>
            </w:r>
          </w:p>
        </w:tc>
      </w:tr>
      <w:tr w:rsidR="00045FBA" w:rsidRPr="00045FBA" w14:paraId="68DE00D8"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028AA1FA" w14:textId="05D517D9" w:rsidR="00045FBA" w:rsidRPr="00045FBA" w:rsidRDefault="00045FBA" w:rsidP="00045FBA">
            <w:pPr>
              <w:spacing w:after="40" w:line="240" w:lineRule="auto"/>
              <w:jc w:val="left"/>
              <w:rPr>
                <w:sz w:val="20"/>
              </w:rPr>
            </w:pPr>
            <w:r>
              <w:rPr>
                <w:sz w:val="20"/>
              </w:rPr>
              <w:t>20260812-192641</w:t>
            </w:r>
          </w:p>
        </w:tc>
        <w:tc>
          <w:tcPr>
            <w:tcW w:w="625" w:type="pct"/>
          </w:tcPr>
          <w:p w14:paraId="1B74959E" w14:textId="68646E30"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Go1</w:t>
            </w:r>
          </w:p>
        </w:tc>
        <w:tc>
          <w:tcPr>
            <w:tcW w:w="625" w:type="pct"/>
          </w:tcPr>
          <w:p w14:paraId="629C7ECD" w14:textId="7AAEAE37"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TD3</w:t>
            </w:r>
          </w:p>
        </w:tc>
        <w:tc>
          <w:tcPr>
            <w:tcW w:w="625" w:type="pct"/>
          </w:tcPr>
          <w:p w14:paraId="28B97C5B" w14:textId="6F6F8B81"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4096</w:t>
            </w:r>
          </w:p>
        </w:tc>
        <w:tc>
          <w:tcPr>
            <w:tcW w:w="625" w:type="pct"/>
          </w:tcPr>
          <w:p w14:paraId="6EE46887" w14:textId="1C9AA56B"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1,905.0</w:t>
            </w:r>
          </w:p>
        </w:tc>
        <w:tc>
          <w:tcPr>
            <w:tcW w:w="625" w:type="pct"/>
          </w:tcPr>
          <w:p w14:paraId="4B8AE918" w14:textId="1278B31F"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1000.0</w:t>
            </w:r>
          </w:p>
        </w:tc>
        <w:tc>
          <w:tcPr>
            <w:tcW w:w="625" w:type="pct"/>
          </w:tcPr>
          <w:p w14:paraId="2B1D26D8" w14:textId="25FBB9D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w:t>
            </w:r>
          </w:p>
        </w:tc>
        <w:tc>
          <w:tcPr>
            <w:tcW w:w="625" w:type="pct"/>
          </w:tcPr>
          <w:p w14:paraId="1868003E" w14:textId="3133D611"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22,239</w:t>
            </w:r>
          </w:p>
        </w:tc>
      </w:tr>
      <w:tr w:rsidR="00045FBA" w:rsidRPr="00045FBA" w14:paraId="7EC03A8D"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27D352C2" w14:textId="05614EE0" w:rsidR="00045FBA" w:rsidRPr="00045FBA" w:rsidRDefault="00045FBA" w:rsidP="00045FBA">
            <w:pPr>
              <w:spacing w:after="40" w:line="240" w:lineRule="auto"/>
              <w:jc w:val="left"/>
              <w:rPr>
                <w:sz w:val="20"/>
              </w:rPr>
            </w:pPr>
            <w:r>
              <w:rPr>
                <w:sz w:val="20"/>
              </w:rPr>
              <w:t>20260813-175701</w:t>
            </w:r>
          </w:p>
        </w:tc>
        <w:tc>
          <w:tcPr>
            <w:tcW w:w="625" w:type="pct"/>
          </w:tcPr>
          <w:p w14:paraId="711AB2B7" w14:textId="77BE521C"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Valkyrie</w:t>
            </w:r>
          </w:p>
        </w:tc>
        <w:tc>
          <w:tcPr>
            <w:tcW w:w="625" w:type="pct"/>
          </w:tcPr>
          <w:p w14:paraId="2847194F" w14:textId="2DFAD395"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SAC</w:t>
            </w:r>
          </w:p>
        </w:tc>
        <w:tc>
          <w:tcPr>
            <w:tcW w:w="625" w:type="pct"/>
          </w:tcPr>
          <w:p w14:paraId="4AA2A4DF" w14:textId="37325509"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6200</w:t>
            </w:r>
          </w:p>
        </w:tc>
        <w:tc>
          <w:tcPr>
            <w:tcW w:w="625" w:type="pct"/>
          </w:tcPr>
          <w:p w14:paraId="5C9BC930" w14:textId="275B9BA1"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251.3</w:t>
            </w:r>
          </w:p>
        </w:tc>
        <w:tc>
          <w:tcPr>
            <w:tcW w:w="625" w:type="pct"/>
          </w:tcPr>
          <w:p w14:paraId="5F822FE5" w14:textId="12B2D0E1"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82.8</w:t>
            </w:r>
          </w:p>
        </w:tc>
        <w:tc>
          <w:tcPr>
            <w:tcW w:w="625" w:type="pct"/>
          </w:tcPr>
          <w:p w14:paraId="20744EE4" w14:textId="79977A37"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8.3%</w:t>
            </w:r>
          </w:p>
        </w:tc>
        <w:tc>
          <w:tcPr>
            <w:tcW w:w="625" w:type="pct"/>
          </w:tcPr>
          <w:p w14:paraId="29034D7B" w14:textId="54C6B727"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14,182</w:t>
            </w:r>
          </w:p>
        </w:tc>
      </w:tr>
      <w:tr w:rsidR="00045FBA" w:rsidRPr="00045FBA" w14:paraId="4EF6E838"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2F932F61" w14:textId="1C62C4A9" w:rsidR="00045FBA" w:rsidRPr="00045FBA" w:rsidRDefault="00045FBA" w:rsidP="00045FBA">
            <w:pPr>
              <w:spacing w:after="40" w:line="240" w:lineRule="auto"/>
              <w:jc w:val="left"/>
              <w:rPr>
                <w:sz w:val="20"/>
              </w:rPr>
            </w:pPr>
            <w:r>
              <w:rPr>
                <w:sz w:val="20"/>
              </w:rPr>
              <w:t>20260813-190946</w:t>
            </w:r>
          </w:p>
        </w:tc>
        <w:tc>
          <w:tcPr>
            <w:tcW w:w="625" w:type="pct"/>
          </w:tcPr>
          <w:p w14:paraId="3C8D7554" w14:textId="46E752B4"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Valkyrie</w:t>
            </w:r>
          </w:p>
        </w:tc>
        <w:tc>
          <w:tcPr>
            <w:tcW w:w="625" w:type="pct"/>
          </w:tcPr>
          <w:p w14:paraId="19DAF03C" w14:textId="79746E93"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SAC</w:t>
            </w:r>
          </w:p>
        </w:tc>
        <w:tc>
          <w:tcPr>
            <w:tcW w:w="625" w:type="pct"/>
          </w:tcPr>
          <w:p w14:paraId="7F3EE3AB" w14:textId="3797817D"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2048</w:t>
            </w:r>
          </w:p>
        </w:tc>
        <w:tc>
          <w:tcPr>
            <w:tcW w:w="625" w:type="pct"/>
          </w:tcPr>
          <w:p w14:paraId="2AB107F7" w14:textId="4CEBC261"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140.0</w:t>
            </w:r>
          </w:p>
        </w:tc>
        <w:tc>
          <w:tcPr>
            <w:tcW w:w="625" w:type="pct"/>
          </w:tcPr>
          <w:p w14:paraId="648B577C" w14:textId="5086FD3B"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94.1</w:t>
            </w:r>
          </w:p>
        </w:tc>
        <w:tc>
          <w:tcPr>
            <w:tcW w:w="625" w:type="pct"/>
          </w:tcPr>
          <w:p w14:paraId="50A81832" w14:textId="2173E2D2"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9.4%</w:t>
            </w:r>
          </w:p>
        </w:tc>
        <w:tc>
          <w:tcPr>
            <w:tcW w:w="625" w:type="pct"/>
          </w:tcPr>
          <w:p w14:paraId="5BB5226F" w14:textId="28CF73A1"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8,540</w:t>
            </w:r>
          </w:p>
        </w:tc>
      </w:tr>
      <w:tr w:rsidR="00045FBA" w:rsidRPr="00045FBA" w14:paraId="6E790323" w14:textId="77777777" w:rsidTr="00045F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71379BC2" w14:textId="2023A719" w:rsidR="00045FBA" w:rsidRPr="00045FBA" w:rsidRDefault="00045FBA" w:rsidP="00045FBA">
            <w:pPr>
              <w:spacing w:after="40" w:line="240" w:lineRule="auto"/>
              <w:jc w:val="left"/>
              <w:rPr>
                <w:sz w:val="20"/>
              </w:rPr>
            </w:pPr>
            <w:r>
              <w:rPr>
                <w:sz w:val="20"/>
              </w:rPr>
              <w:t>20260818-084821</w:t>
            </w:r>
          </w:p>
        </w:tc>
        <w:tc>
          <w:tcPr>
            <w:tcW w:w="625" w:type="pct"/>
          </w:tcPr>
          <w:p w14:paraId="7D5F657F" w14:textId="06429E6D"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Go1</w:t>
            </w:r>
          </w:p>
        </w:tc>
        <w:tc>
          <w:tcPr>
            <w:tcW w:w="625" w:type="pct"/>
          </w:tcPr>
          <w:p w14:paraId="4FC5BB70" w14:textId="4F325314"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SAC</w:t>
            </w:r>
          </w:p>
        </w:tc>
        <w:tc>
          <w:tcPr>
            <w:tcW w:w="625" w:type="pct"/>
          </w:tcPr>
          <w:p w14:paraId="6FB48CBB" w14:textId="0AD61460"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16</w:t>
            </w:r>
          </w:p>
        </w:tc>
        <w:tc>
          <w:tcPr>
            <w:tcW w:w="625" w:type="pct"/>
          </w:tcPr>
          <w:p w14:paraId="7C87C1FD" w14:textId="29779FB6"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97.5</w:t>
            </w:r>
          </w:p>
        </w:tc>
        <w:tc>
          <w:tcPr>
            <w:tcW w:w="625" w:type="pct"/>
          </w:tcPr>
          <w:p w14:paraId="7F2A0204" w14:textId="4EFB7DA8"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121.1</w:t>
            </w:r>
          </w:p>
        </w:tc>
        <w:tc>
          <w:tcPr>
            <w:tcW w:w="625" w:type="pct"/>
          </w:tcPr>
          <w:p w14:paraId="099C3E14" w14:textId="75F161A2"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12.1%</w:t>
            </w:r>
          </w:p>
        </w:tc>
        <w:tc>
          <w:tcPr>
            <w:tcW w:w="625" w:type="pct"/>
          </w:tcPr>
          <w:p w14:paraId="4A064B06" w14:textId="2C829337" w:rsidR="00045FBA" w:rsidRPr="00045FBA" w:rsidRDefault="00045FBA" w:rsidP="00045FBA">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w:t>
            </w:r>
          </w:p>
        </w:tc>
      </w:tr>
      <w:tr w:rsidR="00045FBA" w:rsidRPr="00045FBA" w14:paraId="4BDD6D43" w14:textId="77777777" w:rsidTr="00045FBA">
        <w:trPr>
          <w:cantSplit/>
        </w:trPr>
        <w:tc>
          <w:tcPr>
            <w:cnfStyle w:val="001000000000" w:firstRow="0" w:lastRow="0" w:firstColumn="1" w:lastColumn="0" w:oddVBand="0" w:evenVBand="0" w:oddHBand="0" w:evenHBand="0" w:firstRowFirstColumn="0" w:firstRowLastColumn="0" w:lastRowFirstColumn="0" w:lastRowLastColumn="0"/>
            <w:tcW w:w="625" w:type="pct"/>
          </w:tcPr>
          <w:p w14:paraId="337A4D60" w14:textId="206D10AC" w:rsidR="00045FBA" w:rsidRPr="00045FBA" w:rsidRDefault="00045FBA" w:rsidP="00045FBA">
            <w:pPr>
              <w:spacing w:after="40" w:line="240" w:lineRule="auto"/>
              <w:jc w:val="left"/>
              <w:rPr>
                <w:sz w:val="20"/>
              </w:rPr>
            </w:pPr>
            <w:r>
              <w:rPr>
                <w:sz w:val="20"/>
              </w:rPr>
              <w:t>20260818-145041</w:t>
            </w:r>
          </w:p>
        </w:tc>
        <w:tc>
          <w:tcPr>
            <w:tcW w:w="625" w:type="pct"/>
          </w:tcPr>
          <w:p w14:paraId="75F738DC" w14:textId="2B0D7986"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Go1</w:t>
            </w:r>
          </w:p>
        </w:tc>
        <w:tc>
          <w:tcPr>
            <w:tcW w:w="625" w:type="pct"/>
          </w:tcPr>
          <w:p w14:paraId="284D39B9" w14:textId="412E72C1"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35AC33F7" w14:textId="30C7C620"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16</w:t>
            </w:r>
          </w:p>
        </w:tc>
        <w:tc>
          <w:tcPr>
            <w:tcW w:w="625" w:type="pct"/>
          </w:tcPr>
          <w:p w14:paraId="2A5268B1" w14:textId="158236C7"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147.2</w:t>
            </w:r>
          </w:p>
        </w:tc>
        <w:tc>
          <w:tcPr>
            <w:tcW w:w="625" w:type="pct"/>
          </w:tcPr>
          <w:p w14:paraId="36871F99" w14:textId="00BE2C39"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250.4</w:t>
            </w:r>
          </w:p>
        </w:tc>
        <w:tc>
          <w:tcPr>
            <w:tcW w:w="625" w:type="pct"/>
          </w:tcPr>
          <w:p w14:paraId="78D40D7D" w14:textId="18AD239D"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25.0%</w:t>
            </w:r>
          </w:p>
        </w:tc>
        <w:tc>
          <w:tcPr>
            <w:tcW w:w="625" w:type="pct"/>
          </w:tcPr>
          <w:p w14:paraId="7A167D9A" w14:textId="281D1B38" w:rsidR="00045FBA" w:rsidRPr="00045FBA" w:rsidRDefault="00045FBA" w:rsidP="00045FBA">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80</w:t>
            </w:r>
          </w:p>
        </w:tc>
      </w:tr>
    </w:tbl>
    <w:p w14:paraId="30B6953F" w14:textId="77777777" w:rsidR="00045FBA" w:rsidRDefault="00045FBA" w:rsidP="00045FBA"/>
    <w:p w14:paraId="786279CF" w14:textId="4F1CF4AA" w:rsidR="00045FBA" w:rsidRDefault="009D3DB5" w:rsidP="009D3DB5">
      <w:r>
        <w:t xml:space="preserve">Twelve runs hold at least 95% of the episode limit. Five A1 PPO runs from 27 and 28 July, one </w:t>
      </w:r>
      <w:proofErr w:type="spellStart"/>
      <w:r>
        <w:t>ANYmal</w:t>
      </w:r>
      <w:proofErr w:type="spellEnd"/>
      <w:r>
        <w:t xml:space="preserve"> PPO run from 17 July at 2,048 environments, and all six Go1 runs at 4,096 environments or more. No Valkyrie run reaches that threshold.</w:t>
      </w:r>
    </w:p>
    <w:p w14:paraId="3474E0E8" w14:textId="110FE871" w:rsidR="009D3DB5" w:rsidRDefault="009D3DB5" w:rsidP="009D3DB5">
      <w:pPr>
        <w:pStyle w:val="Heading1"/>
      </w:pPr>
      <w:bookmarkStart w:id="88" w:name="_Toc238908818"/>
      <w:r>
        <w:t xml:space="preserve">Appendix </w:t>
      </w:r>
      <w:proofErr w:type="gramStart"/>
      <w:r>
        <w:t>E  Compute</w:t>
      </w:r>
      <w:proofErr w:type="gramEnd"/>
      <w:r>
        <w:t xml:space="preserve"> Environment and Reproduction Notes</w:t>
      </w:r>
      <w:bookmarkEnd w:id="88"/>
    </w:p>
    <w:p w14:paraId="166B5215" w14:textId="78DFE7E3" w:rsidR="009D3DB5" w:rsidRDefault="009D3DB5" w:rsidP="009D3DB5">
      <w:r>
        <w:t>Every training and evaluation result came from one workstation. Anyone reproducing these experiments needs to account for the pre-release state of the simulator stack.</w:t>
      </w:r>
    </w:p>
    <w:p w14:paraId="033E8F7A" w14:textId="4C1349FD" w:rsidR="009D3DB5" w:rsidRDefault="009D3DB5" w:rsidP="009D3DB5">
      <w:pPr>
        <w:pStyle w:val="Caption"/>
        <w:keepNext w:val="0"/>
      </w:pPr>
      <w:bookmarkStart w:id="89" w:name="_Toc238908843"/>
      <w:r>
        <w:t xml:space="preserve">Table </w:t>
      </w:r>
      <w:fldSimple w:instr=" SEQ Table \* ARABIC ">
        <w:r>
          <w:rPr>
            <w:noProof/>
          </w:rPr>
          <w:t>9</w:t>
        </w:r>
      </w:fldSimple>
      <w:r>
        <w:t>. Compute and software environment used for all experiments.</w:t>
      </w:r>
      <w:bookmarkEnd w:id="89"/>
    </w:p>
    <w:tbl>
      <w:tblPr>
        <w:tblStyle w:val="LightShading"/>
        <w:tblW w:w="5000" w:type="pct"/>
        <w:tblLook w:val="04A0" w:firstRow="1" w:lastRow="0" w:firstColumn="1" w:lastColumn="0" w:noHBand="0" w:noVBand="1"/>
      </w:tblPr>
      <w:tblGrid>
        <w:gridCol w:w="4297"/>
        <w:gridCol w:w="4297"/>
      </w:tblGrid>
      <w:tr w:rsidR="009D3DB5" w:rsidRPr="009D3DB5" w14:paraId="03FDA74E" w14:textId="77777777" w:rsidTr="009D3DB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Pr>
          <w:p w14:paraId="5FA9C137" w14:textId="78A92132" w:rsidR="009D3DB5" w:rsidRPr="009D3DB5" w:rsidRDefault="009D3DB5" w:rsidP="009D3DB5">
            <w:pPr>
              <w:spacing w:after="40" w:line="240" w:lineRule="auto"/>
              <w:jc w:val="left"/>
              <w:rPr>
                <w:sz w:val="20"/>
              </w:rPr>
            </w:pPr>
            <w:r w:rsidRPr="009D3DB5">
              <w:rPr>
                <w:sz w:val="20"/>
              </w:rPr>
              <w:t>Component</w:t>
            </w:r>
          </w:p>
        </w:tc>
        <w:tc>
          <w:tcPr>
            <w:tcW w:w="2500" w:type="pct"/>
          </w:tcPr>
          <w:p w14:paraId="0E6641F9" w14:textId="751FBA6D" w:rsidR="009D3DB5" w:rsidRPr="009D3DB5" w:rsidRDefault="009D3DB5" w:rsidP="009D3DB5">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9D3DB5">
              <w:rPr>
                <w:sz w:val="20"/>
              </w:rPr>
              <w:t>Version or specification</w:t>
            </w:r>
          </w:p>
        </w:tc>
      </w:tr>
      <w:tr w:rsidR="009D3DB5" w:rsidRPr="009D3DB5" w14:paraId="012FB982" w14:textId="77777777" w:rsidTr="009D3DB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5081781" w14:textId="7395AE80" w:rsidR="009D3DB5" w:rsidRPr="009D3DB5" w:rsidRDefault="009D3DB5" w:rsidP="009D3DB5">
            <w:pPr>
              <w:spacing w:after="40" w:line="240" w:lineRule="auto"/>
              <w:jc w:val="left"/>
              <w:rPr>
                <w:sz w:val="20"/>
              </w:rPr>
            </w:pPr>
            <w:r>
              <w:rPr>
                <w:sz w:val="20"/>
              </w:rPr>
              <w:t>GPU</w:t>
            </w:r>
          </w:p>
        </w:tc>
        <w:tc>
          <w:tcPr>
            <w:tcW w:w="2500" w:type="pct"/>
          </w:tcPr>
          <w:p w14:paraId="127A843C" w14:textId="2CCE657E" w:rsidR="009D3DB5" w:rsidRPr="009D3DB5" w:rsidRDefault="009D3DB5" w:rsidP="009D3DB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One NVIDIA RTX 5000</w:t>
            </w:r>
          </w:p>
        </w:tc>
      </w:tr>
      <w:tr w:rsidR="009D3DB5" w:rsidRPr="009D3DB5" w14:paraId="1068C838" w14:textId="77777777" w:rsidTr="009D3DB5">
        <w:trPr>
          <w:cantSplit/>
        </w:trPr>
        <w:tc>
          <w:tcPr>
            <w:cnfStyle w:val="001000000000" w:firstRow="0" w:lastRow="0" w:firstColumn="1" w:lastColumn="0" w:oddVBand="0" w:evenVBand="0" w:oddHBand="0" w:evenHBand="0" w:firstRowFirstColumn="0" w:firstRowLastColumn="0" w:lastRowFirstColumn="0" w:lastRowLastColumn="0"/>
            <w:tcW w:w="2500" w:type="pct"/>
          </w:tcPr>
          <w:p w14:paraId="1EEC5D30" w14:textId="38E82D2C" w:rsidR="009D3DB5" w:rsidRPr="009D3DB5" w:rsidRDefault="009D3DB5" w:rsidP="009D3DB5">
            <w:pPr>
              <w:spacing w:after="40" w:line="240" w:lineRule="auto"/>
              <w:jc w:val="left"/>
              <w:rPr>
                <w:sz w:val="20"/>
              </w:rPr>
            </w:pPr>
            <w:r>
              <w:rPr>
                <w:sz w:val="20"/>
              </w:rPr>
              <w:t>Isaac Sim</w:t>
            </w:r>
          </w:p>
        </w:tc>
        <w:tc>
          <w:tcPr>
            <w:tcW w:w="2500" w:type="pct"/>
          </w:tcPr>
          <w:p w14:paraId="6CBFAD50" w14:textId="4D161DEE" w:rsidR="009D3DB5" w:rsidRPr="009D3DB5" w:rsidRDefault="009D3DB5" w:rsidP="009D3DB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6.0.1-rc.7</w:t>
            </w:r>
          </w:p>
        </w:tc>
      </w:tr>
      <w:tr w:rsidR="009D3DB5" w:rsidRPr="009D3DB5" w14:paraId="666901DA" w14:textId="77777777" w:rsidTr="009D3DB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1ED5C8AA" w14:textId="2D091BA5" w:rsidR="009D3DB5" w:rsidRPr="009D3DB5" w:rsidRDefault="009D3DB5" w:rsidP="009D3DB5">
            <w:pPr>
              <w:spacing w:after="40" w:line="240" w:lineRule="auto"/>
              <w:jc w:val="left"/>
              <w:rPr>
                <w:sz w:val="20"/>
              </w:rPr>
            </w:pPr>
            <w:r>
              <w:rPr>
                <w:sz w:val="20"/>
              </w:rPr>
              <w:t>Isaac Lab</w:t>
            </w:r>
          </w:p>
        </w:tc>
        <w:tc>
          <w:tcPr>
            <w:tcW w:w="2500" w:type="pct"/>
          </w:tcPr>
          <w:p w14:paraId="0A7FDDB4" w14:textId="3F16879F" w:rsidR="009D3DB5" w:rsidRPr="009D3DB5" w:rsidRDefault="009D3DB5" w:rsidP="009D3DB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3.0.0-beta2 (`v3.0.0-beta2.patch1`)</w:t>
            </w:r>
          </w:p>
        </w:tc>
      </w:tr>
      <w:tr w:rsidR="009D3DB5" w:rsidRPr="009D3DB5" w14:paraId="73FB9960" w14:textId="77777777" w:rsidTr="009D3DB5">
        <w:trPr>
          <w:cantSplit/>
        </w:trPr>
        <w:tc>
          <w:tcPr>
            <w:cnfStyle w:val="001000000000" w:firstRow="0" w:lastRow="0" w:firstColumn="1" w:lastColumn="0" w:oddVBand="0" w:evenVBand="0" w:oddHBand="0" w:evenHBand="0" w:firstRowFirstColumn="0" w:firstRowLastColumn="0" w:lastRowFirstColumn="0" w:lastRowLastColumn="0"/>
            <w:tcW w:w="2500" w:type="pct"/>
          </w:tcPr>
          <w:p w14:paraId="657902A0" w14:textId="45158E88" w:rsidR="009D3DB5" w:rsidRPr="009D3DB5" w:rsidRDefault="009D3DB5" w:rsidP="009D3DB5">
            <w:pPr>
              <w:spacing w:after="40" w:line="240" w:lineRule="auto"/>
              <w:jc w:val="left"/>
              <w:rPr>
                <w:sz w:val="20"/>
              </w:rPr>
            </w:pPr>
            <w:r>
              <w:rPr>
                <w:sz w:val="20"/>
              </w:rPr>
              <w:lastRenderedPageBreak/>
              <w:t>Physics backend</w:t>
            </w:r>
          </w:p>
        </w:tc>
        <w:tc>
          <w:tcPr>
            <w:tcW w:w="2500" w:type="pct"/>
          </w:tcPr>
          <w:p w14:paraId="6E66ACAF" w14:textId="30CA2E21" w:rsidR="009D3DB5" w:rsidRPr="009D3DB5" w:rsidRDefault="009D3DB5" w:rsidP="009D3DB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Newton (replaces `</w:t>
            </w:r>
            <w:proofErr w:type="spellStart"/>
            <w:proofErr w:type="gramStart"/>
            <w:r>
              <w:rPr>
                <w:sz w:val="20"/>
              </w:rPr>
              <w:t>omni.physics</w:t>
            </w:r>
            <w:proofErr w:type="gramEnd"/>
            <w:r>
              <w:rPr>
                <w:sz w:val="20"/>
              </w:rPr>
              <w:t>.tensors</w:t>
            </w:r>
            <w:proofErr w:type="spellEnd"/>
            <w:r>
              <w:rPr>
                <w:sz w:val="20"/>
              </w:rPr>
              <w:t>` from Isaac Sim 6.0)</w:t>
            </w:r>
          </w:p>
        </w:tc>
      </w:tr>
      <w:tr w:rsidR="009D3DB5" w:rsidRPr="009D3DB5" w14:paraId="05286383" w14:textId="77777777" w:rsidTr="009D3DB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1637F5FB" w14:textId="6A420A45" w:rsidR="009D3DB5" w:rsidRPr="009D3DB5" w:rsidRDefault="009D3DB5" w:rsidP="009D3DB5">
            <w:pPr>
              <w:spacing w:after="40" w:line="240" w:lineRule="auto"/>
              <w:jc w:val="left"/>
              <w:rPr>
                <w:sz w:val="20"/>
              </w:rPr>
            </w:pPr>
            <w:r>
              <w:rPr>
                <w:sz w:val="20"/>
              </w:rPr>
              <w:t>Isaac Sim Python</w:t>
            </w:r>
          </w:p>
        </w:tc>
        <w:tc>
          <w:tcPr>
            <w:tcW w:w="2500" w:type="pct"/>
          </w:tcPr>
          <w:p w14:paraId="7BE46CA1" w14:textId="6B310E19" w:rsidR="009D3DB5" w:rsidRPr="009D3DB5" w:rsidRDefault="009D3DB5" w:rsidP="009D3DB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3.12, bundled with Isaac Sim</w:t>
            </w:r>
          </w:p>
        </w:tc>
      </w:tr>
      <w:tr w:rsidR="009D3DB5" w:rsidRPr="009D3DB5" w14:paraId="32F1A971" w14:textId="77777777" w:rsidTr="009D3DB5">
        <w:trPr>
          <w:cantSplit/>
        </w:trPr>
        <w:tc>
          <w:tcPr>
            <w:cnfStyle w:val="001000000000" w:firstRow="0" w:lastRow="0" w:firstColumn="1" w:lastColumn="0" w:oddVBand="0" w:evenVBand="0" w:oddHBand="0" w:evenHBand="0" w:firstRowFirstColumn="0" w:firstRowLastColumn="0" w:lastRowFirstColumn="0" w:lastRowLastColumn="0"/>
            <w:tcW w:w="2500" w:type="pct"/>
          </w:tcPr>
          <w:p w14:paraId="797E585A" w14:textId="367AEEAE" w:rsidR="009D3DB5" w:rsidRPr="009D3DB5" w:rsidRDefault="009D3DB5" w:rsidP="009D3DB5">
            <w:pPr>
              <w:spacing w:after="40" w:line="240" w:lineRule="auto"/>
              <w:jc w:val="left"/>
              <w:rPr>
                <w:sz w:val="20"/>
              </w:rPr>
            </w:pPr>
            <w:r>
              <w:rPr>
                <w:sz w:val="20"/>
              </w:rPr>
              <w:t>Application Python</w:t>
            </w:r>
          </w:p>
        </w:tc>
        <w:tc>
          <w:tcPr>
            <w:tcW w:w="2500" w:type="pct"/>
          </w:tcPr>
          <w:p w14:paraId="7F1064A2" w14:textId="3C827F97" w:rsidR="009D3DB5" w:rsidRPr="009D3DB5" w:rsidRDefault="009D3DB5" w:rsidP="009D3DB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3.12, project virtual environment</w:t>
            </w:r>
          </w:p>
        </w:tc>
      </w:tr>
      <w:tr w:rsidR="009D3DB5" w:rsidRPr="009D3DB5" w14:paraId="7214C3D8" w14:textId="77777777" w:rsidTr="009D3DB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7BFE2100" w14:textId="5E3F6297" w:rsidR="009D3DB5" w:rsidRPr="009D3DB5" w:rsidRDefault="009D3DB5" w:rsidP="009D3DB5">
            <w:pPr>
              <w:spacing w:after="40" w:line="240" w:lineRule="auto"/>
              <w:jc w:val="left"/>
              <w:rPr>
                <w:sz w:val="20"/>
              </w:rPr>
            </w:pPr>
            <w:r>
              <w:rPr>
                <w:sz w:val="20"/>
              </w:rPr>
              <w:t>Inspection simulator</w:t>
            </w:r>
          </w:p>
        </w:tc>
        <w:tc>
          <w:tcPr>
            <w:tcW w:w="2500" w:type="pct"/>
          </w:tcPr>
          <w:p w14:paraId="5F44EBBE" w14:textId="51734B0A" w:rsidR="009D3DB5" w:rsidRPr="009D3DB5" w:rsidRDefault="009D3DB5" w:rsidP="009D3DB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PyBullet, headless</w:t>
            </w:r>
          </w:p>
        </w:tc>
      </w:tr>
      <w:tr w:rsidR="009D3DB5" w:rsidRPr="009D3DB5" w14:paraId="48414D52" w14:textId="77777777" w:rsidTr="009D3DB5">
        <w:trPr>
          <w:cantSplit/>
        </w:trPr>
        <w:tc>
          <w:tcPr>
            <w:cnfStyle w:val="001000000000" w:firstRow="0" w:lastRow="0" w:firstColumn="1" w:lastColumn="0" w:oddVBand="0" w:evenVBand="0" w:oddHBand="0" w:evenHBand="0" w:firstRowFirstColumn="0" w:firstRowLastColumn="0" w:lastRowFirstColumn="0" w:lastRowLastColumn="0"/>
            <w:tcW w:w="2500" w:type="pct"/>
          </w:tcPr>
          <w:p w14:paraId="21AA1DEC" w14:textId="69C1F21F" w:rsidR="009D3DB5" w:rsidRPr="009D3DB5" w:rsidRDefault="009D3DB5" w:rsidP="009D3DB5">
            <w:pPr>
              <w:spacing w:after="40" w:line="240" w:lineRule="auto"/>
              <w:jc w:val="left"/>
              <w:rPr>
                <w:sz w:val="20"/>
              </w:rPr>
            </w:pPr>
            <w:r>
              <w:rPr>
                <w:sz w:val="20"/>
              </w:rPr>
              <w:t>Backend</w:t>
            </w:r>
          </w:p>
        </w:tc>
        <w:tc>
          <w:tcPr>
            <w:tcW w:w="2500" w:type="pct"/>
          </w:tcPr>
          <w:p w14:paraId="164AA24E" w14:textId="2CE5BCEE" w:rsidR="009D3DB5" w:rsidRPr="009D3DB5" w:rsidRDefault="009D3DB5" w:rsidP="009D3DB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FastAPI</w:t>
            </w:r>
            <w:proofErr w:type="spellEnd"/>
          </w:p>
        </w:tc>
      </w:tr>
      <w:tr w:rsidR="009D3DB5" w:rsidRPr="009D3DB5" w14:paraId="14E2CAA3" w14:textId="77777777" w:rsidTr="009D3DB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0C402B78" w14:textId="13D64CDE" w:rsidR="009D3DB5" w:rsidRPr="009D3DB5" w:rsidRDefault="009D3DB5" w:rsidP="009D3DB5">
            <w:pPr>
              <w:spacing w:after="40" w:line="240" w:lineRule="auto"/>
              <w:jc w:val="left"/>
              <w:rPr>
                <w:sz w:val="20"/>
              </w:rPr>
            </w:pPr>
            <w:r>
              <w:rPr>
                <w:sz w:val="20"/>
              </w:rPr>
              <w:t>Desktop client</w:t>
            </w:r>
          </w:p>
        </w:tc>
        <w:tc>
          <w:tcPr>
            <w:tcW w:w="2500" w:type="pct"/>
          </w:tcPr>
          <w:p w14:paraId="14D0448E" w14:textId="5C0FAF27" w:rsidR="009D3DB5" w:rsidRPr="009D3DB5" w:rsidRDefault="009D3DB5" w:rsidP="009D3DB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Flutter</w:t>
            </w:r>
          </w:p>
        </w:tc>
      </w:tr>
      <w:tr w:rsidR="009D3DB5" w:rsidRPr="009D3DB5" w14:paraId="1F427188" w14:textId="77777777" w:rsidTr="009D3DB5">
        <w:trPr>
          <w:cantSplit/>
        </w:trPr>
        <w:tc>
          <w:tcPr>
            <w:cnfStyle w:val="001000000000" w:firstRow="0" w:lastRow="0" w:firstColumn="1" w:lastColumn="0" w:oddVBand="0" w:evenVBand="0" w:oddHBand="0" w:evenHBand="0" w:firstRowFirstColumn="0" w:firstRowLastColumn="0" w:lastRowFirstColumn="0" w:lastRowLastColumn="0"/>
            <w:tcW w:w="2500" w:type="pct"/>
          </w:tcPr>
          <w:p w14:paraId="5B849AE4" w14:textId="0111E7A1" w:rsidR="009D3DB5" w:rsidRPr="009D3DB5" w:rsidRDefault="009D3DB5" w:rsidP="009D3DB5">
            <w:pPr>
              <w:spacing w:after="40" w:line="240" w:lineRule="auto"/>
              <w:jc w:val="left"/>
              <w:rPr>
                <w:sz w:val="20"/>
              </w:rPr>
            </w:pPr>
            <w:r>
              <w:rPr>
                <w:sz w:val="20"/>
              </w:rPr>
              <w:t>Episode cap</w:t>
            </w:r>
          </w:p>
        </w:tc>
        <w:tc>
          <w:tcPr>
            <w:tcW w:w="2500" w:type="pct"/>
          </w:tcPr>
          <w:p w14:paraId="09370834" w14:textId="4018E6B1" w:rsidR="009D3DB5" w:rsidRPr="009D3DB5" w:rsidRDefault="009D3DB5" w:rsidP="009D3DB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 steps</w:t>
            </w:r>
          </w:p>
        </w:tc>
      </w:tr>
    </w:tbl>
    <w:p w14:paraId="720D3B81" w14:textId="77777777" w:rsidR="009D3DB5" w:rsidRDefault="009D3DB5" w:rsidP="009D3DB5"/>
    <w:p w14:paraId="404BBB60" w14:textId="52E94235" w:rsidR="009D3DB5" w:rsidRDefault="009D3DB5" w:rsidP="009D3DB5">
      <w:r>
        <w:t xml:space="preserve">Isaac Sim here is a release candidate and Isaac Lab is a beta. Isaac Sim 6.0 also swaps the earlier </w:t>
      </w:r>
      <w:proofErr w:type="spellStart"/>
      <w:proofErr w:type="gramStart"/>
      <w:r>
        <w:rPr>
          <w:rFonts w:ascii="Consolas" w:hAnsi="Consolas"/>
          <w:sz w:val="21"/>
        </w:rPr>
        <w:t>omni.physics</w:t>
      </w:r>
      <w:proofErr w:type="gramEnd"/>
      <w:r>
        <w:rPr>
          <w:rFonts w:ascii="Consolas" w:hAnsi="Consolas"/>
          <w:sz w:val="21"/>
        </w:rPr>
        <w:t>.tensors</w:t>
      </w:r>
      <w:proofErr w:type="spellEnd"/>
      <w:r>
        <w:t xml:space="preserve"> implementation for the Newton physics backend, so results from an earlier build should not be expected to line up with these. Isaac Sim runs its own bundled Python and cannot execute inside the application virtual environment, which is the practical reason for the subprocess architecture in Section 4.5.</w:t>
      </w:r>
    </w:p>
    <w:p w14:paraId="171FFE8E" w14:textId="29BCB78B" w:rsidR="009D3DB5" w:rsidRDefault="009D3DB5" w:rsidP="009D3DB5">
      <w:r>
        <w:t xml:space="preserve">Three further conditions apply to reproduction. Throughput values are peak observations rather than sustained averages and shift with environment count. The two 16-environment runs are diagnostics, not failed training attempts. And every figure regenerates from </w:t>
      </w:r>
      <w:r>
        <w:rPr>
          <w:rFonts w:ascii="Consolas" w:hAnsi="Consolas"/>
          <w:sz w:val="21"/>
        </w:rPr>
        <w:t>backend/runs</w:t>
      </w:r>
      <w:r>
        <w:t xml:space="preserve"> through </w:t>
      </w:r>
      <w:r>
        <w:rPr>
          <w:rFonts w:ascii="Consolas" w:hAnsi="Consolas"/>
          <w:sz w:val="21"/>
        </w:rPr>
        <w:t>scripts/make_report_figures.py</w:t>
      </w:r>
      <w:r>
        <w:t>, so adding a run and re-running the figure and document scripts updates the reported evidence without anybody editing it by hand.</w:t>
      </w:r>
    </w:p>
    <w:p w14:paraId="1722FD69" w14:textId="77777777" w:rsidR="009D3DB5" w:rsidRPr="009D3DB5" w:rsidRDefault="009D3DB5" w:rsidP="009D3DB5"/>
    <w:sectPr w:rsidR="009D3DB5" w:rsidRPr="009D3DB5" w:rsidSect="00D90F85">
      <w:headerReference w:type="default" r:id="rId32"/>
      <w:footerReference w:type="default" r:id="rId33"/>
      <w:pgSz w:w="11906" w:h="16838"/>
      <w:pgMar w:top="1656" w:right="1656" w:bottom="1656" w:left="165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1F4FD" w14:textId="77777777" w:rsidR="008F1EF3" w:rsidRDefault="008F1EF3" w:rsidP="003C0D47">
      <w:pPr>
        <w:spacing w:after="0" w:line="240" w:lineRule="auto"/>
      </w:pPr>
      <w:r>
        <w:separator/>
      </w:r>
    </w:p>
  </w:endnote>
  <w:endnote w:type="continuationSeparator" w:id="0">
    <w:p w14:paraId="4E2FC739" w14:textId="77777777" w:rsidR="008F1EF3" w:rsidRDefault="008F1EF3" w:rsidP="003C0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C420A" w14:textId="77777777" w:rsidR="003C0D47" w:rsidRDefault="003C0D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06EB" w14:textId="77777777" w:rsidR="003C0D47" w:rsidRDefault="003C0D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743EA" w14:textId="77777777" w:rsidR="003C0D47" w:rsidRDefault="003C0D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311B" w14:textId="262917CE" w:rsidR="003C0D47" w:rsidRPr="003C0D47" w:rsidRDefault="003C0D47" w:rsidP="003C0D47">
    <w:pPr>
      <w:pStyle w:val="Footer"/>
      <w:jc w:val="center"/>
      <w:rPr>
        <w:sz w:val="20"/>
      </w:rPr>
    </w:pPr>
    <w:r w:rsidRPr="003C0D47">
      <w:rPr>
        <w:sz w:val="20"/>
      </w:rPr>
      <w:fldChar w:fldCharType="begin"/>
    </w:r>
    <w:r w:rsidRPr="003C0D47">
      <w:rPr>
        <w:sz w:val="20"/>
      </w:rPr>
      <w:instrText xml:space="preserve"> PAGE </w:instrText>
    </w:r>
    <w:r w:rsidRPr="003C0D47">
      <w:rPr>
        <w:sz w:val="20"/>
      </w:rPr>
      <w:fldChar w:fldCharType="separate"/>
    </w:r>
    <w:r w:rsidRPr="003C0D47">
      <w:rPr>
        <w:noProof/>
        <w:sz w:val="20"/>
      </w:rPr>
      <w:t>2</w:t>
    </w:r>
    <w:r w:rsidRPr="003C0D47">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C50A" w14:textId="0F0E084F" w:rsidR="00D90F85" w:rsidRPr="00D90F85" w:rsidRDefault="00D90F85" w:rsidP="00D90F85">
    <w:pPr>
      <w:pStyle w:val="Footer"/>
      <w:jc w:val="center"/>
      <w:rPr>
        <w:sz w:val="20"/>
      </w:rPr>
    </w:pPr>
    <w:r w:rsidRPr="00D90F85">
      <w:rPr>
        <w:sz w:val="20"/>
      </w:rPr>
      <w:fldChar w:fldCharType="begin"/>
    </w:r>
    <w:r w:rsidRPr="00D90F85">
      <w:rPr>
        <w:sz w:val="20"/>
      </w:rPr>
      <w:instrText xml:space="preserve"> PAGE </w:instrText>
    </w:r>
    <w:r w:rsidRPr="00D90F85">
      <w:rPr>
        <w:sz w:val="20"/>
      </w:rPr>
      <w:fldChar w:fldCharType="separate"/>
    </w:r>
    <w:r w:rsidRPr="00D90F85">
      <w:rPr>
        <w:noProof/>
        <w:sz w:val="20"/>
      </w:rPr>
      <w:t>1</w:t>
    </w:r>
    <w:r w:rsidRPr="00D90F85">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7FCFB" w14:textId="77777777" w:rsidR="008F1EF3" w:rsidRDefault="008F1EF3" w:rsidP="003C0D47">
      <w:pPr>
        <w:spacing w:after="0" w:line="240" w:lineRule="auto"/>
      </w:pPr>
      <w:r>
        <w:separator/>
      </w:r>
    </w:p>
  </w:footnote>
  <w:footnote w:type="continuationSeparator" w:id="0">
    <w:p w14:paraId="23541120" w14:textId="77777777" w:rsidR="008F1EF3" w:rsidRDefault="008F1EF3" w:rsidP="003C0D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8F0A" w14:textId="77777777" w:rsidR="003C0D47" w:rsidRDefault="003C0D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8FA0" w14:textId="77777777" w:rsidR="003C0D47" w:rsidRDefault="003C0D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A1B3" w14:textId="77777777" w:rsidR="003C0D47" w:rsidRDefault="003C0D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7E9E" w14:textId="77777777" w:rsidR="003C0D47" w:rsidRDefault="003C0D4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B1DA2" w14:textId="77777777" w:rsidR="00D90F85" w:rsidRDefault="00D90F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0ECC5A6"/>
    <w:lvl w:ilvl="0">
      <w:start w:val="1"/>
      <w:numFmt w:val="bullet"/>
      <w:pStyle w:val="ListBullet"/>
      <w:lvlText w:val=""/>
      <w:lvlJc w:val="left"/>
      <w:pPr>
        <w:tabs>
          <w:tab w:val="num" w:pos="360"/>
        </w:tabs>
        <w:ind w:left="360" w:hanging="360"/>
      </w:pPr>
      <w:rPr>
        <w:rFonts w:ascii="Symbol" w:hAnsi="Symbol" w:hint="default"/>
      </w:rPr>
    </w:lvl>
  </w:abstractNum>
  <w:num w:numId="1" w16cid:durableId="192232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D47"/>
    <w:rsid w:val="00045FBA"/>
    <w:rsid w:val="000A7027"/>
    <w:rsid w:val="000B0DBB"/>
    <w:rsid w:val="000D321E"/>
    <w:rsid w:val="000D4642"/>
    <w:rsid w:val="0011644F"/>
    <w:rsid w:val="002D3AC2"/>
    <w:rsid w:val="00375518"/>
    <w:rsid w:val="003C0D47"/>
    <w:rsid w:val="0041775A"/>
    <w:rsid w:val="00494AEB"/>
    <w:rsid w:val="004C077D"/>
    <w:rsid w:val="005838C6"/>
    <w:rsid w:val="00614611"/>
    <w:rsid w:val="006D0BAC"/>
    <w:rsid w:val="00722B88"/>
    <w:rsid w:val="007D516B"/>
    <w:rsid w:val="00832579"/>
    <w:rsid w:val="0084681E"/>
    <w:rsid w:val="008A2164"/>
    <w:rsid w:val="008D5D4C"/>
    <w:rsid w:val="008F1EF3"/>
    <w:rsid w:val="009471F4"/>
    <w:rsid w:val="00953191"/>
    <w:rsid w:val="00981508"/>
    <w:rsid w:val="009D3DB5"/>
    <w:rsid w:val="00A30A76"/>
    <w:rsid w:val="00AB524D"/>
    <w:rsid w:val="00AF1027"/>
    <w:rsid w:val="00B004EB"/>
    <w:rsid w:val="00B629E6"/>
    <w:rsid w:val="00C252D4"/>
    <w:rsid w:val="00D223C2"/>
    <w:rsid w:val="00D90149"/>
    <w:rsid w:val="00D90F85"/>
    <w:rsid w:val="00E55A42"/>
    <w:rsid w:val="00EA7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1477C8"/>
  <w15:chartTrackingRefBased/>
  <w15:docId w15:val="{64F1B0CD-E401-4E8C-8540-6A9DCBB54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60" w:lineRule="auto"/>
      <w:jc w:val="both"/>
    </w:pPr>
    <w:rPr>
      <w:rFonts w:ascii="Aptos" w:hAnsi="Aptos"/>
    </w:rPr>
  </w:style>
  <w:style w:type="paragraph" w:styleId="Heading1">
    <w:name w:val="heading 1"/>
    <w:basedOn w:val="Normal"/>
    <w:next w:val="Normal"/>
    <w:link w:val="Heading1Char"/>
    <w:uiPriority w:val="9"/>
    <w:qFormat/>
    <w:rsid w:val="003C0D47"/>
    <w:pPr>
      <w:keepNext/>
      <w:keepLines/>
      <w:spacing w:before="360" w:after="200" w:line="240" w:lineRule="auto"/>
      <w:jc w:val="left"/>
      <w:outlineLvl w:val="0"/>
    </w:pPr>
    <w:rPr>
      <w:rFonts w:eastAsiaTheme="majorEastAsia" w:cstheme="majorBidi"/>
      <w:b/>
      <w:color w:val="1B1B1B"/>
      <w:sz w:val="32"/>
      <w:szCs w:val="40"/>
    </w:rPr>
  </w:style>
  <w:style w:type="paragraph" w:styleId="Heading2">
    <w:name w:val="heading 2"/>
    <w:basedOn w:val="Normal"/>
    <w:next w:val="Normal"/>
    <w:link w:val="Heading2Char"/>
    <w:uiPriority w:val="9"/>
    <w:unhideWhenUsed/>
    <w:qFormat/>
    <w:rsid w:val="003C0D47"/>
    <w:pPr>
      <w:keepNext/>
      <w:keepLines/>
      <w:spacing w:before="280" w:after="140" w:line="240" w:lineRule="auto"/>
      <w:jc w:val="left"/>
      <w:outlineLvl w:val="1"/>
    </w:pPr>
    <w:rPr>
      <w:rFonts w:eastAsiaTheme="majorEastAsia" w:cstheme="majorBidi"/>
      <w:b/>
      <w:color w:val="1B1B1B"/>
      <w:sz w:val="26"/>
      <w:szCs w:val="32"/>
    </w:rPr>
  </w:style>
  <w:style w:type="paragraph" w:styleId="Heading3">
    <w:name w:val="heading 3"/>
    <w:basedOn w:val="Normal"/>
    <w:next w:val="Normal"/>
    <w:link w:val="Heading3Char"/>
    <w:uiPriority w:val="9"/>
    <w:semiHidden/>
    <w:unhideWhenUsed/>
    <w:qFormat/>
    <w:rsid w:val="003C0D47"/>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D47"/>
    <w:rPr>
      <w:rFonts w:ascii="Aptos" w:eastAsiaTheme="majorEastAsia" w:hAnsi="Aptos" w:cstheme="majorBidi"/>
      <w:b/>
      <w:color w:val="1B1B1B"/>
      <w:sz w:val="32"/>
      <w:szCs w:val="40"/>
    </w:rPr>
  </w:style>
  <w:style w:type="character" w:customStyle="1" w:styleId="Heading2Char">
    <w:name w:val="Heading 2 Char"/>
    <w:basedOn w:val="DefaultParagraphFont"/>
    <w:link w:val="Heading2"/>
    <w:uiPriority w:val="9"/>
    <w:rsid w:val="003C0D47"/>
    <w:rPr>
      <w:rFonts w:ascii="Aptos" w:eastAsiaTheme="majorEastAsia" w:hAnsi="Aptos" w:cstheme="majorBidi"/>
      <w:b/>
      <w:color w:val="1B1B1B"/>
      <w:sz w:val="26"/>
      <w:szCs w:val="32"/>
    </w:rPr>
  </w:style>
  <w:style w:type="character" w:customStyle="1" w:styleId="Heading3Char">
    <w:name w:val="Heading 3 Char"/>
    <w:basedOn w:val="DefaultParagraphFont"/>
    <w:link w:val="Heading3"/>
    <w:uiPriority w:val="9"/>
    <w:semiHidden/>
    <w:rsid w:val="003C0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D47"/>
    <w:rPr>
      <w:rFonts w:eastAsiaTheme="majorEastAsia" w:cstheme="majorBidi"/>
      <w:color w:val="272727" w:themeColor="text1" w:themeTint="D8"/>
    </w:rPr>
  </w:style>
  <w:style w:type="paragraph" w:styleId="Title">
    <w:name w:val="Title"/>
    <w:basedOn w:val="Normal"/>
    <w:next w:val="Normal"/>
    <w:link w:val="TitleChar"/>
    <w:uiPriority w:val="10"/>
    <w:qFormat/>
    <w:rsid w:val="003C0D4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D47"/>
    <w:pPr>
      <w:spacing w:before="160"/>
      <w:jc w:val="center"/>
    </w:pPr>
    <w:rPr>
      <w:i/>
      <w:iCs/>
      <w:color w:val="404040" w:themeColor="text1" w:themeTint="BF"/>
    </w:rPr>
  </w:style>
  <w:style w:type="character" w:customStyle="1" w:styleId="QuoteChar">
    <w:name w:val="Quote Char"/>
    <w:basedOn w:val="DefaultParagraphFont"/>
    <w:link w:val="Quote"/>
    <w:uiPriority w:val="29"/>
    <w:rsid w:val="003C0D47"/>
    <w:rPr>
      <w:i/>
      <w:iCs/>
      <w:color w:val="404040" w:themeColor="text1" w:themeTint="BF"/>
    </w:rPr>
  </w:style>
  <w:style w:type="paragraph" w:styleId="ListParagraph">
    <w:name w:val="List Paragraph"/>
    <w:basedOn w:val="Normal"/>
    <w:uiPriority w:val="34"/>
    <w:qFormat/>
    <w:rsid w:val="003C0D47"/>
    <w:pPr>
      <w:ind w:left="720"/>
      <w:contextualSpacing/>
    </w:pPr>
  </w:style>
  <w:style w:type="character" w:styleId="IntenseEmphasis">
    <w:name w:val="Intense Emphasis"/>
    <w:basedOn w:val="DefaultParagraphFont"/>
    <w:uiPriority w:val="21"/>
    <w:qFormat/>
    <w:rsid w:val="003C0D47"/>
    <w:rPr>
      <w:i/>
      <w:iCs/>
      <w:color w:val="0F4761" w:themeColor="accent1" w:themeShade="BF"/>
    </w:rPr>
  </w:style>
  <w:style w:type="paragraph" w:styleId="IntenseQuote">
    <w:name w:val="Intense Quote"/>
    <w:basedOn w:val="Normal"/>
    <w:next w:val="Normal"/>
    <w:link w:val="IntenseQuoteChar"/>
    <w:uiPriority w:val="30"/>
    <w:qFormat/>
    <w:rsid w:val="003C0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D47"/>
    <w:rPr>
      <w:i/>
      <w:iCs/>
      <w:color w:val="0F4761" w:themeColor="accent1" w:themeShade="BF"/>
    </w:rPr>
  </w:style>
  <w:style w:type="character" w:styleId="IntenseReference">
    <w:name w:val="Intense Reference"/>
    <w:basedOn w:val="DefaultParagraphFont"/>
    <w:uiPriority w:val="32"/>
    <w:qFormat/>
    <w:rsid w:val="003C0D47"/>
    <w:rPr>
      <w:b/>
      <w:bCs/>
      <w:smallCaps/>
      <w:color w:val="0F4761" w:themeColor="accent1" w:themeShade="BF"/>
      <w:spacing w:val="5"/>
    </w:rPr>
  </w:style>
  <w:style w:type="paragraph" w:styleId="Caption">
    <w:name w:val="caption"/>
    <w:basedOn w:val="Normal"/>
    <w:next w:val="Normal"/>
    <w:uiPriority w:val="35"/>
    <w:unhideWhenUsed/>
    <w:qFormat/>
    <w:rsid w:val="003C0D47"/>
    <w:pPr>
      <w:keepNext/>
      <w:spacing w:before="60" w:after="160" w:line="240" w:lineRule="auto"/>
      <w:jc w:val="center"/>
    </w:pPr>
    <w:rPr>
      <w:iCs/>
      <w:color w:val="4A4A4A"/>
      <w:sz w:val="19"/>
      <w:szCs w:val="18"/>
    </w:rPr>
  </w:style>
  <w:style w:type="paragraph" w:customStyle="1" w:styleId="FrontMatterHeading">
    <w:name w:val="Front Matter Heading"/>
    <w:basedOn w:val="Normal"/>
    <w:link w:val="FrontMatterHeadingChar"/>
    <w:rsid w:val="003C0D47"/>
    <w:pPr>
      <w:spacing w:after="360" w:line="240" w:lineRule="auto"/>
      <w:jc w:val="center"/>
    </w:pPr>
    <w:rPr>
      <w:b/>
      <w:sz w:val="32"/>
    </w:rPr>
  </w:style>
  <w:style w:type="character" w:customStyle="1" w:styleId="FrontMatterHeadingChar">
    <w:name w:val="Front Matter Heading Char"/>
    <w:basedOn w:val="DefaultParagraphFont"/>
    <w:link w:val="FrontMatterHeading"/>
    <w:rsid w:val="003C0D47"/>
    <w:rPr>
      <w:rFonts w:ascii="Aptos" w:hAnsi="Aptos"/>
      <w:b/>
      <w:sz w:val="32"/>
    </w:rPr>
  </w:style>
  <w:style w:type="paragraph" w:customStyle="1" w:styleId="CodeBlock">
    <w:name w:val="Code Block"/>
    <w:basedOn w:val="Normal"/>
    <w:link w:val="CodeBlockChar"/>
    <w:rsid w:val="003C0D47"/>
    <w:pPr>
      <w:spacing w:before="80" w:after="160" w:line="240" w:lineRule="auto"/>
      <w:ind w:left="360"/>
      <w:jc w:val="left"/>
    </w:pPr>
    <w:rPr>
      <w:rFonts w:ascii="Consolas" w:hAnsi="Consolas"/>
      <w:sz w:val="20"/>
    </w:rPr>
  </w:style>
  <w:style w:type="character" w:customStyle="1" w:styleId="CodeBlockChar">
    <w:name w:val="Code Block Char"/>
    <w:basedOn w:val="DefaultParagraphFont"/>
    <w:link w:val="CodeBlock"/>
    <w:rsid w:val="003C0D47"/>
    <w:rPr>
      <w:rFonts w:ascii="Consolas" w:hAnsi="Consolas"/>
      <w:sz w:val="20"/>
    </w:rPr>
  </w:style>
  <w:style w:type="paragraph" w:styleId="Bibliography">
    <w:name w:val="Bibliography"/>
    <w:basedOn w:val="Normal"/>
    <w:next w:val="Normal"/>
    <w:uiPriority w:val="37"/>
    <w:unhideWhenUsed/>
    <w:rsid w:val="003C0D47"/>
    <w:pPr>
      <w:spacing w:after="120" w:line="240" w:lineRule="auto"/>
      <w:ind w:left="480" w:hanging="480"/>
      <w:jc w:val="left"/>
    </w:pPr>
  </w:style>
  <w:style w:type="paragraph" w:styleId="Header">
    <w:name w:val="header"/>
    <w:basedOn w:val="Normal"/>
    <w:link w:val="HeaderChar"/>
    <w:uiPriority w:val="99"/>
    <w:unhideWhenUsed/>
    <w:rsid w:val="003C0D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0D47"/>
    <w:rPr>
      <w:rFonts w:ascii="Aptos" w:hAnsi="Aptos"/>
    </w:rPr>
  </w:style>
  <w:style w:type="paragraph" w:styleId="Footer">
    <w:name w:val="footer"/>
    <w:basedOn w:val="Normal"/>
    <w:link w:val="FooterChar"/>
    <w:uiPriority w:val="99"/>
    <w:unhideWhenUsed/>
    <w:rsid w:val="003C0D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0D47"/>
    <w:rPr>
      <w:rFonts w:ascii="Aptos" w:hAnsi="Aptos"/>
    </w:rPr>
  </w:style>
  <w:style w:type="paragraph" w:styleId="ListBullet">
    <w:name w:val="List Bullet"/>
    <w:basedOn w:val="Normal"/>
    <w:uiPriority w:val="99"/>
    <w:unhideWhenUsed/>
    <w:rsid w:val="003C0D47"/>
    <w:pPr>
      <w:numPr>
        <w:numId w:val="1"/>
      </w:numPr>
      <w:contextualSpacing/>
    </w:pPr>
  </w:style>
  <w:style w:type="table" w:styleId="LightShading">
    <w:name w:val="Light Shading"/>
    <w:basedOn w:val="TableNormal"/>
    <w:uiPriority w:val="60"/>
    <w:unhideWhenUsed/>
    <w:rsid w:val="00D90F8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1">
    <w:name w:val="toc 1"/>
    <w:basedOn w:val="Normal"/>
    <w:next w:val="Normal"/>
    <w:autoRedefine/>
    <w:uiPriority w:val="39"/>
    <w:unhideWhenUsed/>
    <w:rsid w:val="009D3DB5"/>
    <w:pPr>
      <w:spacing w:after="100"/>
    </w:pPr>
  </w:style>
  <w:style w:type="paragraph" w:styleId="TOC2">
    <w:name w:val="toc 2"/>
    <w:basedOn w:val="Normal"/>
    <w:next w:val="Normal"/>
    <w:autoRedefine/>
    <w:uiPriority w:val="39"/>
    <w:unhideWhenUsed/>
    <w:rsid w:val="009D3DB5"/>
    <w:pPr>
      <w:spacing w:after="100"/>
      <w:ind w:left="240"/>
    </w:pPr>
  </w:style>
  <w:style w:type="character" w:styleId="Hyperlink">
    <w:name w:val="Hyperlink"/>
    <w:basedOn w:val="DefaultParagraphFont"/>
    <w:uiPriority w:val="99"/>
    <w:unhideWhenUsed/>
    <w:rsid w:val="009D3DB5"/>
    <w:rPr>
      <w:color w:val="467886" w:themeColor="hyperlink"/>
      <w:u w:val="single"/>
    </w:rPr>
  </w:style>
  <w:style w:type="paragraph" w:styleId="TableofFigures">
    <w:name w:val="table of figures"/>
    <w:basedOn w:val="Normal"/>
    <w:next w:val="Normal"/>
    <w:uiPriority w:val="99"/>
    <w:unhideWhenUsed/>
    <w:rsid w:val="009D3DB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885">
      <w:bodyDiv w:val="1"/>
      <w:marLeft w:val="0"/>
      <w:marRight w:val="0"/>
      <w:marTop w:val="0"/>
      <w:marBottom w:val="0"/>
      <w:divBdr>
        <w:top w:val="none" w:sz="0" w:space="0" w:color="auto"/>
        <w:left w:val="none" w:sz="0" w:space="0" w:color="auto"/>
        <w:bottom w:val="none" w:sz="0" w:space="0" w:color="auto"/>
        <w:right w:val="none" w:sz="0" w:space="0" w:color="auto"/>
      </w:divBdr>
    </w:div>
    <w:div w:id="42099696">
      <w:bodyDiv w:val="1"/>
      <w:marLeft w:val="0"/>
      <w:marRight w:val="0"/>
      <w:marTop w:val="0"/>
      <w:marBottom w:val="0"/>
      <w:divBdr>
        <w:top w:val="none" w:sz="0" w:space="0" w:color="auto"/>
        <w:left w:val="none" w:sz="0" w:space="0" w:color="auto"/>
        <w:bottom w:val="none" w:sz="0" w:space="0" w:color="auto"/>
        <w:right w:val="none" w:sz="0" w:space="0" w:color="auto"/>
      </w:divBdr>
    </w:div>
    <w:div w:id="92870805">
      <w:bodyDiv w:val="1"/>
      <w:marLeft w:val="0"/>
      <w:marRight w:val="0"/>
      <w:marTop w:val="0"/>
      <w:marBottom w:val="0"/>
      <w:divBdr>
        <w:top w:val="none" w:sz="0" w:space="0" w:color="auto"/>
        <w:left w:val="none" w:sz="0" w:space="0" w:color="auto"/>
        <w:bottom w:val="none" w:sz="0" w:space="0" w:color="auto"/>
        <w:right w:val="none" w:sz="0" w:space="0" w:color="auto"/>
      </w:divBdr>
    </w:div>
    <w:div w:id="116334312">
      <w:bodyDiv w:val="1"/>
      <w:marLeft w:val="0"/>
      <w:marRight w:val="0"/>
      <w:marTop w:val="0"/>
      <w:marBottom w:val="0"/>
      <w:divBdr>
        <w:top w:val="none" w:sz="0" w:space="0" w:color="auto"/>
        <w:left w:val="none" w:sz="0" w:space="0" w:color="auto"/>
        <w:bottom w:val="none" w:sz="0" w:space="0" w:color="auto"/>
        <w:right w:val="none" w:sz="0" w:space="0" w:color="auto"/>
      </w:divBdr>
    </w:div>
    <w:div w:id="127551657">
      <w:bodyDiv w:val="1"/>
      <w:marLeft w:val="0"/>
      <w:marRight w:val="0"/>
      <w:marTop w:val="0"/>
      <w:marBottom w:val="0"/>
      <w:divBdr>
        <w:top w:val="none" w:sz="0" w:space="0" w:color="auto"/>
        <w:left w:val="none" w:sz="0" w:space="0" w:color="auto"/>
        <w:bottom w:val="none" w:sz="0" w:space="0" w:color="auto"/>
        <w:right w:val="none" w:sz="0" w:space="0" w:color="auto"/>
      </w:divBdr>
    </w:div>
    <w:div w:id="200636571">
      <w:bodyDiv w:val="1"/>
      <w:marLeft w:val="0"/>
      <w:marRight w:val="0"/>
      <w:marTop w:val="0"/>
      <w:marBottom w:val="0"/>
      <w:divBdr>
        <w:top w:val="none" w:sz="0" w:space="0" w:color="auto"/>
        <w:left w:val="none" w:sz="0" w:space="0" w:color="auto"/>
        <w:bottom w:val="none" w:sz="0" w:space="0" w:color="auto"/>
        <w:right w:val="none" w:sz="0" w:space="0" w:color="auto"/>
      </w:divBdr>
    </w:div>
    <w:div w:id="203835414">
      <w:bodyDiv w:val="1"/>
      <w:marLeft w:val="0"/>
      <w:marRight w:val="0"/>
      <w:marTop w:val="0"/>
      <w:marBottom w:val="0"/>
      <w:divBdr>
        <w:top w:val="none" w:sz="0" w:space="0" w:color="auto"/>
        <w:left w:val="none" w:sz="0" w:space="0" w:color="auto"/>
        <w:bottom w:val="none" w:sz="0" w:space="0" w:color="auto"/>
        <w:right w:val="none" w:sz="0" w:space="0" w:color="auto"/>
      </w:divBdr>
    </w:div>
    <w:div w:id="208764734">
      <w:bodyDiv w:val="1"/>
      <w:marLeft w:val="0"/>
      <w:marRight w:val="0"/>
      <w:marTop w:val="0"/>
      <w:marBottom w:val="0"/>
      <w:divBdr>
        <w:top w:val="none" w:sz="0" w:space="0" w:color="auto"/>
        <w:left w:val="none" w:sz="0" w:space="0" w:color="auto"/>
        <w:bottom w:val="none" w:sz="0" w:space="0" w:color="auto"/>
        <w:right w:val="none" w:sz="0" w:space="0" w:color="auto"/>
      </w:divBdr>
    </w:div>
    <w:div w:id="217716073">
      <w:bodyDiv w:val="1"/>
      <w:marLeft w:val="0"/>
      <w:marRight w:val="0"/>
      <w:marTop w:val="0"/>
      <w:marBottom w:val="0"/>
      <w:divBdr>
        <w:top w:val="none" w:sz="0" w:space="0" w:color="auto"/>
        <w:left w:val="none" w:sz="0" w:space="0" w:color="auto"/>
        <w:bottom w:val="none" w:sz="0" w:space="0" w:color="auto"/>
        <w:right w:val="none" w:sz="0" w:space="0" w:color="auto"/>
      </w:divBdr>
    </w:div>
    <w:div w:id="224684773">
      <w:bodyDiv w:val="1"/>
      <w:marLeft w:val="0"/>
      <w:marRight w:val="0"/>
      <w:marTop w:val="0"/>
      <w:marBottom w:val="0"/>
      <w:divBdr>
        <w:top w:val="none" w:sz="0" w:space="0" w:color="auto"/>
        <w:left w:val="none" w:sz="0" w:space="0" w:color="auto"/>
        <w:bottom w:val="none" w:sz="0" w:space="0" w:color="auto"/>
        <w:right w:val="none" w:sz="0" w:space="0" w:color="auto"/>
      </w:divBdr>
    </w:div>
    <w:div w:id="255287604">
      <w:bodyDiv w:val="1"/>
      <w:marLeft w:val="0"/>
      <w:marRight w:val="0"/>
      <w:marTop w:val="0"/>
      <w:marBottom w:val="0"/>
      <w:divBdr>
        <w:top w:val="none" w:sz="0" w:space="0" w:color="auto"/>
        <w:left w:val="none" w:sz="0" w:space="0" w:color="auto"/>
        <w:bottom w:val="none" w:sz="0" w:space="0" w:color="auto"/>
        <w:right w:val="none" w:sz="0" w:space="0" w:color="auto"/>
      </w:divBdr>
    </w:div>
    <w:div w:id="263464545">
      <w:bodyDiv w:val="1"/>
      <w:marLeft w:val="0"/>
      <w:marRight w:val="0"/>
      <w:marTop w:val="0"/>
      <w:marBottom w:val="0"/>
      <w:divBdr>
        <w:top w:val="none" w:sz="0" w:space="0" w:color="auto"/>
        <w:left w:val="none" w:sz="0" w:space="0" w:color="auto"/>
        <w:bottom w:val="none" w:sz="0" w:space="0" w:color="auto"/>
        <w:right w:val="none" w:sz="0" w:space="0" w:color="auto"/>
      </w:divBdr>
    </w:div>
    <w:div w:id="287009800">
      <w:bodyDiv w:val="1"/>
      <w:marLeft w:val="0"/>
      <w:marRight w:val="0"/>
      <w:marTop w:val="0"/>
      <w:marBottom w:val="0"/>
      <w:divBdr>
        <w:top w:val="none" w:sz="0" w:space="0" w:color="auto"/>
        <w:left w:val="none" w:sz="0" w:space="0" w:color="auto"/>
        <w:bottom w:val="none" w:sz="0" w:space="0" w:color="auto"/>
        <w:right w:val="none" w:sz="0" w:space="0" w:color="auto"/>
      </w:divBdr>
    </w:div>
    <w:div w:id="288752586">
      <w:bodyDiv w:val="1"/>
      <w:marLeft w:val="0"/>
      <w:marRight w:val="0"/>
      <w:marTop w:val="0"/>
      <w:marBottom w:val="0"/>
      <w:divBdr>
        <w:top w:val="none" w:sz="0" w:space="0" w:color="auto"/>
        <w:left w:val="none" w:sz="0" w:space="0" w:color="auto"/>
        <w:bottom w:val="none" w:sz="0" w:space="0" w:color="auto"/>
        <w:right w:val="none" w:sz="0" w:space="0" w:color="auto"/>
      </w:divBdr>
    </w:div>
    <w:div w:id="292518556">
      <w:bodyDiv w:val="1"/>
      <w:marLeft w:val="0"/>
      <w:marRight w:val="0"/>
      <w:marTop w:val="0"/>
      <w:marBottom w:val="0"/>
      <w:divBdr>
        <w:top w:val="none" w:sz="0" w:space="0" w:color="auto"/>
        <w:left w:val="none" w:sz="0" w:space="0" w:color="auto"/>
        <w:bottom w:val="none" w:sz="0" w:space="0" w:color="auto"/>
        <w:right w:val="none" w:sz="0" w:space="0" w:color="auto"/>
      </w:divBdr>
    </w:div>
    <w:div w:id="321855882">
      <w:bodyDiv w:val="1"/>
      <w:marLeft w:val="0"/>
      <w:marRight w:val="0"/>
      <w:marTop w:val="0"/>
      <w:marBottom w:val="0"/>
      <w:divBdr>
        <w:top w:val="none" w:sz="0" w:space="0" w:color="auto"/>
        <w:left w:val="none" w:sz="0" w:space="0" w:color="auto"/>
        <w:bottom w:val="none" w:sz="0" w:space="0" w:color="auto"/>
        <w:right w:val="none" w:sz="0" w:space="0" w:color="auto"/>
      </w:divBdr>
    </w:div>
    <w:div w:id="338045227">
      <w:bodyDiv w:val="1"/>
      <w:marLeft w:val="0"/>
      <w:marRight w:val="0"/>
      <w:marTop w:val="0"/>
      <w:marBottom w:val="0"/>
      <w:divBdr>
        <w:top w:val="none" w:sz="0" w:space="0" w:color="auto"/>
        <w:left w:val="none" w:sz="0" w:space="0" w:color="auto"/>
        <w:bottom w:val="none" w:sz="0" w:space="0" w:color="auto"/>
        <w:right w:val="none" w:sz="0" w:space="0" w:color="auto"/>
      </w:divBdr>
    </w:div>
    <w:div w:id="356736134">
      <w:bodyDiv w:val="1"/>
      <w:marLeft w:val="0"/>
      <w:marRight w:val="0"/>
      <w:marTop w:val="0"/>
      <w:marBottom w:val="0"/>
      <w:divBdr>
        <w:top w:val="none" w:sz="0" w:space="0" w:color="auto"/>
        <w:left w:val="none" w:sz="0" w:space="0" w:color="auto"/>
        <w:bottom w:val="none" w:sz="0" w:space="0" w:color="auto"/>
        <w:right w:val="none" w:sz="0" w:space="0" w:color="auto"/>
      </w:divBdr>
    </w:div>
    <w:div w:id="373775308">
      <w:bodyDiv w:val="1"/>
      <w:marLeft w:val="0"/>
      <w:marRight w:val="0"/>
      <w:marTop w:val="0"/>
      <w:marBottom w:val="0"/>
      <w:divBdr>
        <w:top w:val="none" w:sz="0" w:space="0" w:color="auto"/>
        <w:left w:val="none" w:sz="0" w:space="0" w:color="auto"/>
        <w:bottom w:val="none" w:sz="0" w:space="0" w:color="auto"/>
        <w:right w:val="none" w:sz="0" w:space="0" w:color="auto"/>
      </w:divBdr>
    </w:div>
    <w:div w:id="401028301">
      <w:bodyDiv w:val="1"/>
      <w:marLeft w:val="0"/>
      <w:marRight w:val="0"/>
      <w:marTop w:val="0"/>
      <w:marBottom w:val="0"/>
      <w:divBdr>
        <w:top w:val="none" w:sz="0" w:space="0" w:color="auto"/>
        <w:left w:val="none" w:sz="0" w:space="0" w:color="auto"/>
        <w:bottom w:val="none" w:sz="0" w:space="0" w:color="auto"/>
        <w:right w:val="none" w:sz="0" w:space="0" w:color="auto"/>
      </w:divBdr>
    </w:div>
    <w:div w:id="409816726">
      <w:bodyDiv w:val="1"/>
      <w:marLeft w:val="0"/>
      <w:marRight w:val="0"/>
      <w:marTop w:val="0"/>
      <w:marBottom w:val="0"/>
      <w:divBdr>
        <w:top w:val="none" w:sz="0" w:space="0" w:color="auto"/>
        <w:left w:val="none" w:sz="0" w:space="0" w:color="auto"/>
        <w:bottom w:val="none" w:sz="0" w:space="0" w:color="auto"/>
        <w:right w:val="none" w:sz="0" w:space="0" w:color="auto"/>
      </w:divBdr>
    </w:div>
    <w:div w:id="438330553">
      <w:bodyDiv w:val="1"/>
      <w:marLeft w:val="0"/>
      <w:marRight w:val="0"/>
      <w:marTop w:val="0"/>
      <w:marBottom w:val="0"/>
      <w:divBdr>
        <w:top w:val="none" w:sz="0" w:space="0" w:color="auto"/>
        <w:left w:val="none" w:sz="0" w:space="0" w:color="auto"/>
        <w:bottom w:val="none" w:sz="0" w:space="0" w:color="auto"/>
        <w:right w:val="none" w:sz="0" w:space="0" w:color="auto"/>
      </w:divBdr>
    </w:div>
    <w:div w:id="447042683">
      <w:bodyDiv w:val="1"/>
      <w:marLeft w:val="0"/>
      <w:marRight w:val="0"/>
      <w:marTop w:val="0"/>
      <w:marBottom w:val="0"/>
      <w:divBdr>
        <w:top w:val="none" w:sz="0" w:space="0" w:color="auto"/>
        <w:left w:val="none" w:sz="0" w:space="0" w:color="auto"/>
        <w:bottom w:val="none" w:sz="0" w:space="0" w:color="auto"/>
        <w:right w:val="none" w:sz="0" w:space="0" w:color="auto"/>
      </w:divBdr>
    </w:div>
    <w:div w:id="449785099">
      <w:bodyDiv w:val="1"/>
      <w:marLeft w:val="0"/>
      <w:marRight w:val="0"/>
      <w:marTop w:val="0"/>
      <w:marBottom w:val="0"/>
      <w:divBdr>
        <w:top w:val="none" w:sz="0" w:space="0" w:color="auto"/>
        <w:left w:val="none" w:sz="0" w:space="0" w:color="auto"/>
        <w:bottom w:val="none" w:sz="0" w:space="0" w:color="auto"/>
        <w:right w:val="none" w:sz="0" w:space="0" w:color="auto"/>
      </w:divBdr>
    </w:div>
    <w:div w:id="474565939">
      <w:bodyDiv w:val="1"/>
      <w:marLeft w:val="0"/>
      <w:marRight w:val="0"/>
      <w:marTop w:val="0"/>
      <w:marBottom w:val="0"/>
      <w:divBdr>
        <w:top w:val="none" w:sz="0" w:space="0" w:color="auto"/>
        <w:left w:val="none" w:sz="0" w:space="0" w:color="auto"/>
        <w:bottom w:val="none" w:sz="0" w:space="0" w:color="auto"/>
        <w:right w:val="none" w:sz="0" w:space="0" w:color="auto"/>
      </w:divBdr>
    </w:div>
    <w:div w:id="484007171">
      <w:bodyDiv w:val="1"/>
      <w:marLeft w:val="0"/>
      <w:marRight w:val="0"/>
      <w:marTop w:val="0"/>
      <w:marBottom w:val="0"/>
      <w:divBdr>
        <w:top w:val="none" w:sz="0" w:space="0" w:color="auto"/>
        <w:left w:val="none" w:sz="0" w:space="0" w:color="auto"/>
        <w:bottom w:val="none" w:sz="0" w:space="0" w:color="auto"/>
        <w:right w:val="none" w:sz="0" w:space="0" w:color="auto"/>
      </w:divBdr>
    </w:div>
    <w:div w:id="488525440">
      <w:bodyDiv w:val="1"/>
      <w:marLeft w:val="0"/>
      <w:marRight w:val="0"/>
      <w:marTop w:val="0"/>
      <w:marBottom w:val="0"/>
      <w:divBdr>
        <w:top w:val="none" w:sz="0" w:space="0" w:color="auto"/>
        <w:left w:val="none" w:sz="0" w:space="0" w:color="auto"/>
        <w:bottom w:val="none" w:sz="0" w:space="0" w:color="auto"/>
        <w:right w:val="none" w:sz="0" w:space="0" w:color="auto"/>
      </w:divBdr>
    </w:div>
    <w:div w:id="527837027">
      <w:bodyDiv w:val="1"/>
      <w:marLeft w:val="0"/>
      <w:marRight w:val="0"/>
      <w:marTop w:val="0"/>
      <w:marBottom w:val="0"/>
      <w:divBdr>
        <w:top w:val="none" w:sz="0" w:space="0" w:color="auto"/>
        <w:left w:val="none" w:sz="0" w:space="0" w:color="auto"/>
        <w:bottom w:val="none" w:sz="0" w:space="0" w:color="auto"/>
        <w:right w:val="none" w:sz="0" w:space="0" w:color="auto"/>
      </w:divBdr>
    </w:div>
    <w:div w:id="556941298">
      <w:bodyDiv w:val="1"/>
      <w:marLeft w:val="0"/>
      <w:marRight w:val="0"/>
      <w:marTop w:val="0"/>
      <w:marBottom w:val="0"/>
      <w:divBdr>
        <w:top w:val="none" w:sz="0" w:space="0" w:color="auto"/>
        <w:left w:val="none" w:sz="0" w:space="0" w:color="auto"/>
        <w:bottom w:val="none" w:sz="0" w:space="0" w:color="auto"/>
        <w:right w:val="none" w:sz="0" w:space="0" w:color="auto"/>
      </w:divBdr>
    </w:div>
    <w:div w:id="559290512">
      <w:bodyDiv w:val="1"/>
      <w:marLeft w:val="0"/>
      <w:marRight w:val="0"/>
      <w:marTop w:val="0"/>
      <w:marBottom w:val="0"/>
      <w:divBdr>
        <w:top w:val="none" w:sz="0" w:space="0" w:color="auto"/>
        <w:left w:val="none" w:sz="0" w:space="0" w:color="auto"/>
        <w:bottom w:val="none" w:sz="0" w:space="0" w:color="auto"/>
        <w:right w:val="none" w:sz="0" w:space="0" w:color="auto"/>
      </w:divBdr>
    </w:div>
    <w:div w:id="574705042">
      <w:bodyDiv w:val="1"/>
      <w:marLeft w:val="0"/>
      <w:marRight w:val="0"/>
      <w:marTop w:val="0"/>
      <w:marBottom w:val="0"/>
      <w:divBdr>
        <w:top w:val="none" w:sz="0" w:space="0" w:color="auto"/>
        <w:left w:val="none" w:sz="0" w:space="0" w:color="auto"/>
        <w:bottom w:val="none" w:sz="0" w:space="0" w:color="auto"/>
        <w:right w:val="none" w:sz="0" w:space="0" w:color="auto"/>
      </w:divBdr>
    </w:div>
    <w:div w:id="592932285">
      <w:bodyDiv w:val="1"/>
      <w:marLeft w:val="0"/>
      <w:marRight w:val="0"/>
      <w:marTop w:val="0"/>
      <w:marBottom w:val="0"/>
      <w:divBdr>
        <w:top w:val="none" w:sz="0" w:space="0" w:color="auto"/>
        <w:left w:val="none" w:sz="0" w:space="0" w:color="auto"/>
        <w:bottom w:val="none" w:sz="0" w:space="0" w:color="auto"/>
        <w:right w:val="none" w:sz="0" w:space="0" w:color="auto"/>
      </w:divBdr>
    </w:div>
    <w:div w:id="626203813">
      <w:bodyDiv w:val="1"/>
      <w:marLeft w:val="0"/>
      <w:marRight w:val="0"/>
      <w:marTop w:val="0"/>
      <w:marBottom w:val="0"/>
      <w:divBdr>
        <w:top w:val="none" w:sz="0" w:space="0" w:color="auto"/>
        <w:left w:val="none" w:sz="0" w:space="0" w:color="auto"/>
        <w:bottom w:val="none" w:sz="0" w:space="0" w:color="auto"/>
        <w:right w:val="none" w:sz="0" w:space="0" w:color="auto"/>
      </w:divBdr>
    </w:div>
    <w:div w:id="652220564">
      <w:bodyDiv w:val="1"/>
      <w:marLeft w:val="0"/>
      <w:marRight w:val="0"/>
      <w:marTop w:val="0"/>
      <w:marBottom w:val="0"/>
      <w:divBdr>
        <w:top w:val="none" w:sz="0" w:space="0" w:color="auto"/>
        <w:left w:val="none" w:sz="0" w:space="0" w:color="auto"/>
        <w:bottom w:val="none" w:sz="0" w:space="0" w:color="auto"/>
        <w:right w:val="none" w:sz="0" w:space="0" w:color="auto"/>
      </w:divBdr>
    </w:div>
    <w:div w:id="700325942">
      <w:bodyDiv w:val="1"/>
      <w:marLeft w:val="0"/>
      <w:marRight w:val="0"/>
      <w:marTop w:val="0"/>
      <w:marBottom w:val="0"/>
      <w:divBdr>
        <w:top w:val="none" w:sz="0" w:space="0" w:color="auto"/>
        <w:left w:val="none" w:sz="0" w:space="0" w:color="auto"/>
        <w:bottom w:val="none" w:sz="0" w:space="0" w:color="auto"/>
        <w:right w:val="none" w:sz="0" w:space="0" w:color="auto"/>
      </w:divBdr>
    </w:div>
    <w:div w:id="702290823">
      <w:bodyDiv w:val="1"/>
      <w:marLeft w:val="0"/>
      <w:marRight w:val="0"/>
      <w:marTop w:val="0"/>
      <w:marBottom w:val="0"/>
      <w:divBdr>
        <w:top w:val="none" w:sz="0" w:space="0" w:color="auto"/>
        <w:left w:val="none" w:sz="0" w:space="0" w:color="auto"/>
        <w:bottom w:val="none" w:sz="0" w:space="0" w:color="auto"/>
        <w:right w:val="none" w:sz="0" w:space="0" w:color="auto"/>
      </w:divBdr>
    </w:div>
    <w:div w:id="704137650">
      <w:bodyDiv w:val="1"/>
      <w:marLeft w:val="0"/>
      <w:marRight w:val="0"/>
      <w:marTop w:val="0"/>
      <w:marBottom w:val="0"/>
      <w:divBdr>
        <w:top w:val="none" w:sz="0" w:space="0" w:color="auto"/>
        <w:left w:val="none" w:sz="0" w:space="0" w:color="auto"/>
        <w:bottom w:val="none" w:sz="0" w:space="0" w:color="auto"/>
        <w:right w:val="none" w:sz="0" w:space="0" w:color="auto"/>
      </w:divBdr>
    </w:div>
    <w:div w:id="712119735">
      <w:bodyDiv w:val="1"/>
      <w:marLeft w:val="0"/>
      <w:marRight w:val="0"/>
      <w:marTop w:val="0"/>
      <w:marBottom w:val="0"/>
      <w:divBdr>
        <w:top w:val="none" w:sz="0" w:space="0" w:color="auto"/>
        <w:left w:val="none" w:sz="0" w:space="0" w:color="auto"/>
        <w:bottom w:val="none" w:sz="0" w:space="0" w:color="auto"/>
        <w:right w:val="none" w:sz="0" w:space="0" w:color="auto"/>
      </w:divBdr>
    </w:div>
    <w:div w:id="744031254">
      <w:bodyDiv w:val="1"/>
      <w:marLeft w:val="0"/>
      <w:marRight w:val="0"/>
      <w:marTop w:val="0"/>
      <w:marBottom w:val="0"/>
      <w:divBdr>
        <w:top w:val="none" w:sz="0" w:space="0" w:color="auto"/>
        <w:left w:val="none" w:sz="0" w:space="0" w:color="auto"/>
        <w:bottom w:val="none" w:sz="0" w:space="0" w:color="auto"/>
        <w:right w:val="none" w:sz="0" w:space="0" w:color="auto"/>
      </w:divBdr>
    </w:div>
    <w:div w:id="754395829">
      <w:bodyDiv w:val="1"/>
      <w:marLeft w:val="0"/>
      <w:marRight w:val="0"/>
      <w:marTop w:val="0"/>
      <w:marBottom w:val="0"/>
      <w:divBdr>
        <w:top w:val="none" w:sz="0" w:space="0" w:color="auto"/>
        <w:left w:val="none" w:sz="0" w:space="0" w:color="auto"/>
        <w:bottom w:val="none" w:sz="0" w:space="0" w:color="auto"/>
        <w:right w:val="none" w:sz="0" w:space="0" w:color="auto"/>
      </w:divBdr>
    </w:div>
    <w:div w:id="787504943">
      <w:bodyDiv w:val="1"/>
      <w:marLeft w:val="0"/>
      <w:marRight w:val="0"/>
      <w:marTop w:val="0"/>
      <w:marBottom w:val="0"/>
      <w:divBdr>
        <w:top w:val="none" w:sz="0" w:space="0" w:color="auto"/>
        <w:left w:val="none" w:sz="0" w:space="0" w:color="auto"/>
        <w:bottom w:val="none" w:sz="0" w:space="0" w:color="auto"/>
        <w:right w:val="none" w:sz="0" w:space="0" w:color="auto"/>
      </w:divBdr>
    </w:div>
    <w:div w:id="863055240">
      <w:bodyDiv w:val="1"/>
      <w:marLeft w:val="0"/>
      <w:marRight w:val="0"/>
      <w:marTop w:val="0"/>
      <w:marBottom w:val="0"/>
      <w:divBdr>
        <w:top w:val="none" w:sz="0" w:space="0" w:color="auto"/>
        <w:left w:val="none" w:sz="0" w:space="0" w:color="auto"/>
        <w:bottom w:val="none" w:sz="0" w:space="0" w:color="auto"/>
        <w:right w:val="none" w:sz="0" w:space="0" w:color="auto"/>
      </w:divBdr>
    </w:div>
    <w:div w:id="869026800">
      <w:bodyDiv w:val="1"/>
      <w:marLeft w:val="0"/>
      <w:marRight w:val="0"/>
      <w:marTop w:val="0"/>
      <w:marBottom w:val="0"/>
      <w:divBdr>
        <w:top w:val="none" w:sz="0" w:space="0" w:color="auto"/>
        <w:left w:val="none" w:sz="0" w:space="0" w:color="auto"/>
        <w:bottom w:val="none" w:sz="0" w:space="0" w:color="auto"/>
        <w:right w:val="none" w:sz="0" w:space="0" w:color="auto"/>
      </w:divBdr>
    </w:div>
    <w:div w:id="902712557">
      <w:bodyDiv w:val="1"/>
      <w:marLeft w:val="0"/>
      <w:marRight w:val="0"/>
      <w:marTop w:val="0"/>
      <w:marBottom w:val="0"/>
      <w:divBdr>
        <w:top w:val="none" w:sz="0" w:space="0" w:color="auto"/>
        <w:left w:val="none" w:sz="0" w:space="0" w:color="auto"/>
        <w:bottom w:val="none" w:sz="0" w:space="0" w:color="auto"/>
        <w:right w:val="none" w:sz="0" w:space="0" w:color="auto"/>
      </w:divBdr>
    </w:div>
    <w:div w:id="990906156">
      <w:bodyDiv w:val="1"/>
      <w:marLeft w:val="0"/>
      <w:marRight w:val="0"/>
      <w:marTop w:val="0"/>
      <w:marBottom w:val="0"/>
      <w:divBdr>
        <w:top w:val="none" w:sz="0" w:space="0" w:color="auto"/>
        <w:left w:val="none" w:sz="0" w:space="0" w:color="auto"/>
        <w:bottom w:val="none" w:sz="0" w:space="0" w:color="auto"/>
        <w:right w:val="none" w:sz="0" w:space="0" w:color="auto"/>
      </w:divBdr>
    </w:div>
    <w:div w:id="1016930188">
      <w:bodyDiv w:val="1"/>
      <w:marLeft w:val="0"/>
      <w:marRight w:val="0"/>
      <w:marTop w:val="0"/>
      <w:marBottom w:val="0"/>
      <w:divBdr>
        <w:top w:val="none" w:sz="0" w:space="0" w:color="auto"/>
        <w:left w:val="none" w:sz="0" w:space="0" w:color="auto"/>
        <w:bottom w:val="none" w:sz="0" w:space="0" w:color="auto"/>
        <w:right w:val="none" w:sz="0" w:space="0" w:color="auto"/>
      </w:divBdr>
    </w:div>
    <w:div w:id="1018968375">
      <w:bodyDiv w:val="1"/>
      <w:marLeft w:val="0"/>
      <w:marRight w:val="0"/>
      <w:marTop w:val="0"/>
      <w:marBottom w:val="0"/>
      <w:divBdr>
        <w:top w:val="none" w:sz="0" w:space="0" w:color="auto"/>
        <w:left w:val="none" w:sz="0" w:space="0" w:color="auto"/>
        <w:bottom w:val="none" w:sz="0" w:space="0" w:color="auto"/>
        <w:right w:val="none" w:sz="0" w:space="0" w:color="auto"/>
      </w:divBdr>
    </w:div>
    <w:div w:id="1024021985">
      <w:bodyDiv w:val="1"/>
      <w:marLeft w:val="0"/>
      <w:marRight w:val="0"/>
      <w:marTop w:val="0"/>
      <w:marBottom w:val="0"/>
      <w:divBdr>
        <w:top w:val="none" w:sz="0" w:space="0" w:color="auto"/>
        <w:left w:val="none" w:sz="0" w:space="0" w:color="auto"/>
        <w:bottom w:val="none" w:sz="0" w:space="0" w:color="auto"/>
        <w:right w:val="none" w:sz="0" w:space="0" w:color="auto"/>
      </w:divBdr>
    </w:div>
    <w:div w:id="1026634453">
      <w:bodyDiv w:val="1"/>
      <w:marLeft w:val="0"/>
      <w:marRight w:val="0"/>
      <w:marTop w:val="0"/>
      <w:marBottom w:val="0"/>
      <w:divBdr>
        <w:top w:val="none" w:sz="0" w:space="0" w:color="auto"/>
        <w:left w:val="none" w:sz="0" w:space="0" w:color="auto"/>
        <w:bottom w:val="none" w:sz="0" w:space="0" w:color="auto"/>
        <w:right w:val="none" w:sz="0" w:space="0" w:color="auto"/>
      </w:divBdr>
    </w:div>
    <w:div w:id="1026909605">
      <w:bodyDiv w:val="1"/>
      <w:marLeft w:val="0"/>
      <w:marRight w:val="0"/>
      <w:marTop w:val="0"/>
      <w:marBottom w:val="0"/>
      <w:divBdr>
        <w:top w:val="none" w:sz="0" w:space="0" w:color="auto"/>
        <w:left w:val="none" w:sz="0" w:space="0" w:color="auto"/>
        <w:bottom w:val="none" w:sz="0" w:space="0" w:color="auto"/>
        <w:right w:val="none" w:sz="0" w:space="0" w:color="auto"/>
      </w:divBdr>
    </w:div>
    <w:div w:id="1094589042">
      <w:bodyDiv w:val="1"/>
      <w:marLeft w:val="0"/>
      <w:marRight w:val="0"/>
      <w:marTop w:val="0"/>
      <w:marBottom w:val="0"/>
      <w:divBdr>
        <w:top w:val="none" w:sz="0" w:space="0" w:color="auto"/>
        <w:left w:val="none" w:sz="0" w:space="0" w:color="auto"/>
        <w:bottom w:val="none" w:sz="0" w:space="0" w:color="auto"/>
        <w:right w:val="none" w:sz="0" w:space="0" w:color="auto"/>
      </w:divBdr>
    </w:div>
    <w:div w:id="1095513020">
      <w:bodyDiv w:val="1"/>
      <w:marLeft w:val="0"/>
      <w:marRight w:val="0"/>
      <w:marTop w:val="0"/>
      <w:marBottom w:val="0"/>
      <w:divBdr>
        <w:top w:val="none" w:sz="0" w:space="0" w:color="auto"/>
        <w:left w:val="none" w:sz="0" w:space="0" w:color="auto"/>
        <w:bottom w:val="none" w:sz="0" w:space="0" w:color="auto"/>
        <w:right w:val="none" w:sz="0" w:space="0" w:color="auto"/>
      </w:divBdr>
    </w:div>
    <w:div w:id="1104836951">
      <w:bodyDiv w:val="1"/>
      <w:marLeft w:val="0"/>
      <w:marRight w:val="0"/>
      <w:marTop w:val="0"/>
      <w:marBottom w:val="0"/>
      <w:divBdr>
        <w:top w:val="none" w:sz="0" w:space="0" w:color="auto"/>
        <w:left w:val="none" w:sz="0" w:space="0" w:color="auto"/>
        <w:bottom w:val="none" w:sz="0" w:space="0" w:color="auto"/>
        <w:right w:val="none" w:sz="0" w:space="0" w:color="auto"/>
      </w:divBdr>
    </w:div>
    <w:div w:id="1130242968">
      <w:bodyDiv w:val="1"/>
      <w:marLeft w:val="0"/>
      <w:marRight w:val="0"/>
      <w:marTop w:val="0"/>
      <w:marBottom w:val="0"/>
      <w:divBdr>
        <w:top w:val="none" w:sz="0" w:space="0" w:color="auto"/>
        <w:left w:val="none" w:sz="0" w:space="0" w:color="auto"/>
        <w:bottom w:val="none" w:sz="0" w:space="0" w:color="auto"/>
        <w:right w:val="none" w:sz="0" w:space="0" w:color="auto"/>
      </w:divBdr>
    </w:div>
    <w:div w:id="1151992089">
      <w:bodyDiv w:val="1"/>
      <w:marLeft w:val="0"/>
      <w:marRight w:val="0"/>
      <w:marTop w:val="0"/>
      <w:marBottom w:val="0"/>
      <w:divBdr>
        <w:top w:val="none" w:sz="0" w:space="0" w:color="auto"/>
        <w:left w:val="none" w:sz="0" w:space="0" w:color="auto"/>
        <w:bottom w:val="none" w:sz="0" w:space="0" w:color="auto"/>
        <w:right w:val="none" w:sz="0" w:space="0" w:color="auto"/>
      </w:divBdr>
    </w:div>
    <w:div w:id="1169104930">
      <w:bodyDiv w:val="1"/>
      <w:marLeft w:val="0"/>
      <w:marRight w:val="0"/>
      <w:marTop w:val="0"/>
      <w:marBottom w:val="0"/>
      <w:divBdr>
        <w:top w:val="none" w:sz="0" w:space="0" w:color="auto"/>
        <w:left w:val="none" w:sz="0" w:space="0" w:color="auto"/>
        <w:bottom w:val="none" w:sz="0" w:space="0" w:color="auto"/>
        <w:right w:val="none" w:sz="0" w:space="0" w:color="auto"/>
      </w:divBdr>
    </w:div>
    <w:div w:id="1214925472">
      <w:bodyDiv w:val="1"/>
      <w:marLeft w:val="0"/>
      <w:marRight w:val="0"/>
      <w:marTop w:val="0"/>
      <w:marBottom w:val="0"/>
      <w:divBdr>
        <w:top w:val="none" w:sz="0" w:space="0" w:color="auto"/>
        <w:left w:val="none" w:sz="0" w:space="0" w:color="auto"/>
        <w:bottom w:val="none" w:sz="0" w:space="0" w:color="auto"/>
        <w:right w:val="none" w:sz="0" w:space="0" w:color="auto"/>
      </w:divBdr>
    </w:div>
    <w:div w:id="1238710670">
      <w:bodyDiv w:val="1"/>
      <w:marLeft w:val="0"/>
      <w:marRight w:val="0"/>
      <w:marTop w:val="0"/>
      <w:marBottom w:val="0"/>
      <w:divBdr>
        <w:top w:val="none" w:sz="0" w:space="0" w:color="auto"/>
        <w:left w:val="none" w:sz="0" w:space="0" w:color="auto"/>
        <w:bottom w:val="none" w:sz="0" w:space="0" w:color="auto"/>
        <w:right w:val="none" w:sz="0" w:space="0" w:color="auto"/>
      </w:divBdr>
    </w:div>
    <w:div w:id="1287010723">
      <w:bodyDiv w:val="1"/>
      <w:marLeft w:val="0"/>
      <w:marRight w:val="0"/>
      <w:marTop w:val="0"/>
      <w:marBottom w:val="0"/>
      <w:divBdr>
        <w:top w:val="none" w:sz="0" w:space="0" w:color="auto"/>
        <w:left w:val="none" w:sz="0" w:space="0" w:color="auto"/>
        <w:bottom w:val="none" w:sz="0" w:space="0" w:color="auto"/>
        <w:right w:val="none" w:sz="0" w:space="0" w:color="auto"/>
      </w:divBdr>
    </w:div>
    <w:div w:id="1287128339">
      <w:bodyDiv w:val="1"/>
      <w:marLeft w:val="0"/>
      <w:marRight w:val="0"/>
      <w:marTop w:val="0"/>
      <w:marBottom w:val="0"/>
      <w:divBdr>
        <w:top w:val="none" w:sz="0" w:space="0" w:color="auto"/>
        <w:left w:val="none" w:sz="0" w:space="0" w:color="auto"/>
        <w:bottom w:val="none" w:sz="0" w:space="0" w:color="auto"/>
        <w:right w:val="none" w:sz="0" w:space="0" w:color="auto"/>
      </w:divBdr>
    </w:div>
    <w:div w:id="1311247275">
      <w:bodyDiv w:val="1"/>
      <w:marLeft w:val="0"/>
      <w:marRight w:val="0"/>
      <w:marTop w:val="0"/>
      <w:marBottom w:val="0"/>
      <w:divBdr>
        <w:top w:val="none" w:sz="0" w:space="0" w:color="auto"/>
        <w:left w:val="none" w:sz="0" w:space="0" w:color="auto"/>
        <w:bottom w:val="none" w:sz="0" w:space="0" w:color="auto"/>
        <w:right w:val="none" w:sz="0" w:space="0" w:color="auto"/>
      </w:divBdr>
    </w:div>
    <w:div w:id="1318337952">
      <w:bodyDiv w:val="1"/>
      <w:marLeft w:val="0"/>
      <w:marRight w:val="0"/>
      <w:marTop w:val="0"/>
      <w:marBottom w:val="0"/>
      <w:divBdr>
        <w:top w:val="none" w:sz="0" w:space="0" w:color="auto"/>
        <w:left w:val="none" w:sz="0" w:space="0" w:color="auto"/>
        <w:bottom w:val="none" w:sz="0" w:space="0" w:color="auto"/>
        <w:right w:val="none" w:sz="0" w:space="0" w:color="auto"/>
      </w:divBdr>
    </w:div>
    <w:div w:id="1322781738">
      <w:bodyDiv w:val="1"/>
      <w:marLeft w:val="0"/>
      <w:marRight w:val="0"/>
      <w:marTop w:val="0"/>
      <w:marBottom w:val="0"/>
      <w:divBdr>
        <w:top w:val="none" w:sz="0" w:space="0" w:color="auto"/>
        <w:left w:val="none" w:sz="0" w:space="0" w:color="auto"/>
        <w:bottom w:val="none" w:sz="0" w:space="0" w:color="auto"/>
        <w:right w:val="none" w:sz="0" w:space="0" w:color="auto"/>
      </w:divBdr>
    </w:div>
    <w:div w:id="1326208680">
      <w:bodyDiv w:val="1"/>
      <w:marLeft w:val="0"/>
      <w:marRight w:val="0"/>
      <w:marTop w:val="0"/>
      <w:marBottom w:val="0"/>
      <w:divBdr>
        <w:top w:val="none" w:sz="0" w:space="0" w:color="auto"/>
        <w:left w:val="none" w:sz="0" w:space="0" w:color="auto"/>
        <w:bottom w:val="none" w:sz="0" w:space="0" w:color="auto"/>
        <w:right w:val="none" w:sz="0" w:space="0" w:color="auto"/>
      </w:divBdr>
    </w:div>
    <w:div w:id="1337804789">
      <w:bodyDiv w:val="1"/>
      <w:marLeft w:val="0"/>
      <w:marRight w:val="0"/>
      <w:marTop w:val="0"/>
      <w:marBottom w:val="0"/>
      <w:divBdr>
        <w:top w:val="none" w:sz="0" w:space="0" w:color="auto"/>
        <w:left w:val="none" w:sz="0" w:space="0" w:color="auto"/>
        <w:bottom w:val="none" w:sz="0" w:space="0" w:color="auto"/>
        <w:right w:val="none" w:sz="0" w:space="0" w:color="auto"/>
      </w:divBdr>
    </w:div>
    <w:div w:id="1354963634">
      <w:bodyDiv w:val="1"/>
      <w:marLeft w:val="0"/>
      <w:marRight w:val="0"/>
      <w:marTop w:val="0"/>
      <w:marBottom w:val="0"/>
      <w:divBdr>
        <w:top w:val="none" w:sz="0" w:space="0" w:color="auto"/>
        <w:left w:val="none" w:sz="0" w:space="0" w:color="auto"/>
        <w:bottom w:val="none" w:sz="0" w:space="0" w:color="auto"/>
        <w:right w:val="none" w:sz="0" w:space="0" w:color="auto"/>
      </w:divBdr>
    </w:div>
    <w:div w:id="1361514107">
      <w:bodyDiv w:val="1"/>
      <w:marLeft w:val="0"/>
      <w:marRight w:val="0"/>
      <w:marTop w:val="0"/>
      <w:marBottom w:val="0"/>
      <w:divBdr>
        <w:top w:val="none" w:sz="0" w:space="0" w:color="auto"/>
        <w:left w:val="none" w:sz="0" w:space="0" w:color="auto"/>
        <w:bottom w:val="none" w:sz="0" w:space="0" w:color="auto"/>
        <w:right w:val="none" w:sz="0" w:space="0" w:color="auto"/>
      </w:divBdr>
    </w:div>
    <w:div w:id="1387338104">
      <w:bodyDiv w:val="1"/>
      <w:marLeft w:val="0"/>
      <w:marRight w:val="0"/>
      <w:marTop w:val="0"/>
      <w:marBottom w:val="0"/>
      <w:divBdr>
        <w:top w:val="none" w:sz="0" w:space="0" w:color="auto"/>
        <w:left w:val="none" w:sz="0" w:space="0" w:color="auto"/>
        <w:bottom w:val="none" w:sz="0" w:space="0" w:color="auto"/>
        <w:right w:val="none" w:sz="0" w:space="0" w:color="auto"/>
      </w:divBdr>
    </w:div>
    <w:div w:id="1405763489">
      <w:bodyDiv w:val="1"/>
      <w:marLeft w:val="0"/>
      <w:marRight w:val="0"/>
      <w:marTop w:val="0"/>
      <w:marBottom w:val="0"/>
      <w:divBdr>
        <w:top w:val="none" w:sz="0" w:space="0" w:color="auto"/>
        <w:left w:val="none" w:sz="0" w:space="0" w:color="auto"/>
        <w:bottom w:val="none" w:sz="0" w:space="0" w:color="auto"/>
        <w:right w:val="none" w:sz="0" w:space="0" w:color="auto"/>
      </w:divBdr>
    </w:div>
    <w:div w:id="1435008083">
      <w:bodyDiv w:val="1"/>
      <w:marLeft w:val="0"/>
      <w:marRight w:val="0"/>
      <w:marTop w:val="0"/>
      <w:marBottom w:val="0"/>
      <w:divBdr>
        <w:top w:val="none" w:sz="0" w:space="0" w:color="auto"/>
        <w:left w:val="none" w:sz="0" w:space="0" w:color="auto"/>
        <w:bottom w:val="none" w:sz="0" w:space="0" w:color="auto"/>
        <w:right w:val="none" w:sz="0" w:space="0" w:color="auto"/>
      </w:divBdr>
    </w:div>
    <w:div w:id="1463618078">
      <w:bodyDiv w:val="1"/>
      <w:marLeft w:val="0"/>
      <w:marRight w:val="0"/>
      <w:marTop w:val="0"/>
      <w:marBottom w:val="0"/>
      <w:divBdr>
        <w:top w:val="none" w:sz="0" w:space="0" w:color="auto"/>
        <w:left w:val="none" w:sz="0" w:space="0" w:color="auto"/>
        <w:bottom w:val="none" w:sz="0" w:space="0" w:color="auto"/>
        <w:right w:val="none" w:sz="0" w:space="0" w:color="auto"/>
      </w:divBdr>
    </w:div>
    <w:div w:id="1485312570">
      <w:bodyDiv w:val="1"/>
      <w:marLeft w:val="0"/>
      <w:marRight w:val="0"/>
      <w:marTop w:val="0"/>
      <w:marBottom w:val="0"/>
      <w:divBdr>
        <w:top w:val="none" w:sz="0" w:space="0" w:color="auto"/>
        <w:left w:val="none" w:sz="0" w:space="0" w:color="auto"/>
        <w:bottom w:val="none" w:sz="0" w:space="0" w:color="auto"/>
        <w:right w:val="none" w:sz="0" w:space="0" w:color="auto"/>
      </w:divBdr>
    </w:div>
    <w:div w:id="1491944915">
      <w:bodyDiv w:val="1"/>
      <w:marLeft w:val="0"/>
      <w:marRight w:val="0"/>
      <w:marTop w:val="0"/>
      <w:marBottom w:val="0"/>
      <w:divBdr>
        <w:top w:val="none" w:sz="0" w:space="0" w:color="auto"/>
        <w:left w:val="none" w:sz="0" w:space="0" w:color="auto"/>
        <w:bottom w:val="none" w:sz="0" w:space="0" w:color="auto"/>
        <w:right w:val="none" w:sz="0" w:space="0" w:color="auto"/>
      </w:divBdr>
    </w:div>
    <w:div w:id="1512723295">
      <w:bodyDiv w:val="1"/>
      <w:marLeft w:val="0"/>
      <w:marRight w:val="0"/>
      <w:marTop w:val="0"/>
      <w:marBottom w:val="0"/>
      <w:divBdr>
        <w:top w:val="none" w:sz="0" w:space="0" w:color="auto"/>
        <w:left w:val="none" w:sz="0" w:space="0" w:color="auto"/>
        <w:bottom w:val="none" w:sz="0" w:space="0" w:color="auto"/>
        <w:right w:val="none" w:sz="0" w:space="0" w:color="auto"/>
      </w:divBdr>
    </w:div>
    <w:div w:id="1570067994">
      <w:bodyDiv w:val="1"/>
      <w:marLeft w:val="0"/>
      <w:marRight w:val="0"/>
      <w:marTop w:val="0"/>
      <w:marBottom w:val="0"/>
      <w:divBdr>
        <w:top w:val="none" w:sz="0" w:space="0" w:color="auto"/>
        <w:left w:val="none" w:sz="0" w:space="0" w:color="auto"/>
        <w:bottom w:val="none" w:sz="0" w:space="0" w:color="auto"/>
        <w:right w:val="none" w:sz="0" w:space="0" w:color="auto"/>
      </w:divBdr>
    </w:div>
    <w:div w:id="1580288317">
      <w:bodyDiv w:val="1"/>
      <w:marLeft w:val="0"/>
      <w:marRight w:val="0"/>
      <w:marTop w:val="0"/>
      <w:marBottom w:val="0"/>
      <w:divBdr>
        <w:top w:val="none" w:sz="0" w:space="0" w:color="auto"/>
        <w:left w:val="none" w:sz="0" w:space="0" w:color="auto"/>
        <w:bottom w:val="none" w:sz="0" w:space="0" w:color="auto"/>
        <w:right w:val="none" w:sz="0" w:space="0" w:color="auto"/>
      </w:divBdr>
    </w:div>
    <w:div w:id="1590918466">
      <w:bodyDiv w:val="1"/>
      <w:marLeft w:val="0"/>
      <w:marRight w:val="0"/>
      <w:marTop w:val="0"/>
      <w:marBottom w:val="0"/>
      <w:divBdr>
        <w:top w:val="none" w:sz="0" w:space="0" w:color="auto"/>
        <w:left w:val="none" w:sz="0" w:space="0" w:color="auto"/>
        <w:bottom w:val="none" w:sz="0" w:space="0" w:color="auto"/>
        <w:right w:val="none" w:sz="0" w:space="0" w:color="auto"/>
      </w:divBdr>
    </w:div>
    <w:div w:id="1592929195">
      <w:bodyDiv w:val="1"/>
      <w:marLeft w:val="0"/>
      <w:marRight w:val="0"/>
      <w:marTop w:val="0"/>
      <w:marBottom w:val="0"/>
      <w:divBdr>
        <w:top w:val="none" w:sz="0" w:space="0" w:color="auto"/>
        <w:left w:val="none" w:sz="0" w:space="0" w:color="auto"/>
        <w:bottom w:val="none" w:sz="0" w:space="0" w:color="auto"/>
        <w:right w:val="none" w:sz="0" w:space="0" w:color="auto"/>
      </w:divBdr>
    </w:div>
    <w:div w:id="1597055152">
      <w:bodyDiv w:val="1"/>
      <w:marLeft w:val="0"/>
      <w:marRight w:val="0"/>
      <w:marTop w:val="0"/>
      <w:marBottom w:val="0"/>
      <w:divBdr>
        <w:top w:val="none" w:sz="0" w:space="0" w:color="auto"/>
        <w:left w:val="none" w:sz="0" w:space="0" w:color="auto"/>
        <w:bottom w:val="none" w:sz="0" w:space="0" w:color="auto"/>
        <w:right w:val="none" w:sz="0" w:space="0" w:color="auto"/>
      </w:divBdr>
    </w:div>
    <w:div w:id="1597791878">
      <w:bodyDiv w:val="1"/>
      <w:marLeft w:val="0"/>
      <w:marRight w:val="0"/>
      <w:marTop w:val="0"/>
      <w:marBottom w:val="0"/>
      <w:divBdr>
        <w:top w:val="none" w:sz="0" w:space="0" w:color="auto"/>
        <w:left w:val="none" w:sz="0" w:space="0" w:color="auto"/>
        <w:bottom w:val="none" w:sz="0" w:space="0" w:color="auto"/>
        <w:right w:val="none" w:sz="0" w:space="0" w:color="auto"/>
      </w:divBdr>
    </w:div>
    <w:div w:id="1628900355">
      <w:bodyDiv w:val="1"/>
      <w:marLeft w:val="0"/>
      <w:marRight w:val="0"/>
      <w:marTop w:val="0"/>
      <w:marBottom w:val="0"/>
      <w:divBdr>
        <w:top w:val="none" w:sz="0" w:space="0" w:color="auto"/>
        <w:left w:val="none" w:sz="0" w:space="0" w:color="auto"/>
        <w:bottom w:val="none" w:sz="0" w:space="0" w:color="auto"/>
        <w:right w:val="none" w:sz="0" w:space="0" w:color="auto"/>
      </w:divBdr>
    </w:div>
    <w:div w:id="1701709073">
      <w:bodyDiv w:val="1"/>
      <w:marLeft w:val="0"/>
      <w:marRight w:val="0"/>
      <w:marTop w:val="0"/>
      <w:marBottom w:val="0"/>
      <w:divBdr>
        <w:top w:val="none" w:sz="0" w:space="0" w:color="auto"/>
        <w:left w:val="none" w:sz="0" w:space="0" w:color="auto"/>
        <w:bottom w:val="none" w:sz="0" w:space="0" w:color="auto"/>
        <w:right w:val="none" w:sz="0" w:space="0" w:color="auto"/>
      </w:divBdr>
    </w:div>
    <w:div w:id="1727753459">
      <w:bodyDiv w:val="1"/>
      <w:marLeft w:val="0"/>
      <w:marRight w:val="0"/>
      <w:marTop w:val="0"/>
      <w:marBottom w:val="0"/>
      <w:divBdr>
        <w:top w:val="none" w:sz="0" w:space="0" w:color="auto"/>
        <w:left w:val="none" w:sz="0" w:space="0" w:color="auto"/>
        <w:bottom w:val="none" w:sz="0" w:space="0" w:color="auto"/>
        <w:right w:val="none" w:sz="0" w:space="0" w:color="auto"/>
      </w:divBdr>
    </w:div>
    <w:div w:id="1775514449">
      <w:bodyDiv w:val="1"/>
      <w:marLeft w:val="0"/>
      <w:marRight w:val="0"/>
      <w:marTop w:val="0"/>
      <w:marBottom w:val="0"/>
      <w:divBdr>
        <w:top w:val="none" w:sz="0" w:space="0" w:color="auto"/>
        <w:left w:val="none" w:sz="0" w:space="0" w:color="auto"/>
        <w:bottom w:val="none" w:sz="0" w:space="0" w:color="auto"/>
        <w:right w:val="none" w:sz="0" w:space="0" w:color="auto"/>
      </w:divBdr>
    </w:div>
    <w:div w:id="1830171823">
      <w:bodyDiv w:val="1"/>
      <w:marLeft w:val="0"/>
      <w:marRight w:val="0"/>
      <w:marTop w:val="0"/>
      <w:marBottom w:val="0"/>
      <w:divBdr>
        <w:top w:val="none" w:sz="0" w:space="0" w:color="auto"/>
        <w:left w:val="none" w:sz="0" w:space="0" w:color="auto"/>
        <w:bottom w:val="none" w:sz="0" w:space="0" w:color="auto"/>
        <w:right w:val="none" w:sz="0" w:space="0" w:color="auto"/>
      </w:divBdr>
    </w:div>
    <w:div w:id="1842549879">
      <w:bodyDiv w:val="1"/>
      <w:marLeft w:val="0"/>
      <w:marRight w:val="0"/>
      <w:marTop w:val="0"/>
      <w:marBottom w:val="0"/>
      <w:divBdr>
        <w:top w:val="none" w:sz="0" w:space="0" w:color="auto"/>
        <w:left w:val="none" w:sz="0" w:space="0" w:color="auto"/>
        <w:bottom w:val="none" w:sz="0" w:space="0" w:color="auto"/>
        <w:right w:val="none" w:sz="0" w:space="0" w:color="auto"/>
      </w:divBdr>
    </w:div>
    <w:div w:id="1860657493">
      <w:bodyDiv w:val="1"/>
      <w:marLeft w:val="0"/>
      <w:marRight w:val="0"/>
      <w:marTop w:val="0"/>
      <w:marBottom w:val="0"/>
      <w:divBdr>
        <w:top w:val="none" w:sz="0" w:space="0" w:color="auto"/>
        <w:left w:val="none" w:sz="0" w:space="0" w:color="auto"/>
        <w:bottom w:val="none" w:sz="0" w:space="0" w:color="auto"/>
        <w:right w:val="none" w:sz="0" w:space="0" w:color="auto"/>
      </w:divBdr>
    </w:div>
    <w:div w:id="1862624837">
      <w:bodyDiv w:val="1"/>
      <w:marLeft w:val="0"/>
      <w:marRight w:val="0"/>
      <w:marTop w:val="0"/>
      <w:marBottom w:val="0"/>
      <w:divBdr>
        <w:top w:val="none" w:sz="0" w:space="0" w:color="auto"/>
        <w:left w:val="none" w:sz="0" w:space="0" w:color="auto"/>
        <w:bottom w:val="none" w:sz="0" w:space="0" w:color="auto"/>
        <w:right w:val="none" w:sz="0" w:space="0" w:color="auto"/>
      </w:divBdr>
    </w:div>
    <w:div w:id="1882815721">
      <w:bodyDiv w:val="1"/>
      <w:marLeft w:val="0"/>
      <w:marRight w:val="0"/>
      <w:marTop w:val="0"/>
      <w:marBottom w:val="0"/>
      <w:divBdr>
        <w:top w:val="none" w:sz="0" w:space="0" w:color="auto"/>
        <w:left w:val="none" w:sz="0" w:space="0" w:color="auto"/>
        <w:bottom w:val="none" w:sz="0" w:space="0" w:color="auto"/>
        <w:right w:val="none" w:sz="0" w:space="0" w:color="auto"/>
      </w:divBdr>
    </w:div>
    <w:div w:id="1909151890">
      <w:bodyDiv w:val="1"/>
      <w:marLeft w:val="0"/>
      <w:marRight w:val="0"/>
      <w:marTop w:val="0"/>
      <w:marBottom w:val="0"/>
      <w:divBdr>
        <w:top w:val="none" w:sz="0" w:space="0" w:color="auto"/>
        <w:left w:val="none" w:sz="0" w:space="0" w:color="auto"/>
        <w:bottom w:val="none" w:sz="0" w:space="0" w:color="auto"/>
        <w:right w:val="none" w:sz="0" w:space="0" w:color="auto"/>
      </w:divBdr>
    </w:div>
    <w:div w:id="1909605448">
      <w:bodyDiv w:val="1"/>
      <w:marLeft w:val="0"/>
      <w:marRight w:val="0"/>
      <w:marTop w:val="0"/>
      <w:marBottom w:val="0"/>
      <w:divBdr>
        <w:top w:val="none" w:sz="0" w:space="0" w:color="auto"/>
        <w:left w:val="none" w:sz="0" w:space="0" w:color="auto"/>
        <w:bottom w:val="none" w:sz="0" w:space="0" w:color="auto"/>
        <w:right w:val="none" w:sz="0" w:space="0" w:color="auto"/>
      </w:divBdr>
    </w:div>
    <w:div w:id="1919048203">
      <w:bodyDiv w:val="1"/>
      <w:marLeft w:val="0"/>
      <w:marRight w:val="0"/>
      <w:marTop w:val="0"/>
      <w:marBottom w:val="0"/>
      <w:divBdr>
        <w:top w:val="none" w:sz="0" w:space="0" w:color="auto"/>
        <w:left w:val="none" w:sz="0" w:space="0" w:color="auto"/>
        <w:bottom w:val="none" w:sz="0" w:space="0" w:color="auto"/>
        <w:right w:val="none" w:sz="0" w:space="0" w:color="auto"/>
      </w:divBdr>
    </w:div>
    <w:div w:id="1930891021">
      <w:bodyDiv w:val="1"/>
      <w:marLeft w:val="0"/>
      <w:marRight w:val="0"/>
      <w:marTop w:val="0"/>
      <w:marBottom w:val="0"/>
      <w:divBdr>
        <w:top w:val="none" w:sz="0" w:space="0" w:color="auto"/>
        <w:left w:val="none" w:sz="0" w:space="0" w:color="auto"/>
        <w:bottom w:val="none" w:sz="0" w:space="0" w:color="auto"/>
        <w:right w:val="none" w:sz="0" w:space="0" w:color="auto"/>
      </w:divBdr>
    </w:div>
    <w:div w:id="1975138974">
      <w:bodyDiv w:val="1"/>
      <w:marLeft w:val="0"/>
      <w:marRight w:val="0"/>
      <w:marTop w:val="0"/>
      <w:marBottom w:val="0"/>
      <w:divBdr>
        <w:top w:val="none" w:sz="0" w:space="0" w:color="auto"/>
        <w:left w:val="none" w:sz="0" w:space="0" w:color="auto"/>
        <w:bottom w:val="none" w:sz="0" w:space="0" w:color="auto"/>
        <w:right w:val="none" w:sz="0" w:space="0" w:color="auto"/>
      </w:divBdr>
    </w:div>
    <w:div w:id="1996563794">
      <w:bodyDiv w:val="1"/>
      <w:marLeft w:val="0"/>
      <w:marRight w:val="0"/>
      <w:marTop w:val="0"/>
      <w:marBottom w:val="0"/>
      <w:divBdr>
        <w:top w:val="none" w:sz="0" w:space="0" w:color="auto"/>
        <w:left w:val="none" w:sz="0" w:space="0" w:color="auto"/>
        <w:bottom w:val="none" w:sz="0" w:space="0" w:color="auto"/>
        <w:right w:val="none" w:sz="0" w:space="0" w:color="auto"/>
      </w:divBdr>
    </w:div>
    <w:div w:id="2004821776">
      <w:bodyDiv w:val="1"/>
      <w:marLeft w:val="0"/>
      <w:marRight w:val="0"/>
      <w:marTop w:val="0"/>
      <w:marBottom w:val="0"/>
      <w:divBdr>
        <w:top w:val="none" w:sz="0" w:space="0" w:color="auto"/>
        <w:left w:val="none" w:sz="0" w:space="0" w:color="auto"/>
        <w:bottom w:val="none" w:sz="0" w:space="0" w:color="auto"/>
        <w:right w:val="none" w:sz="0" w:space="0" w:color="auto"/>
      </w:divBdr>
    </w:div>
    <w:div w:id="2008944390">
      <w:bodyDiv w:val="1"/>
      <w:marLeft w:val="0"/>
      <w:marRight w:val="0"/>
      <w:marTop w:val="0"/>
      <w:marBottom w:val="0"/>
      <w:divBdr>
        <w:top w:val="none" w:sz="0" w:space="0" w:color="auto"/>
        <w:left w:val="none" w:sz="0" w:space="0" w:color="auto"/>
        <w:bottom w:val="none" w:sz="0" w:space="0" w:color="auto"/>
        <w:right w:val="none" w:sz="0" w:space="0" w:color="auto"/>
      </w:divBdr>
    </w:div>
    <w:div w:id="2022929253">
      <w:bodyDiv w:val="1"/>
      <w:marLeft w:val="0"/>
      <w:marRight w:val="0"/>
      <w:marTop w:val="0"/>
      <w:marBottom w:val="0"/>
      <w:divBdr>
        <w:top w:val="none" w:sz="0" w:space="0" w:color="auto"/>
        <w:left w:val="none" w:sz="0" w:space="0" w:color="auto"/>
        <w:bottom w:val="none" w:sz="0" w:space="0" w:color="auto"/>
        <w:right w:val="none" w:sz="0" w:space="0" w:color="auto"/>
      </w:divBdr>
    </w:div>
    <w:div w:id="2042584717">
      <w:bodyDiv w:val="1"/>
      <w:marLeft w:val="0"/>
      <w:marRight w:val="0"/>
      <w:marTop w:val="0"/>
      <w:marBottom w:val="0"/>
      <w:divBdr>
        <w:top w:val="none" w:sz="0" w:space="0" w:color="auto"/>
        <w:left w:val="none" w:sz="0" w:space="0" w:color="auto"/>
        <w:bottom w:val="none" w:sz="0" w:space="0" w:color="auto"/>
        <w:right w:val="none" w:sz="0" w:space="0" w:color="auto"/>
      </w:divBdr>
    </w:div>
    <w:div w:id="2046100096">
      <w:bodyDiv w:val="1"/>
      <w:marLeft w:val="0"/>
      <w:marRight w:val="0"/>
      <w:marTop w:val="0"/>
      <w:marBottom w:val="0"/>
      <w:divBdr>
        <w:top w:val="none" w:sz="0" w:space="0" w:color="auto"/>
        <w:left w:val="none" w:sz="0" w:space="0" w:color="auto"/>
        <w:bottom w:val="none" w:sz="0" w:space="0" w:color="auto"/>
        <w:right w:val="none" w:sz="0" w:space="0" w:color="auto"/>
      </w:divBdr>
    </w:div>
    <w:div w:id="2061904177">
      <w:bodyDiv w:val="1"/>
      <w:marLeft w:val="0"/>
      <w:marRight w:val="0"/>
      <w:marTop w:val="0"/>
      <w:marBottom w:val="0"/>
      <w:divBdr>
        <w:top w:val="none" w:sz="0" w:space="0" w:color="auto"/>
        <w:left w:val="none" w:sz="0" w:space="0" w:color="auto"/>
        <w:bottom w:val="none" w:sz="0" w:space="0" w:color="auto"/>
        <w:right w:val="none" w:sz="0" w:space="0" w:color="auto"/>
      </w:divBdr>
    </w:div>
    <w:div w:id="2068601588">
      <w:bodyDiv w:val="1"/>
      <w:marLeft w:val="0"/>
      <w:marRight w:val="0"/>
      <w:marTop w:val="0"/>
      <w:marBottom w:val="0"/>
      <w:divBdr>
        <w:top w:val="none" w:sz="0" w:space="0" w:color="auto"/>
        <w:left w:val="none" w:sz="0" w:space="0" w:color="auto"/>
        <w:bottom w:val="none" w:sz="0" w:space="0" w:color="auto"/>
        <w:right w:val="none" w:sz="0" w:space="0" w:color="auto"/>
      </w:divBdr>
    </w:div>
    <w:div w:id="2077050351">
      <w:bodyDiv w:val="1"/>
      <w:marLeft w:val="0"/>
      <w:marRight w:val="0"/>
      <w:marTop w:val="0"/>
      <w:marBottom w:val="0"/>
      <w:divBdr>
        <w:top w:val="none" w:sz="0" w:space="0" w:color="auto"/>
        <w:left w:val="none" w:sz="0" w:space="0" w:color="auto"/>
        <w:bottom w:val="none" w:sz="0" w:space="0" w:color="auto"/>
        <w:right w:val="none" w:sz="0" w:space="0" w:color="auto"/>
      </w:divBdr>
    </w:div>
    <w:div w:id="2083209330">
      <w:bodyDiv w:val="1"/>
      <w:marLeft w:val="0"/>
      <w:marRight w:val="0"/>
      <w:marTop w:val="0"/>
      <w:marBottom w:val="0"/>
      <w:divBdr>
        <w:top w:val="none" w:sz="0" w:space="0" w:color="auto"/>
        <w:left w:val="none" w:sz="0" w:space="0" w:color="auto"/>
        <w:bottom w:val="none" w:sz="0" w:space="0" w:color="auto"/>
        <w:right w:val="none" w:sz="0" w:space="0" w:color="auto"/>
      </w:divBdr>
    </w:div>
    <w:div w:id="2086799671">
      <w:bodyDiv w:val="1"/>
      <w:marLeft w:val="0"/>
      <w:marRight w:val="0"/>
      <w:marTop w:val="0"/>
      <w:marBottom w:val="0"/>
      <w:divBdr>
        <w:top w:val="none" w:sz="0" w:space="0" w:color="auto"/>
        <w:left w:val="none" w:sz="0" w:space="0" w:color="auto"/>
        <w:bottom w:val="none" w:sz="0" w:space="0" w:color="auto"/>
        <w:right w:val="none" w:sz="0" w:space="0" w:color="auto"/>
      </w:divBdr>
    </w:div>
    <w:div w:id="2086954505">
      <w:bodyDiv w:val="1"/>
      <w:marLeft w:val="0"/>
      <w:marRight w:val="0"/>
      <w:marTop w:val="0"/>
      <w:marBottom w:val="0"/>
      <w:divBdr>
        <w:top w:val="none" w:sz="0" w:space="0" w:color="auto"/>
        <w:left w:val="none" w:sz="0" w:space="0" w:color="auto"/>
        <w:bottom w:val="none" w:sz="0" w:space="0" w:color="auto"/>
        <w:right w:val="none" w:sz="0" w:space="0" w:color="auto"/>
      </w:divBdr>
    </w:div>
    <w:div w:id="2107185332">
      <w:bodyDiv w:val="1"/>
      <w:marLeft w:val="0"/>
      <w:marRight w:val="0"/>
      <w:marTop w:val="0"/>
      <w:marBottom w:val="0"/>
      <w:divBdr>
        <w:top w:val="none" w:sz="0" w:space="0" w:color="auto"/>
        <w:left w:val="none" w:sz="0" w:space="0" w:color="auto"/>
        <w:bottom w:val="none" w:sz="0" w:space="0" w:color="auto"/>
        <w:right w:val="none" w:sz="0" w:space="0" w:color="auto"/>
      </w:divBdr>
    </w:div>
    <w:div w:id="212599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src1</b:Tag>
    <b:SourceType>Book</b:SourceType>
    <b:Author>
      <b:Author>
        <b:Corporate>R. S. Sutton and A. G. Barto</b:Corporate>
      </b:Author>
    </b:Author>
    <b:Title>Reinforcement Learning: An Introduction</b:Title>
    <b:Edition>2nd</b:Edition>
    <b:City>Cambridge, MA</b:City>
    <b:Publisher>MIT Press</b:Publisher>
    <b:Year>2018</b:Year>
    <b:RefOrder>1</b:RefOrder>
  </b:Source>
  <b:Source>
    <b:Tag>src2</b:Tag>
    <b:SourceType>JournalArticle</b:SourceType>
    <b:Author>
      <b:Author>
        <b:Corporate>J. Kober, J. A. Bagnell, and J. Peters</b:Corporate>
      </b:Author>
    </b:Author>
    <b:Title>Reinforcement learning in robotics: A survey</b:Title>
    <b:JournalName>International Journal of Robotics Research</b:JournalName>
    <b:Volume>32</b:Volume>
    <b:Issue>11</b:Issue>
    <b:Pages>1238-1274</b:Pages>
    <b:Year>2013</b:Year>
    <b:RefOrder>2</b:RefOrder>
  </b:Source>
  <b:Source>
    <b:Tag>src3</b:Tag>
    <b:SourceType>Report</b:SourceType>
    <b:Author>
      <b:Author>
        <b:Corporate>J. Schulman, F. Wolski, P. Dhariwal, A. Radford, and O. Klimov</b:Corporate>
      </b:Author>
    </b:Author>
    <b:Title>Proximal policy optimization algorithms</b:Title>
    <b:Publisher>arXiv:1707.06347</b:Publisher>
    <b:Year>2017</b:Year>
    <b:RefOrder>3</b:RefOrder>
  </b:Source>
  <b:Source>
    <b:Tag>src4</b:Tag>
    <b:SourceType>ConferenceProceedings</b:SourceType>
    <b:Author>
      <b:Author>
        <b:Corporate>T. Haarnoja, A. Zhou, P. Abbeel, and S. Levine</b:Corporate>
      </b:Author>
    </b:Author>
    <b:Title>Soft actor-critic: Off-policy maximum entropy deep reinforcement learning with a stochastic actor</b:Title>
    <b:ConferenceName>Proceedings of ICML, pp. 1861-1870</b:ConferenceName>
    <b:Year>2018</b:Year>
    <b:RefOrder>4</b:RefOrder>
  </b:Source>
  <b:Source>
    <b:Tag>src5</b:Tag>
    <b:SourceType>ConferenceProceedings</b:SourceType>
    <b:Author>
      <b:Author>
        <b:Corporate>S. Fujimoto, H. van Hoof, and D. Meger</b:Corporate>
      </b:Author>
    </b:Author>
    <b:Title>Addressing function approximation error in actor-critic methods</b:Title>
    <b:ConferenceName>Proceedings of ICML, pp. 1587-1596</b:ConferenceName>
    <b:Year>2018</b:Year>
    <b:RefOrder>5</b:RefOrder>
  </b:Source>
  <b:Source>
    <b:Tag>src6</b:Tag>
    <b:SourceType>Report</b:SourceType>
    <b:Author>
      <b:Author>
        <b:Corporate>G. Brockman et al.</b:Corporate>
      </b:Author>
    </b:Author>
    <b:Title>OpenAI Gym</b:Title>
    <b:Publisher>arXiv:1606.01540</b:Publisher>
    <b:Year>2016</b:Year>
    <b:RefOrder>6</b:RefOrder>
  </b:Source>
  <b:Source>
    <b:Tag>src7</b:Tag>
    <b:SourceType>Report</b:SourceType>
    <b:Author>
      <b:Author>
        <b:Corporate>M. Towers et al.</b:Corporate>
      </b:Author>
    </b:Author>
    <b:Title>Gymnasium: A standard interface for reinforcement learning environments</b:Title>
    <b:Publisher>arXiv:2407.17032</b:Publisher>
    <b:Year>2024</b:Year>
    <b:RefOrder>7</b:RefOrder>
  </b:Source>
  <b:Source>
    <b:Tag>src8</b:Tag>
    <b:SourceType>JournalArticle</b:SourceType>
    <b:Author>
      <b:Author>
        <b:Corporate>A. Raffin et al.</b:Corporate>
      </b:Author>
    </b:Author>
    <b:Title>Stable-Baselines3: Reliable reinforcement learning implementations</b:Title>
    <b:JournalName>Journal of Machine Learning Research</b:JournalName>
    <b:Volume>22</b:Volume>
    <b:Issue>268</b:Issue>
    <b:Pages>1-8</b:Pages>
    <b:Year>2021</b:Year>
    <b:RefOrder>8</b:RefOrder>
  </b:Source>
  <b:Source>
    <b:Tag>src9</b:Tag>
    <b:SourceType>InternetSite</b:SourceType>
    <b:Author>
      <b:Author>
        <b:Corporate>E. Coumans and Y. Bai</b:Corporate>
      </b:Author>
    </b:Author>
    <b:Title>PyBullet, a Python module for physics simulation for games, robotics and machine learning</b:Title>
    <b:URL>https://pybullet.org/</b:URL>
    <b:Year>2016-2021</b:Year>
    <b:RefOrder>9</b:RefOrder>
  </b:Source>
  <b:Source>
    <b:Tag>src10</b:Tag>
    <b:SourceType>Report</b:SourceType>
    <b:Author>
      <b:Author>
        <b:Corporate>V. Makoviychuk et al.</b:Corporate>
      </b:Author>
    </b:Author>
    <b:Title>Isaac Gym: High performance GPU-based physics simulation for robot learning</b:Title>
    <b:Publisher>arXiv:2108.10470</b:Publisher>
    <b:Year>2021</b:Year>
    <b:RefOrder>10</b:RefOrder>
  </b:Source>
  <b:Source>
    <b:Tag>src11</b:Tag>
    <b:SourceType>JournalArticle</b:SourceType>
    <b:Author>
      <b:Author>
        <b:Corporate>M. Mittal et al.</b:Corporate>
      </b:Author>
    </b:Author>
    <b:Title>Orbit: A unified simulation framework for interactive robot learning environments</b:Title>
    <b:JournalName>IEEE Robotics and Automation Letters</b:JournalName>
    <b:Volume>8</b:Volume>
    <b:Issue>6</b:Issue>
    <b:Pages>3740-3747</b:Pages>
    <b:Year>2023</b:Year>
    <b:RefOrder>11</b:RefOrder>
  </b:Source>
  <b:Source>
    <b:Tag>src12</b:Tag>
    <b:SourceType>ConferenceProceedings</b:SourceType>
    <b:Author>
      <b:Author>
        <b:Corporate>N. Rudin, D. Hoeller, P. Reist, and M. Hutter</b:Corporate>
      </b:Author>
    </b:Author>
    <b:Title>Learning to walk in minutes using massively parallel deep reinforcement learning</b:Title>
    <b:ConferenceName>Proceedings of CoRL, PMLR vol. 164, pp. 91-100</b:ConferenceName>
    <b:Year>2022</b:Year>
    <b:RefOrder>13</b:RefOrder>
  </b:Source>
  <b:Source>
    <b:Tag>src13</b:Tag>
    <b:SourceType>ConferenceProceedings</b:SourceType>
    <b:Author>
      <b:Author>
        <b:Corporate>A. Y. Ng, D. Harada, and S. Russell</b:Corporate>
      </b:Author>
    </b:Author>
    <b:Title>Policy invariance under reward transformations: Theory and application to reward shaping</b:Title>
    <b:ConferenceName>Proceedings of ICML, pp. 278-287</b:ConferenceName>
    <b:Year>1999</b:Year>
    <b:RefOrder>14</b:RefOrder>
  </b:Source>
  <b:Source>
    <b:Tag>src14</b:Tag>
    <b:SourceType>ConferenceProceedings</b:SourceType>
    <b:Author>
      <b:Author>
        <b:Corporate>P. Henderson et al.</b:Corporate>
      </b:Author>
    </b:Author>
    <b:Title>Deep reinforcement learning that matters</b:Title>
    <b:ConferenceName>Proceedings of AAAI, vol. 32, no. 1</b:ConferenceName>
    <b:Year>2018</b:Year>
    <b:RefOrder>15</b:RefOrder>
  </b:Source>
  <b:Source>
    <b:Tag>src15</b:Tag>
    <b:SourceType>ConferenceProceedings</b:SourceType>
    <b:Author>
      <b:Author>
        <b:Corporate>L. Engstrom et al.</b:Corporate>
      </b:Author>
    </b:Author>
    <b:Title>Implementation matters in deep policy gradients: A case study on PPO and TRPO</b:Title>
    <b:ConferenceName>Proceedings of ICLR</b:ConferenceName>
    <b:Year>2020</b:Year>
    <b:RefOrder>16</b:RefOrder>
  </b:Source>
  <b:Source>
    <b:Tag>src16</b:Tag>
    <b:SourceType>Report</b:SourceType>
    <b:Author>
      <b:Author>
        <b:Corporate>Y. J. Ma et al.</b:Corporate>
      </b:Author>
    </b:Author>
    <b:Title>Eureka: Human-level reward design via coding large language models</b:Title>
    <b:Publisher>arXiv:2310.12931</b:Publisher>
    <b:Year>2023</b:Year>
    <b:RefOrder>17</b:RefOrder>
  </b:Source>
  <b:Source>
    <b:Tag>src17</b:Tag>
    <b:SourceType>ConferenceProceedings</b:SourceType>
    <b:Author>
      <b:Author>
        <b:Corporate>Y. J. Ma et al.</b:Corporate>
      </b:Author>
    </b:Author>
    <b:Title>DrEureka: Language model guided sim-to-real transfer</b:Title>
    <b:ConferenceName>Proceedings of Robotics: Science and Systems</b:ConferenceName>
    <b:Year>2024</b:Year>
    <b:RefOrder>18</b:RefOrder>
  </b:Source>
  <b:Source>
    <b:Tag>src18</b:Tag>
    <b:SourceType>ConferenceProceedings</b:SourceType>
    <b:Author>
      <b:Author>
        <b:Corporate>N. Koenig and A. Howard</b:Corporate>
      </b:Author>
    </b:Author>
    <b:Title>Design and use paradigms for Gazebo, an open-source multi-robot simulator</b:Title>
    <b:ConferenceName>Proceedings of IEEE/RSJ IROS, pp. 2149-2154</b:ConferenceName>
    <b:Year>2004</b:Year>
    <b:RefOrder>19</b:RefOrder>
  </b:Source>
  <b:Source>
    <b:Tag>src19</b:Tag>
    <b:SourceType>Report</b:SourceType>
    <b:Author>
      <b:Author>
        <b:Corporate>A. Juliani et al.</b:Corporate>
      </b:Author>
    </b:Author>
    <b:Title>Unity: A general platform for intelligent agents</b:Title>
    <b:Publisher>arXiv:1809.02627</b:Publisher>
    <b:Year>2020</b:Year>
    <b:RefOrder>20</b:RefOrder>
  </b:Source>
  <b:Source>
    <b:Tag>src20</b:Tag>
    <b:SourceType>Report</b:SourceType>
    <b:Author>
      <b:Author>
        <b:Corporate>L. Ye et al.</b:Corporate>
      </b:Author>
    </b:Author>
    <b:Title>Unity RL Playground: A versatile reinforcement learning framework for mobile robots</b:Title>
    <b:Publisher>arXiv:2503.05146</b:Publisher>
    <b:Year>2025</b:Year>
    <b:RefOrder>21</b:RefOrder>
  </b:Source>
  <b:Source>
    <b:Tag>src21</b:Tag>
    <b:SourceType>JournalArticle</b:SourceType>
    <b:Author>
      <b:Author>
        <b:Corporate>A. R. Hevner, S. T. March, J. Park, and S. Ram</b:Corporate>
      </b:Author>
    </b:Author>
    <b:Title>Design science in information systems research</b:Title>
    <b:JournalName>MIS Quarterly</b:JournalName>
    <b:Volume>28</b:Volume>
    <b:Issue>1</b:Issue>
    <b:Pages>75-105</b:Pages>
    <b:Year>2004</b:Year>
    <b:RefOrder>22</b:RefOrder>
  </b:Source>
  <b:Source>
    <b:Tag>src22</b:Tag>
    <b:SourceType>JournalArticle</b:SourceType>
    <b:Author>
      <b:Author>
        <b:Corporate>K. Peffers, T. Tuunanen, M. A. Rothenberger, and S. Chatterjee</b:Corporate>
      </b:Author>
    </b:Author>
    <b:Title>A design science research methodology for information systems research</b:Title>
    <b:JournalName>Journal of Management Information Systems</b:JournalName>
    <b:Volume>24</b:Volume>
    <b:Issue>3</b:Issue>
    <b:Pages>45-77</b:Pages>
    <b:Year>2007</b:Year>
    <b:RefOrder>23</b:RefOrder>
  </b:Source>
  <b:Source>
    <b:Tag>src23</b:Tag>
    <b:SourceType>ConferenceProceedings</b:SourceType>
    <b:Author>
      <b:Author>
        <b:Corporate>S. Amershi et al.</b:Corporate>
      </b:Author>
    </b:Author>
    <b:Title>Guidelines for human-AI interaction</b:Title>
    <b:ConferenceName>Proceedings of CHI, paper 3, pp. 1-13</b:ConferenceName>
    <b:Year>2019</b:Year>
    <b:RefOrder>26</b:RefOrder>
  </b:Source>
  <b:Source>
    <b:Tag>src24</b:Tag>
    <b:SourceType>ConferenceProceedings</b:SourceType>
    <b:Author>
      <b:Author>
        <b:Corporate>T. Akiba, S. Sano, T. Yanase, T. Ohta, and M. Koyama</b:Corporate>
      </b:Author>
    </b:Author>
    <b:Title>Optuna: A next-generation hyperparameter optimization framework</b:Title>
    <b:ConferenceName>Proceedings of KDD, pp. 2623-2631</b:ConferenceName>
    <b:Year>2019</b:Year>
    <b:RefOrder>27</b:RefOrder>
  </b:Source>
  <b:Source>
    <b:Tag>src25</b:Tag>
    <b:SourceType>InternetSite</b:SourceType>
    <b:Author>
      <b:Author>
        <b:Corporate>NVIDIA</b:Corporate>
      </b:Author>
    </b:Author>
    <b:Title>Isaac Lab documentation</b:Title>
    <b:URL>https://isaac-sim.github.io/IsaacLab/</b:URL>
    <b:Year>2026</b:Year>
    <b:RefOrder>12</b:RefOrder>
  </b:Source>
  <b:Source>
    <b:Tag>src26</b:Tag>
    <b:SourceType>InternetSite</b:SourceType>
    <b:Author>
      <b:Author>
        <b:Corporate>Flutter</b:Corporate>
      </b:Author>
    </b:Author>
    <b:Title>Flutter desktop documentation</b:Title>
    <b:URL>https://docs.flutter.dev/platform-integration/desktop</b:URL>
    <b:Year>2026</b:Year>
    <b:RefOrder>24</b:RefOrder>
  </b:Source>
  <b:Source>
    <b:Tag>src27</b:Tag>
    <b:SourceType>InternetSite</b:SourceType>
    <b:Author>
      <b:Author>
        <b:Corporate>FastAPI</b:Corporate>
      </b:Author>
    </b:Author>
    <b:Title>FastAPI documentation</b:Title>
    <b:URL>https://fastapi.tiangolo.com/</b:URL>
    <b:Year>2026</b:Year>
    <b:RefOrder>25</b:RefOrder>
  </b:Source>
</b:Sources>
</file>

<file path=customXml/itemProps1.xml><?xml version="1.0" encoding="utf-8"?>
<ds:datastoreItem xmlns:ds="http://schemas.openxmlformats.org/officeDocument/2006/customXml" ds:itemID="{D9CA118C-980D-4AA8-864A-B04BE010D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52</Pages>
  <Words>12151</Words>
  <Characters>68050</Characters>
  <Application>Microsoft Office Word</Application>
  <DocSecurity>0</DocSecurity>
  <Lines>1890</Lines>
  <Paragraphs>1162</Paragraphs>
  <ScaleCrop>false</ScaleCrop>
  <Company/>
  <LinksUpToDate>false</LinksUpToDate>
  <CharactersWithSpaces>79039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Chavan (MSc Art Int + Comp Sc FT (Dub))</dc:creator>
  <cp:keywords/>
  <dc:description/>
  <cp:lastModifiedBy>Shivam Chavan (MSc Art Int + Comp Sc FT (Dub))</cp:lastModifiedBy>
  <cp:revision>31</cp:revision>
  <dcterms:created xsi:type="dcterms:W3CDTF">2026-08-29T10:42:00Z</dcterms:created>
  <dcterms:modified xsi:type="dcterms:W3CDTF">2026-08-29T12:26:00Z</dcterms:modified>
</cp:coreProperties>
</file>