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5962" w:rsidRDefault="00785962" w:rsidP="0078596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785962" w:rsidRPr="00785962" w:rsidRDefault="00785962" w:rsidP="00785962">
      <w:pPr>
        <w:spacing w:before="100" w:beforeAutospacing="1" w:after="100" w:afterAutospacing="1" w:line="360" w:lineRule="auto"/>
        <w:jc w:val="center"/>
        <w:outlineLvl w:val="1"/>
        <w:rPr>
          <w:rFonts w:ascii="Arial" w:eastAsia="Times New Roman" w:hAnsi="Arial" w:cs="Arial"/>
          <w:b/>
          <w:bCs/>
          <w:sz w:val="32"/>
          <w:szCs w:val="32"/>
          <w:lang w:eastAsia="en-IN"/>
        </w:rPr>
      </w:pPr>
      <w:r w:rsidRPr="00785962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CGP CASH GROWTH PROFIT</w:t>
      </w:r>
    </w:p>
    <w:p w:rsidR="00785962" w:rsidRPr="00785962" w:rsidRDefault="00785962" w:rsidP="0078596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CONTENT SEQUENCE 1: The Expert Team </w:t>
      </w:r>
      <w:proofErr w:type="gramStart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Behind</w:t>
      </w:r>
      <w:proofErr w:type="gramEnd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Your Success</w:t>
      </w:r>
    </w:p>
    <w:p w:rsidR="00785962" w:rsidRPr="00785962" w:rsidRDefault="00785962" w:rsidP="0078596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Introduction to the CGP Program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Welcome to the CGP (Cash, Growth, Profit) Program by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Dr.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Vivek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Bindra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and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Bada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B</w:t>
      </w:r>
      <w:bookmarkStart w:id="0" w:name="_GoBack"/>
      <w:bookmarkEnd w:id="0"/>
      <w:r w:rsidRPr="00785962">
        <w:rPr>
          <w:rFonts w:ascii="Arial" w:eastAsia="Times New Roman" w:hAnsi="Arial" w:cs="Arial"/>
          <w:sz w:val="24"/>
          <w:szCs w:val="24"/>
          <w:lang w:eastAsia="en-IN"/>
        </w:rPr>
        <w:t>usiness. This is the most intensive IPO readiness program designed specifically for MSMEs to transform their business challenges into sustainable profits.</w:t>
      </w:r>
    </w:p>
    <w:p w:rsidR="00785962" w:rsidRPr="00785962" w:rsidRDefault="00785962" w:rsidP="0078596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Meet </w:t>
      </w:r>
      <w:proofErr w:type="gramStart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Your</w:t>
      </w:r>
      <w:proofErr w:type="gramEnd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Dream Team of 300+ Years Combined Experience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When you join CGP Premium, you're not just getting a program – you're getting access to India's most powerful business consulting team with expertise across every industry and business function.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Your Leadership Support Includes:</w:t>
      </w:r>
    </w:p>
    <w:p w:rsidR="00785962" w:rsidRPr="00785962" w:rsidRDefault="00785962" w:rsidP="0078596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CA </w:t>
      </w:r>
      <w:proofErr w:type="spellStart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Akhil</w:t>
      </w:r>
      <w:proofErr w:type="spellEnd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Jain</w:t>
      </w: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(28 years) - Your fundraising and investment banking expert who has led funding rounds worth $800 Million</w:t>
      </w:r>
    </w:p>
    <w:p w:rsidR="00785962" w:rsidRPr="00785962" w:rsidRDefault="00785962" w:rsidP="0078596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Kunal</w:t>
      </w:r>
      <w:proofErr w:type="spellEnd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Singla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(20 years) - Your digital transformation and strategy specialist who scaled a company to ₹7,000 Cr IPO</w:t>
      </w:r>
    </w:p>
    <w:p w:rsidR="00785962" w:rsidRPr="00785962" w:rsidRDefault="00785962" w:rsidP="0078596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Gurpreet</w:t>
      </w:r>
      <w:proofErr w:type="spellEnd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Singh</w:t>
      </w: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(15 years) - Your sales operations expert who consistently delivers ₹100 Cr+ annual revenue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Your Industry-Specific Consultants Cover:</w:t>
      </w:r>
    </w:p>
    <w:p w:rsidR="00785962" w:rsidRPr="00785962" w:rsidRDefault="00785962" w:rsidP="0078596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Manufacturing &amp; Operations:</w:t>
      </w: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Bishwaprem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Mukherjee (25 years) - Reduced rejections from 19% to 2.5%</w:t>
      </w:r>
    </w:p>
    <w:p w:rsidR="00785962" w:rsidRPr="00785962" w:rsidRDefault="00785962" w:rsidP="0078596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Luxury &amp; Retail:</w:t>
      </w: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Deepakk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Miranii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(25 years) - Built franchise networks of 2,500+ stores</w:t>
      </w:r>
    </w:p>
    <w:p w:rsidR="00785962" w:rsidRPr="00785962" w:rsidRDefault="00785962" w:rsidP="0078596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FMCG &amp; Distribution:</w:t>
      </w: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Harendra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Rathi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(24 years) - Enhanced productivity by 200%</w:t>
      </w:r>
    </w:p>
    <w:p w:rsidR="00785962" w:rsidRPr="00785962" w:rsidRDefault="00785962" w:rsidP="0078596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Real Estate:</w:t>
      </w: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Ankit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Vats &amp;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Priyanshu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Agrawal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(15 years each) - Specialists in scaling real estate businesses</w:t>
      </w:r>
    </w:p>
    <w:p w:rsidR="00785962" w:rsidRPr="00785962" w:rsidRDefault="00785962" w:rsidP="0078596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E-commerce &amp; Digital:</w:t>
      </w: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Tanuj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Abrol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- Scaled online business from ₹0 to ₹100 Cr</w:t>
      </w:r>
    </w:p>
    <w:p w:rsidR="00785962" w:rsidRPr="00785962" w:rsidRDefault="00785962" w:rsidP="0078596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Export &amp; Import:</w:t>
      </w: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Precious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Masih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(23 years) - Exported to 33 countries worth ₹4,700 Cr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Your</w:t>
      </w:r>
      <w:proofErr w:type="gramEnd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Financial &amp; IPO Readiness Experts:</w:t>
      </w:r>
    </w:p>
    <w:p w:rsidR="00785962" w:rsidRPr="00785962" w:rsidRDefault="00785962" w:rsidP="0078596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Aditya</w:t>
      </w:r>
      <w:proofErr w:type="spellEnd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Bagri</w:t>
      </w: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- M&amp;A specialist who scaled valuations from $27M to $475M</w:t>
      </w:r>
    </w:p>
    <w:p w:rsidR="00785962" w:rsidRPr="00785962" w:rsidRDefault="00785962" w:rsidP="0078596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Anand</w:t>
      </w:r>
      <w:proofErr w:type="spellEnd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Mohan</w:t>
      </w: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- Mapped 40+ acquisitions worth $2.5B+</w:t>
      </w:r>
    </w:p>
    <w:p w:rsidR="00785962" w:rsidRPr="00785962" w:rsidRDefault="00785962" w:rsidP="0078596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Sauman</w:t>
      </w:r>
      <w:proofErr w:type="spellEnd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Dutta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(17 years) - Delivered ₹800 Cr valuation for solar firm</w:t>
      </w:r>
    </w:p>
    <w:p w:rsidR="00785962" w:rsidRPr="00785962" w:rsidRDefault="00785962" w:rsidP="0078596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What This Means </w:t>
      </w:r>
      <w:proofErr w:type="gramStart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For</w:t>
      </w:r>
      <w:proofErr w:type="gramEnd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You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No matter what industry you're in or what challenge you're facing – we have a battle-tested expert who has already solved similar problems and delivered measurable results for businesses like yours.</w:t>
      </w:r>
    </w:p>
    <w:p w:rsidR="00785962" w:rsidRPr="00785962" w:rsidRDefault="00785962" w:rsidP="00785962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85962" w:rsidRPr="00785962" w:rsidRDefault="00785962" w:rsidP="0078596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CONTENT SEQUENCE 2: Your Complete 1-Year Transformation Journey</w:t>
      </w:r>
    </w:p>
    <w:p w:rsidR="00785962" w:rsidRPr="00785962" w:rsidRDefault="00785962" w:rsidP="0078596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From Problems to Profits - The CGP Roadmap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Are You Facing These Business Challenges?</w:t>
      </w:r>
    </w:p>
    <w:p w:rsidR="00785962" w:rsidRPr="00785962" w:rsidRDefault="00785962" w:rsidP="0078596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Low or minimal profits and stagnant revenue</w:t>
      </w:r>
    </w:p>
    <w:p w:rsidR="00785962" w:rsidRPr="00785962" w:rsidRDefault="00785962" w:rsidP="0078596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Disengaged leadership and low-performing teams</w:t>
      </w:r>
    </w:p>
    <w:p w:rsidR="00785962" w:rsidRPr="00785962" w:rsidRDefault="00785962" w:rsidP="0078596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Ineffective sales/marketing strategy</w:t>
      </w:r>
    </w:p>
    <w:p w:rsidR="00785962" w:rsidRPr="00785962" w:rsidRDefault="00785962" w:rsidP="0078596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Getting outcompeted or too much competition</w:t>
      </w:r>
    </w:p>
    <w:p w:rsidR="00785962" w:rsidRPr="00785962" w:rsidRDefault="00785962" w:rsidP="0078596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Flawed revenue models and poor customer experience</w:t>
      </w:r>
    </w:p>
    <w:p w:rsidR="00785962" w:rsidRPr="00785962" w:rsidRDefault="00785962" w:rsidP="0078596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Insufficient working capital and long payment cycles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The CGP Premium Solution: ₹7</w:t>
      </w:r>
      <w:proofErr w:type="gramStart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,50,000</w:t>
      </w:r>
      <w:proofErr w:type="gramEnd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Investment</w:t>
      </w:r>
    </w:p>
    <w:p w:rsidR="00785962" w:rsidRPr="00785962" w:rsidRDefault="00785962" w:rsidP="00785962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85962" w:rsidRPr="00785962" w:rsidRDefault="00785962" w:rsidP="0078596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YOUR 5-STAGE TRANSFORMATION JOURNEY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STAGE 1 (0-90 Days): Business Identification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What We Do:</w:t>
      </w:r>
    </w:p>
    <w:p w:rsidR="00785962" w:rsidRPr="00785962" w:rsidRDefault="00785962" w:rsidP="0078596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Deep dive into your business model, products, services, and customers</w:t>
      </w:r>
    </w:p>
    <w:p w:rsidR="00785962" w:rsidRPr="00785962" w:rsidRDefault="00785962" w:rsidP="0078596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lastRenderedPageBreak/>
        <w:t>Map all major processes (Sales, Operations, Finance, HR)</w:t>
      </w:r>
    </w:p>
    <w:p w:rsidR="00785962" w:rsidRPr="00785962" w:rsidRDefault="00785962" w:rsidP="0078596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Identify bottlenecks with data-driven analysis</w:t>
      </w:r>
    </w:p>
    <w:p w:rsidR="00785962" w:rsidRPr="00785962" w:rsidRDefault="00785962" w:rsidP="0078596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Find growth opportunities (P0/P1/P2 priorities)</w:t>
      </w:r>
    </w:p>
    <w:p w:rsidR="00785962" w:rsidRPr="00785962" w:rsidRDefault="00785962" w:rsidP="0078596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Create structured project plan with clear KPIs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Your Expert Team Delivers:</w:t>
      </w:r>
    </w:p>
    <w:p w:rsidR="00785962" w:rsidRPr="00785962" w:rsidRDefault="00785962" w:rsidP="0078596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Complete process audit report</w:t>
      </w:r>
    </w:p>
    <w:p w:rsidR="00785962" w:rsidRPr="00785962" w:rsidRDefault="00785962" w:rsidP="0078596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Bottleneck analysis linked to lost revenue</w:t>
      </w:r>
    </w:p>
    <w:p w:rsidR="00785962" w:rsidRPr="00785962" w:rsidRDefault="00785962" w:rsidP="0078596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Growth roadmap aligned with your vision</w:t>
      </w:r>
    </w:p>
    <w:p w:rsidR="00785962" w:rsidRPr="00785962" w:rsidRDefault="00785962" w:rsidP="0078596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Clear action plan with assigned responsibilities</w:t>
      </w:r>
    </w:p>
    <w:p w:rsidR="00785962" w:rsidRPr="00785962" w:rsidRDefault="00785962" w:rsidP="00785962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STAGE 2 (91-180 Days): Execution Plans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Phase 1 (91-120 Days):</w:t>
      </w:r>
    </w:p>
    <w:p w:rsidR="00785962" w:rsidRPr="00785962" w:rsidRDefault="00785962" w:rsidP="0078596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Implement practical solutions for each bottleneck</w:t>
      </w:r>
    </w:p>
    <w:p w:rsidR="00785962" w:rsidRPr="00785962" w:rsidRDefault="00785962" w:rsidP="0078596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Small-scale testing before full roll-out</w:t>
      </w:r>
    </w:p>
    <w:p w:rsidR="00785962" w:rsidRPr="00785962" w:rsidRDefault="00785962" w:rsidP="0078596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Step-by-step action guide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Phase 2 (121-180 Days):</w:t>
      </w:r>
    </w:p>
    <w:p w:rsidR="00785962" w:rsidRPr="00785962" w:rsidRDefault="00785962" w:rsidP="0078596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Full execution with timelines and task owners</w:t>
      </w:r>
    </w:p>
    <w:p w:rsidR="00785962" w:rsidRPr="00785962" w:rsidRDefault="00785962" w:rsidP="0078596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Regular meetings with key stakeholders</w:t>
      </w:r>
    </w:p>
    <w:p w:rsidR="00785962" w:rsidRPr="00785962" w:rsidRDefault="00785962" w:rsidP="0078596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Progress reviews against measurable outcomes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785962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Your</w:t>
      </w:r>
      <w:proofErr w:type="gramEnd"/>
      <w:r w:rsidRPr="00785962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 Benefits During This Stage:</w:t>
      </w:r>
    </w:p>
    <w:p w:rsidR="00785962" w:rsidRPr="00785962" w:rsidRDefault="00785962" w:rsidP="0078596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6 Digital Consultancy &amp; Visits</w:t>
      </w: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by Senior Business Consultants at your command</w:t>
      </w:r>
    </w:p>
    <w:p w:rsidR="00785962" w:rsidRPr="00785962" w:rsidRDefault="00785962" w:rsidP="0078596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Framework to grow your business with pro financial strategies</w:t>
      </w:r>
    </w:p>
    <w:p w:rsidR="00785962" w:rsidRPr="00785962" w:rsidRDefault="00785962" w:rsidP="0078596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Direct guidance from industry experts</w:t>
      </w:r>
    </w:p>
    <w:p w:rsidR="00785962" w:rsidRPr="00785962" w:rsidRDefault="00785962" w:rsidP="00785962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STAGE 3 (181-210 Days): Review Cycle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What </w:t>
      </w:r>
      <w:proofErr w:type="gramStart"/>
      <w:r w:rsidRPr="00785962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Happens:</w:t>
      </w:r>
      <w:proofErr w:type="gramEnd"/>
    </w:p>
    <w:p w:rsidR="00785962" w:rsidRPr="00785962" w:rsidRDefault="00785962" w:rsidP="0078596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lastRenderedPageBreak/>
        <w:t>Review execution progress against KPIs</w:t>
      </w:r>
    </w:p>
    <w:p w:rsidR="00785962" w:rsidRPr="00785962" w:rsidRDefault="00785962" w:rsidP="0078596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Measure ROI of implemented solutions</w:t>
      </w:r>
    </w:p>
    <w:p w:rsidR="00785962" w:rsidRPr="00785962" w:rsidRDefault="00785962" w:rsidP="0078596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Structured review meetings with your team</w:t>
      </w:r>
    </w:p>
    <w:p w:rsidR="00785962" w:rsidRPr="00785962" w:rsidRDefault="00785962" w:rsidP="0078596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Update action plan based on findings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785962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Your</w:t>
      </w:r>
      <w:proofErr w:type="gramEnd"/>
      <w:r w:rsidRPr="00785962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 Results:</w:t>
      </w:r>
    </w:p>
    <w:p w:rsidR="00785962" w:rsidRPr="00785962" w:rsidRDefault="00785962" w:rsidP="0078596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Visible improvements in business performance</w:t>
      </w:r>
    </w:p>
    <w:p w:rsidR="00785962" w:rsidRPr="00785962" w:rsidRDefault="00785962" w:rsidP="0078596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Success stories and achievements highlighted</w:t>
      </w:r>
    </w:p>
    <w:p w:rsidR="00785962" w:rsidRPr="00785962" w:rsidRDefault="00785962" w:rsidP="00785962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Before vs. after comparative data</w:t>
      </w:r>
    </w:p>
    <w:p w:rsidR="00785962" w:rsidRPr="00785962" w:rsidRDefault="00785962" w:rsidP="00785962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STAGE 4 (211-300 Days): Corrective Execution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Strategic Adjustments:</w:t>
      </w:r>
    </w:p>
    <w:p w:rsidR="00785962" w:rsidRPr="00785962" w:rsidRDefault="00785962" w:rsidP="0078596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Corrective plans for missed targets</w:t>
      </w:r>
    </w:p>
    <w:p w:rsidR="00785962" w:rsidRPr="00785962" w:rsidRDefault="00785962" w:rsidP="0078596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Analysis of why previous plans didn't work</w:t>
      </w:r>
    </w:p>
    <w:p w:rsidR="00785962" w:rsidRPr="00785962" w:rsidRDefault="00785962" w:rsidP="0078596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Employee retraining if needed</w:t>
      </w:r>
    </w:p>
    <w:p w:rsidR="00785962" w:rsidRPr="00785962" w:rsidRDefault="00785962" w:rsidP="0078596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Data-driven corrective steps</w:t>
      </w:r>
    </w:p>
    <w:p w:rsidR="00785962" w:rsidRPr="00785962" w:rsidRDefault="00785962" w:rsidP="0078596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Measures to prevent past mistakes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785962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Your</w:t>
      </w:r>
      <w:proofErr w:type="gramEnd"/>
      <w:r w:rsidRPr="00785962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 Support System:</w:t>
      </w:r>
    </w:p>
    <w:p w:rsidR="00785962" w:rsidRPr="00785962" w:rsidRDefault="00785962" w:rsidP="0078596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6 Private Meetings</w:t>
      </w: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with Sr. Business Consultant at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Dr.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Vivek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Bindra's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Office</w:t>
      </w:r>
    </w:p>
    <w:p w:rsidR="00785962" w:rsidRPr="00785962" w:rsidRDefault="00785962" w:rsidP="0078596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Face-to-face consulting and strategy talks</w:t>
      </w:r>
    </w:p>
    <w:p w:rsidR="00785962" w:rsidRPr="00785962" w:rsidRDefault="00785962" w:rsidP="0078596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Expert guidance to secure capital</w:t>
      </w:r>
    </w:p>
    <w:p w:rsidR="00785962" w:rsidRPr="00785962" w:rsidRDefault="00785962" w:rsidP="00785962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STAGE 5 (301-365 Days): Final Review &amp; Future Growth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Comprehensive Assessment:</w:t>
      </w:r>
    </w:p>
    <w:p w:rsidR="00785962" w:rsidRPr="00785962" w:rsidRDefault="00785962" w:rsidP="0078596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Final performance review with quantified results</w:t>
      </w:r>
    </w:p>
    <w:p w:rsidR="00785962" w:rsidRPr="00785962" w:rsidRDefault="00785962" w:rsidP="0078596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Revenue growth, cost savings, efficiency metrics</w:t>
      </w:r>
    </w:p>
    <w:p w:rsidR="00785962" w:rsidRPr="00785962" w:rsidRDefault="00785962" w:rsidP="0078596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Clear comparison of start vs. end state</w:t>
      </w:r>
    </w:p>
    <w:p w:rsidR="00785962" w:rsidRPr="00785962" w:rsidRDefault="00785962" w:rsidP="0078596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Documentation of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learnings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and success stories</w:t>
      </w:r>
    </w:p>
    <w:p w:rsidR="00785962" w:rsidRPr="00785962" w:rsidRDefault="00785962" w:rsidP="0078596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Future growth roadmap beyond consulting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785962">
        <w:rPr>
          <w:rFonts w:ascii="Arial" w:eastAsia="Times New Roman" w:hAnsi="Arial" w:cs="Arial"/>
          <w:i/>
          <w:iCs/>
          <w:sz w:val="24"/>
          <w:szCs w:val="24"/>
          <w:lang w:eastAsia="en-IN"/>
        </w:rPr>
        <w:lastRenderedPageBreak/>
        <w:t>Your</w:t>
      </w:r>
      <w:proofErr w:type="gramEnd"/>
      <w:r w:rsidRPr="00785962">
        <w:rPr>
          <w:rFonts w:ascii="Arial" w:eastAsia="Times New Roman" w:hAnsi="Arial" w:cs="Arial"/>
          <w:i/>
          <w:iCs/>
          <w:sz w:val="24"/>
          <w:szCs w:val="24"/>
          <w:lang w:eastAsia="en-IN"/>
        </w:rPr>
        <w:t xml:space="preserve"> ROI Evidence:</w:t>
      </w:r>
    </w:p>
    <w:p w:rsidR="00785962" w:rsidRPr="00785962" w:rsidRDefault="00785962" w:rsidP="0078596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Fulfillment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of expectations measured</w:t>
      </w:r>
    </w:p>
    <w:p w:rsidR="00785962" w:rsidRPr="00785962" w:rsidRDefault="00785962" w:rsidP="0078596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Continuous growth recommendations</w:t>
      </w:r>
    </w:p>
    <w:p w:rsidR="00785962" w:rsidRPr="00785962" w:rsidRDefault="00785962" w:rsidP="0078596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>Sustainable systems in place</w:t>
      </w:r>
    </w:p>
    <w:p w:rsidR="00785962" w:rsidRPr="00785962" w:rsidRDefault="00785962" w:rsidP="00785962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85962" w:rsidRPr="00785962" w:rsidRDefault="00785962" w:rsidP="0078596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proofErr w:type="gramStart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YOUR</w:t>
      </w:r>
      <w:proofErr w:type="gramEnd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PREMIUM BENEFITS THROUGHOUT THE YEAR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✅ </w:t>
      </w: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12 Events in 5-Star Properties</w:t>
      </w: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- Business meets with consultants &amp; experts in Delhi NCR, closed-room high-quality networking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✅ </w:t>
      </w: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45-Minute Power Consulting with </w:t>
      </w:r>
      <w:proofErr w:type="spellStart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Dr.</w:t>
      </w:r>
      <w:proofErr w:type="spellEnd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Vivek</w:t>
      </w:r>
      <w:proofErr w:type="spellEnd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Bindra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(Worth ₹10 Lakh) - Solve your toughest business bottleneck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✅ </w:t>
      </w: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4 Digital Q&amp;A Power Sessions</w:t>
      </w: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with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Dr.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Vivek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Bindra</w:t>
      </w:r>
      <w:proofErr w:type="spellEnd"/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- Instant solutions from anywhere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✅ </w:t>
      </w: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Spotlight on Indian Business Tales (IBT)</w:t>
      </w: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- 50 Million+ reach, free marketing worth </w:t>
      </w:r>
      <w:proofErr w:type="spellStart"/>
      <w:r w:rsidRPr="00785962">
        <w:rPr>
          <w:rFonts w:ascii="Arial" w:eastAsia="Times New Roman" w:hAnsi="Arial" w:cs="Arial"/>
          <w:sz w:val="24"/>
          <w:szCs w:val="24"/>
          <w:lang w:eastAsia="en-IN"/>
        </w:rPr>
        <w:t>crores</w:t>
      </w:r>
      <w:proofErr w:type="spellEnd"/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✅ </w:t>
      </w: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 LFP Premium (3 Days Event)</w:t>
      </w: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- Intensive learning experience</w:t>
      </w:r>
    </w:p>
    <w:p w:rsidR="00785962" w:rsidRPr="00785962" w:rsidRDefault="00785962" w:rsidP="00785962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85962" w:rsidRPr="00785962" w:rsidRDefault="00785962" w:rsidP="0078596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Special Offer for Existing LFP Customers: ₹6</w:t>
      </w:r>
      <w:proofErr w:type="gramStart"/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,00,000</w:t>
      </w:r>
      <w:proofErr w:type="gramEnd"/>
    </w:p>
    <w:p w:rsidR="00785962" w:rsidRPr="00785962" w:rsidRDefault="00785962" w:rsidP="00785962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85962" w:rsidRPr="00785962" w:rsidRDefault="00785962" w:rsidP="0078596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Why This Investment Makes Sense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With </w:t>
      </w: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300+ years of combined experience</w:t>
      </w:r>
      <w:r w:rsidRPr="00785962">
        <w:rPr>
          <w:rFonts w:ascii="Arial" w:eastAsia="Times New Roman" w:hAnsi="Arial" w:cs="Arial"/>
          <w:sz w:val="24"/>
          <w:szCs w:val="24"/>
          <w:lang w:eastAsia="en-IN"/>
        </w:rPr>
        <w:t xml:space="preserve"> from experts across 30+ industries, you're not buying a program – you're buying proven results, measurable growth, and a clear pathway to IPO readiness.</w:t>
      </w:r>
    </w:p>
    <w:p w:rsidR="00785962" w:rsidRPr="00785962" w:rsidRDefault="00785962" w:rsidP="0078596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7859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Your pathway to growth starts here!</w:t>
      </w:r>
    </w:p>
    <w:sectPr w:rsidR="00785962" w:rsidRPr="00785962" w:rsidSect="00785962">
      <w:pgSz w:w="11906" w:h="16838"/>
      <w:pgMar w:top="1135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D5F8E"/>
    <w:multiLevelType w:val="multilevel"/>
    <w:tmpl w:val="4756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36041C"/>
    <w:multiLevelType w:val="multilevel"/>
    <w:tmpl w:val="9C30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076A01"/>
    <w:multiLevelType w:val="multilevel"/>
    <w:tmpl w:val="CC5C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F34C9E"/>
    <w:multiLevelType w:val="multilevel"/>
    <w:tmpl w:val="FC08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6707F3"/>
    <w:multiLevelType w:val="multilevel"/>
    <w:tmpl w:val="4432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1E0797"/>
    <w:multiLevelType w:val="multilevel"/>
    <w:tmpl w:val="DF06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826A4F"/>
    <w:multiLevelType w:val="multilevel"/>
    <w:tmpl w:val="33EA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8E11A1"/>
    <w:multiLevelType w:val="multilevel"/>
    <w:tmpl w:val="E16E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6172F9"/>
    <w:multiLevelType w:val="multilevel"/>
    <w:tmpl w:val="F9F8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82620B"/>
    <w:multiLevelType w:val="multilevel"/>
    <w:tmpl w:val="04E2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AC7B29"/>
    <w:multiLevelType w:val="multilevel"/>
    <w:tmpl w:val="518C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D405A0"/>
    <w:multiLevelType w:val="multilevel"/>
    <w:tmpl w:val="05AA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AD2178"/>
    <w:multiLevelType w:val="multilevel"/>
    <w:tmpl w:val="5D7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E9569C"/>
    <w:multiLevelType w:val="multilevel"/>
    <w:tmpl w:val="CF50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DD7074E"/>
    <w:multiLevelType w:val="multilevel"/>
    <w:tmpl w:val="E0FA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6"/>
  </w:num>
  <w:num w:numId="4">
    <w:abstractNumId w:val="12"/>
  </w:num>
  <w:num w:numId="5">
    <w:abstractNumId w:val="7"/>
  </w:num>
  <w:num w:numId="6">
    <w:abstractNumId w:val="4"/>
  </w:num>
  <w:num w:numId="7">
    <w:abstractNumId w:val="0"/>
  </w:num>
  <w:num w:numId="8">
    <w:abstractNumId w:val="3"/>
  </w:num>
  <w:num w:numId="9">
    <w:abstractNumId w:val="11"/>
  </w:num>
  <w:num w:numId="10">
    <w:abstractNumId w:val="8"/>
  </w:num>
  <w:num w:numId="11">
    <w:abstractNumId w:val="5"/>
  </w:num>
  <w:num w:numId="12">
    <w:abstractNumId w:val="10"/>
  </w:num>
  <w:num w:numId="13">
    <w:abstractNumId w:val="1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962"/>
    <w:rsid w:val="00303C85"/>
    <w:rsid w:val="00785962"/>
    <w:rsid w:val="00BE24A7"/>
    <w:rsid w:val="00DD72EE"/>
    <w:rsid w:val="00EE7482"/>
    <w:rsid w:val="00EF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59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859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59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859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5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85962"/>
    <w:rPr>
      <w:b/>
      <w:bCs/>
    </w:rPr>
  </w:style>
  <w:style w:type="character" w:styleId="Emphasis">
    <w:name w:val="Emphasis"/>
    <w:basedOn w:val="DefaultParagraphFont"/>
    <w:uiPriority w:val="20"/>
    <w:qFormat/>
    <w:rsid w:val="00785962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59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859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59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859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5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85962"/>
    <w:rPr>
      <w:b/>
      <w:bCs/>
    </w:rPr>
  </w:style>
  <w:style w:type="character" w:styleId="Emphasis">
    <w:name w:val="Emphasis"/>
    <w:basedOn w:val="DefaultParagraphFont"/>
    <w:uiPriority w:val="20"/>
    <w:qFormat/>
    <w:rsid w:val="007859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31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836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2026-02-03T00:34:00Z</cp:lastPrinted>
  <dcterms:created xsi:type="dcterms:W3CDTF">2026-02-03T00:34:00Z</dcterms:created>
  <dcterms:modified xsi:type="dcterms:W3CDTF">2026-02-03T00:34:00Z</dcterms:modified>
</cp:coreProperties>
</file>