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r w:rsidRPr="00990F0E">
        <w:rPr>
          <w:rFonts w:ascii="Times New Roman" w:eastAsia="Times New Roman" w:hAnsi="Times New Roman" w:cs="Times New Roman"/>
          <w:sz w:val="24"/>
          <w:szCs w:val="24"/>
          <w:lang w:eastAsia="en-IN"/>
        </w:rPr>
        <w:t>I'll help you create a comprehensive guide for your solar plant client's export venture. Let me prepare a detailed document that will position you as a knowledgeable consultant</w:t>
      </w:r>
      <w:proofErr w:type="gramStart"/>
      <w:r w:rsidRPr="00990F0E">
        <w:rPr>
          <w:rFonts w:ascii="Times New Roman" w:eastAsia="Times New Roman" w:hAnsi="Times New Roman" w:cs="Times New Roman"/>
          <w:sz w:val="24"/>
          <w:szCs w:val="24"/>
          <w:lang w:eastAsia="en-IN"/>
        </w:rPr>
        <w:t>.#</w:t>
      </w:r>
      <w:proofErr w:type="gramEnd"/>
      <w:r w:rsidRPr="00990F0E">
        <w:rPr>
          <w:rFonts w:ascii="Times New Roman" w:eastAsia="Times New Roman" w:hAnsi="Times New Roman" w:cs="Times New Roman"/>
          <w:sz w:val="24"/>
          <w:szCs w:val="24"/>
          <w:lang w:eastAsia="en-IN"/>
        </w:rPr>
        <w:t># How to Present This to Your Client</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Here's your consulting approach strategy:</w:t>
      </w:r>
    </w:p>
    <w:p w:rsidR="00990F0E" w:rsidRPr="00990F0E" w:rsidRDefault="00990F0E" w:rsidP="00990F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F0E">
        <w:rPr>
          <w:rFonts w:ascii="Times New Roman" w:eastAsia="Times New Roman" w:hAnsi="Times New Roman" w:cs="Times New Roman"/>
          <w:b/>
          <w:bCs/>
          <w:sz w:val="27"/>
          <w:szCs w:val="27"/>
          <w:lang w:eastAsia="en-IN"/>
        </w:rPr>
        <w:t>1. Opening Framework (First 10 Minutes)</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Start with the opportunity, not the complexity. Say something like:</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i/>
          <w:iCs/>
          <w:sz w:val="24"/>
          <w:szCs w:val="24"/>
          <w:lang w:eastAsia="en-IN"/>
        </w:rPr>
        <w:t>"The global solar market is exploding. The US alone will install 200+ GW through 2028. Your manufacturing capability is exactly what these markets need. I've prepared a complete roadmap that takes you from where you are today to your first international shipment in 9-12 months."</w:t>
      </w:r>
    </w:p>
    <w:p w:rsidR="00990F0E" w:rsidRPr="00990F0E" w:rsidRDefault="00990F0E" w:rsidP="00990F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F0E">
        <w:rPr>
          <w:rFonts w:ascii="Times New Roman" w:eastAsia="Times New Roman" w:hAnsi="Times New Roman" w:cs="Times New Roman"/>
          <w:b/>
          <w:bCs/>
          <w:sz w:val="27"/>
          <w:szCs w:val="27"/>
          <w:lang w:eastAsia="en-IN"/>
        </w:rPr>
        <w:t xml:space="preserve">2. Build Confidence </w:t>
      </w:r>
      <w:proofErr w:type="gramStart"/>
      <w:r w:rsidRPr="00990F0E">
        <w:rPr>
          <w:rFonts w:ascii="Times New Roman" w:eastAsia="Times New Roman" w:hAnsi="Times New Roman" w:cs="Times New Roman"/>
          <w:b/>
          <w:bCs/>
          <w:sz w:val="27"/>
          <w:szCs w:val="27"/>
          <w:lang w:eastAsia="en-IN"/>
        </w:rPr>
        <w:t>Through</w:t>
      </w:r>
      <w:proofErr w:type="gramEnd"/>
      <w:r w:rsidRPr="00990F0E">
        <w:rPr>
          <w:rFonts w:ascii="Times New Roman" w:eastAsia="Times New Roman" w:hAnsi="Times New Roman" w:cs="Times New Roman"/>
          <w:b/>
          <w:bCs/>
          <w:sz w:val="27"/>
          <w:szCs w:val="27"/>
          <w:lang w:eastAsia="en-IN"/>
        </w:rPr>
        <w:t xml:space="preserve"> Structure</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Walk them through the 8 phases, emphasizing that this isn't guesswork—it's a proven process. Show them that while it seems complex, each step is manageable when broken down properly.</w:t>
      </w:r>
    </w:p>
    <w:p w:rsidR="00990F0E" w:rsidRPr="00990F0E" w:rsidRDefault="00990F0E" w:rsidP="00990F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F0E">
        <w:rPr>
          <w:rFonts w:ascii="Times New Roman" w:eastAsia="Times New Roman" w:hAnsi="Times New Roman" w:cs="Times New Roman"/>
          <w:b/>
          <w:bCs/>
          <w:sz w:val="27"/>
          <w:szCs w:val="27"/>
          <w:lang w:eastAsia="en-IN"/>
        </w:rPr>
        <w:t>3. Address the "Why Now" Question</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Point to:</w:t>
      </w:r>
    </w:p>
    <w:p w:rsidR="00990F0E" w:rsidRPr="00990F0E" w:rsidRDefault="00990F0E" w:rsidP="00990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US Inflation Reduction Act ($369B for clean energy)</w:t>
      </w:r>
    </w:p>
    <w:p w:rsidR="00990F0E" w:rsidRPr="00990F0E" w:rsidRDefault="00990F0E" w:rsidP="00990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UK's 70 GW solar target by 2035</w:t>
      </w:r>
    </w:p>
    <w:p w:rsidR="00990F0E" w:rsidRPr="00990F0E" w:rsidRDefault="00990F0E" w:rsidP="00990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Canada's $9.1B renewable commitment</w:t>
      </w:r>
    </w:p>
    <w:p w:rsidR="00990F0E" w:rsidRPr="00990F0E" w:rsidRDefault="00990F0E" w:rsidP="00990F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Indian cost advantage (20-30% lower than European competitors)</w:t>
      </w:r>
    </w:p>
    <w:p w:rsidR="00990F0E" w:rsidRPr="00990F0E" w:rsidRDefault="00990F0E" w:rsidP="00990F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F0E">
        <w:rPr>
          <w:rFonts w:ascii="Times New Roman" w:eastAsia="Times New Roman" w:hAnsi="Times New Roman" w:cs="Times New Roman"/>
          <w:b/>
          <w:bCs/>
          <w:sz w:val="27"/>
          <w:szCs w:val="27"/>
          <w:lang w:eastAsia="en-IN"/>
        </w:rPr>
        <w:t>4. Introduce CGP Leadership Program Strategically</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 xml:space="preserve">Don't present it as </w:t>
      </w:r>
      <w:proofErr w:type="gramStart"/>
      <w:r w:rsidRPr="00990F0E">
        <w:rPr>
          <w:rFonts w:ascii="Times New Roman" w:eastAsia="Times New Roman" w:hAnsi="Times New Roman" w:cs="Times New Roman"/>
          <w:b/>
          <w:bCs/>
          <w:sz w:val="24"/>
          <w:szCs w:val="24"/>
          <w:lang w:eastAsia="en-IN"/>
        </w:rPr>
        <w:t>"another training</w:t>
      </w:r>
      <w:proofErr w:type="gramEnd"/>
      <w:r w:rsidRPr="00990F0E">
        <w:rPr>
          <w:rFonts w:ascii="Times New Roman" w:eastAsia="Times New Roman" w:hAnsi="Times New Roman" w:cs="Times New Roman"/>
          <w:b/>
          <w:bCs/>
          <w:sz w:val="24"/>
          <w:szCs w:val="24"/>
          <w:lang w:eastAsia="en-IN"/>
        </w:rPr>
        <w:t>." Frame it as:</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i/>
          <w:iCs/>
          <w:sz w:val="24"/>
          <w:szCs w:val="24"/>
          <w:lang w:eastAsia="en-IN"/>
        </w:rPr>
        <w:t>"Here's what I've learned from successful exporters: The technical knowledge—certifications, documentation, shipping—that's the easy part. The hard part is the leadership capability. You'll be negotiating across cultures, managing currency risks, building trust with buyers 8,000 miles away who've never met you. The difference between exporters who struggle for 5 years and those who succeed in 18 months is leadership capability. That's why I strongly recommend the CGP Leadership Program as part of this export strategy."</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Key Points to Emphasize:</w:t>
      </w:r>
    </w:p>
    <w:p w:rsidR="00990F0E" w:rsidRPr="00990F0E" w:rsidRDefault="00990F0E" w:rsidP="00990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Export success = 30% documentation + 70% leadership &amp; strategy</w:t>
      </w:r>
    </w:p>
    <w:p w:rsidR="00990F0E" w:rsidRPr="00990F0E" w:rsidRDefault="00990F0E" w:rsidP="00990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Cross-cultural negotiation skills are worth more than any certification</w:t>
      </w:r>
    </w:p>
    <w:p w:rsidR="00990F0E" w:rsidRPr="00990F0E" w:rsidRDefault="00990F0E" w:rsidP="00990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Decision-making frameworks prevent costly mistakes</w:t>
      </w:r>
    </w:p>
    <w:p w:rsidR="00990F0E" w:rsidRPr="00990F0E" w:rsidRDefault="00990F0E" w:rsidP="00990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Network access to other global business leaders</w:t>
      </w:r>
    </w:p>
    <w:p w:rsidR="00990F0E" w:rsidRPr="00990F0E" w:rsidRDefault="00990F0E" w:rsidP="00990F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ROI: Leadership training shortens learning curve from 5 years to 1 year</w:t>
      </w:r>
    </w:p>
    <w:p w:rsidR="00990F0E" w:rsidRPr="00990F0E" w:rsidRDefault="00990F0E" w:rsidP="00990F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F0E">
        <w:rPr>
          <w:rFonts w:ascii="Times New Roman" w:eastAsia="Times New Roman" w:hAnsi="Times New Roman" w:cs="Times New Roman"/>
          <w:b/>
          <w:bCs/>
          <w:sz w:val="27"/>
          <w:szCs w:val="27"/>
          <w:lang w:eastAsia="en-IN"/>
        </w:rPr>
        <w:lastRenderedPageBreak/>
        <w:t>5. Overcome Common Objections</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"It's too expensive"</w:t>
      </w:r>
      <w:r w:rsidRPr="00990F0E">
        <w:rPr>
          <w:rFonts w:ascii="Times New Roman" w:eastAsia="Times New Roman" w:hAnsi="Times New Roman" w:cs="Times New Roman"/>
          <w:sz w:val="24"/>
          <w:szCs w:val="24"/>
          <w:lang w:eastAsia="en-IN"/>
        </w:rPr>
        <w:t xml:space="preserve"> </w:t>
      </w:r>
      <w:r w:rsidRPr="00990F0E">
        <w:rPr>
          <w:rFonts w:ascii="Times New Roman" w:eastAsia="Times New Roman" w:hAnsi="Times New Roman" w:cs="Times New Roman"/>
          <w:i/>
          <w:iCs/>
          <w:sz w:val="24"/>
          <w:szCs w:val="24"/>
          <w:lang w:eastAsia="en-IN"/>
        </w:rPr>
        <w:t>"Compare the CGP investment to one failed shipment, one payment default, or one year of delayed export entry. The program pays for itself if it helps you close just one deal faster or avoid one major mistake."</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"I don't have time"</w:t>
      </w:r>
      <w:r w:rsidRPr="00990F0E">
        <w:rPr>
          <w:rFonts w:ascii="Times New Roman" w:eastAsia="Times New Roman" w:hAnsi="Times New Roman" w:cs="Times New Roman"/>
          <w:sz w:val="24"/>
          <w:szCs w:val="24"/>
          <w:lang w:eastAsia="en-IN"/>
        </w:rPr>
        <w:t xml:space="preserve"> </w:t>
      </w:r>
      <w:r w:rsidRPr="00990F0E">
        <w:rPr>
          <w:rFonts w:ascii="Times New Roman" w:eastAsia="Times New Roman" w:hAnsi="Times New Roman" w:cs="Times New Roman"/>
          <w:i/>
          <w:iCs/>
          <w:sz w:val="24"/>
          <w:szCs w:val="24"/>
          <w:lang w:eastAsia="en-IN"/>
        </w:rPr>
        <w:t>"That's exactly why you need it. The program teaches you to build systems and teams so you're not doing everything yourself. Successful exporters are strategic leaders, not operators."</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"Let's start exporting first, then do training"</w:t>
      </w:r>
      <w:r w:rsidRPr="00990F0E">
        <w:rPr>
          <w:rFonts w:ascii="Times New Roman" w:eastAsia="Times New Roman" w:hAnsi="Times New Roman" w:cs="Times New Roman"/>
          <w:sz w:val="24"/>
          <w:szCs w:val="24"/>
          <w:lang w:eastAsia="en-IN"/>
        </w:rPr>
        <w:t xml:space="preserve"> </w:t>
      </w:r>
      <w:r w:rsidRPr="00990F0E">
        <w:rPr>
          <w:rFonts w:ascii="Times New Roman" w:eastAsia="Times New Roman" w:hAnsi="Times New Roman" w:cs="Times New Roman"/>
          <w:i/>
          <w:iCs/>
          <w:sz w:val="24"/>
          <w:szCs w:val="24"/>
          <w:lang w:eastAsia="en-IN"/>
        </w:rPr>
        <w:t>"That's like saying 'let me jump into the ocean, then I'll learn to swim.' The best time to build capabilities is before you need them. Start both simultaneously."</w:t>
      </w:r>
    </w:p>
    <w:p w:rsidR="00990F0E" w:rsidRPr="00990F0E" w:rsidRDefault="00990F0E" w:rsidP="00990F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F0E">
        <w:rPr>
          <w:rFonts w:ascii="Times New Roman" w:eastAsia="Times New Roman" w:hAnsi="Times New Roman" w:cs="Times New Roman"/>
          <w:b/>
          <w:bCs/>
          <w:sz w:val="27"/>
          <w:szCs w:val="27"/>
          <w:lang w:eastAsia="en-IN"/>
        </w:rPr>
        <w:t xml:space="preserve">6. Create Urgency </w:t>
      </w:r>
      <w:proofErr w:type="gramStart"/>
      <w:r w:rsidRPr="00990F0E">
        <w:rPr>
          <w:rFonts w:ascii="Times New Roman" w:eastAsia="Times New Roman" w:hAnsi="Times New Roman" w:cs="Times New Roman"/>
          <w:b/>
          <w:bCs/>
          <w:sz w:val="27"/>
          <w:szCs w:val="27"/>
          <w:lang w:eastAsia="en-IN"/>
        </w:rPr>
        <w:t>Without</w:t>
      </w:r>
      <w:proofErr w:type="gramEnd"/>
      <w:r w:rsidRPr="00990F0E">
        <w:rPr>
          <w:rFonts w:ascii="Times New Roman" w:eastAsia="Times New Roman" w:hAnsi="Times New Roman" w:cs="Times New Roman"/>
          <w:b/>
          <w:bCs/>
          <w:sz w:val="27"/>
          <w:szCs w:val="27"/>
          <w:lang w:eastAsia="en-IN"/>
        </w:rPr>
        <w:t xml:space="preserve"> Pressure</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Show the investment and timeline summary. Make it clear that:</w:t>
      </w:r>
    </w:p>
    <w:p w:rsidR="00990F0E" w:rsidRPr="00990F0E" w:rsidRDefault="00990F0E" w:rsidP="00990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First shipment is 10-12 months away minimum</w:t>
      </w:r>
    </w:p>
    <w:p w:rsidR="00990F0E" w:rsidRPr="00990F0E" w:rsidRDefault="00990F0E" w:rsidP="00990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Certifications alone take 3-6 months</w:t>
      </w:r>
    </w:p>
    <w:p w:rsidR="00990F0E" w:rsidRPr="00990F0E" w:rsidRDefault="00990F0E" w:rsidP="00990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Early movers capture best distributor relationships</w:t>
      </w:r>
    </w:p>
    <w:p w:rsidR="00990F0E" w:rsidRPr="00990F0E" w:rsidRDefault="00990F0E" w:rsidP="00990F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Competitors are already entering these markets</w:t>
      </w:r>
    </w:p>
    <w:p w:rsidR="00990F0E" w:rsidRPr="00990F0E" w:rsidRDefault="00990F0E" w:rsidP="00990F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90F0E">
        <w:rPr>
          <w:rFonts w:ascii="Times New Roman" w:eastAsia="Times New Roman" w:hAnsi="Times New Roman" w:cs="Times New Roman"/>
          <w:b/>
          <w:bCs/>
          <w:sz w:val="27"/>
          <w:szCs w:val="27"/>
          <w:lang w:eastAsia="en-IN"/>
        </w:rPr>
        <w:t xml:space="preserve">7. Close </w:t>
      </w:r>
      <w:proofErr w:type="gramStart"/>
      <w:r w:rsidRPr="00990F0E">
        <w:rPr>
          <w:rFonts w:ascii="Times New Roman" w:eastAsia="Times New Roman" w:hAnsi="Times New Roman" w:cs="Times New Roman"/>
          <w:b/>
          <w:bCs/>
          <w:sz w:val="27"/>
          <w:szCs w:val="27"/>
          <w:lang w:eastAsia="en-IN"/>
        </w:rPr>
        <w:t>With</w:t>
      </w:r>
      <w:proofErr w:type="gramEnd"/>
      <w:r w:rsidRPr="00990F0E">
        <w:rPr>
          <w:rFonts w:ascii="Times New Roman" w:eastAsia="Times New Roman" w:hAnsi="Times New Roman" w:cs="Times New Roman"/>
          <w:b/>
          <w:bCs/>
          <w:sz w:val="27"/>
          <w:szCs w:val="27"/>
          <w:lang w:eastAsia="en-IN"/>
        </w:rPr>
        <w:t xml:space="preserve"> Action Steps</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i/>
          <w:iCs/>
          <w:sz w:val="24"/>
          <w:szCs w:val="24"/>
          <w:lang w:eastAsia="en-IN"/>
        </w:rPr>
        <w:t>"Here's what I propose: Let's schedule a 2-day intensive workshop next week where we'll create your personalized export roadmap and submit your IEC application. Simultaneously, I'll arrange a call with the CGP program team so you can understand exactly how it fits into your export journey. Sound good?"</w:t>
      </w:r>
    </w:p>
    <w:p w:rsidR="00990F0E" w:rsidRPr="00990F0E" w:rsidRDefault="00990F0E" w:rsidP="00990F0E">
      <w:pPr>
        <w:spacing w:after="0"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pict>
          <v:rect id="_x0000_i1025" style="width:0;height:1.5pt" o:hralign="center" o:hrstd="t" o:hr="t" fillcolor="#a0a0a0" stroked="f"/>
        </w:pict>
      </w:r>
    </w:p>
    <w:p w:rsidR="00990F0E" w:rsidRPr="00990F0E" w:rsidRDefault="00990F0E" w:rsidP="00990F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90F0E">
        <w:rPr>
          <w:rFonts w:ascii="Times New Roman" w:eastAsia="Times New Roman" w:hAnsi="Times New Roman" w:cs="Times New Roman"/>
          <w:b/>
          <w:bCs/>
          <w:sz w:val="36"/>
          <w:szCs w:val="36"/>
          <w:lang w:eastAsia="en-IN"/>
        </w:rPr>
        <w:t>Your Competitive Edge as a Consultant</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By presenting this comprehensive guide, you're demonstrating:</w:t>
      </w:r>
    </w:p>
    <w:p w:rsidR="00990F0E" w:rsidRPr="00990F0E" w:rsidRDefault="00990F0E" w:rsidP="00990F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Deep expertise</w:t>
      </w:r>
      <w:r w:rsidRPr="00990F0E">
        <w:rPr>
          <w:rFonts w:ascii="Times New Roman" w:eastAsia="Times New Roman" w:hAnsi="Times New Roman" w:cs="Times New Roman"/>
          <w:sz w:val="24"/>
          <w:szCs w:val="24"/>
          <w:lang w:eastAsia="en-IN"/>
        </w:rPr>
        <w:t xml:space="preserve"> - You've done the research they haven't</w:t>
      </w:r>
    </w:p>
    <w:p w:rsidR="00990F0E" w:rsidRPr="00990F0E" w:rsidRDefault="00990F0E" w:rsidP="00990F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Value creation</w:t>
      </w:r>
      <w:r w:rsidRPr="00990F0E">
        <w:rPr>
          <w:rFonts w:ascii="Times New Roman" w:eastAsia="Times New Roman" w:hAnsi="Times New Roman" w:cs="Times New Roman"/>
          <w:sz w:val="24"/>
          <w:szCs w:val="24"/>
          <w:lang w:eastAsia="en-IN"/>
        </w:rPr>
        <w:t xml:space="preserve"> - This saves them 100+ hours of research</w:t>
      </w:r>
    </w:p>
    <w:p w:rsidR="00990F0E" w:rsidRPr="00990F0E" w:rsidRDefault="00990F0E" w:rsidP="00990F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Risk mitigation</w:t>
      </w:r>
      <w:r w:rsidRPr="00990F0E">
        <w:rPr>
          <w:rFonts w:ascii="Times New Roman" w:eastAsia="Times New Roman" w:hAnsi="Times New Roman" w:cs="Times New Roman"/>
          <w:sz w:val="24"/>
          <w:szCs w:val="24"/>
          <w:lang w:eastAsia="en-IN"/>
        </w:rPr>
        <w:t xml:space="preserve"> - You've identified pitfalls before they encounter them</w:t>
      </w:r>
    </w:p>
    <w:p w:rsidR="00990F0E" w:rsidRPr="00990F0E" w:rsidRDefault="00990F0E" w:rsidP="00990F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ROI focus</w:t>
      </w:r>
      <w:r w:rsidRPr="00990F0E">
        <w:rPr>
          <w:rFonts w:ascii="Times New Roman" w:eastAsia="Times New Roman" w:hAnsi="Times New Roman" w:cs="Times New Roman"/>
          <w:sz w:val="24"/>
          <w:szCs w:val="24"/>
          <w:lang w:eastAsia="en-IN"/>
        </w:rPr>
        <w:t xml:space="preserve"> - Everything is tied to revenue and profit</w:t>
      </w:r>
    </w:p>
    <w:p w:rsidR="00990F0E" w:rsidRPr="00990F0E" w:rsidRDefault="00990F0E" w:rsidP="00990F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 xml:space="preserve">Partnership </w:t>
      </w:r>
      <w:proofErr w:type="spellStart"/>
      <w:r w:rsidRPr="00990F0E">
        <w:rPr>
          <w:rFonts w:ascii="Times New Roman" w:eastAsia="Times New Roman" w:hAnsi="Times New Roman" w:cs="Times New Roman"/>
          <w:b/>
          <w:bCs/>
          <w:sz w:val="24"/>
          <w:szCs w:val="24"/>
          <w:lang w:eastAsia="en-IN"/>
        </w:rPr>
        <w:t>mindset</w:t>
      </w:r>
      <w:proofErr w:type="spellEnd"/>
      <w:r w:rsidRPr="00990F0E">
        <w:rPr>
          <w:rFonts w:ascii="Times New Roman" w:eastAsia="Times New Roman" w:hAnsi="Times New Roman" w:cs="Times New Roman"/>
          <w:sz w:val="24"/>
          <w:szCs w:val="24"/>
          <w:lang w:eastAsia="en-IN"/>
        </w:rPr>
        <w:t xml:space="preserve"> - You're invested in their success</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sz w:val="24"/>
          <w:szCs w:val="24"/>
          <w:lang w:eastAsia="en-IN"/>
        </w:rPr>
        <w:t>The CGP Leadership Program recommendation shows you're thinking holistically about their success, not just completing a consulting project.</w:t>
      </w:r>
    </w:p>
    <w:p w:rsidR="00990F0E" w:rsidRPr="00990F0E" w:rsidRDefault="00990F0E" w:rsidP="00990F0E">
      <w:pPr>
        <w:spacing w:before="100" w:beforeAutospacing="1" w:after="100" w:afterAutospacing="1" w:line="240" w:lineRule="auto"/>
        <w:rPr>
          <w:rFonts w:ascii="Times New Roman" w:eastAsia="Times New Roman" w:hAnsi="Times New Roman" w:cs="Times New Roman"/>
          <w:sz w:val="24"/>
          <w:szCs w:val="24"/>
          <w:lang w:eastAsia="en-IN"/>
        </w:rPr>
      </w:pPr>
      <w:r w:rsidRPr="00990F0E">
        <w:rPr>
          <w:rFonts w:ascii="Times New Roman" w:eastAsia="Times New Roman" w:hAnsi="Times New Roman" w:cs="Times New Roman"/>
          <w:b/>
          <w:bCs/>
          <w:sz w:val="24"/>
          <w:szCs w:val="24"/>
          <w:lang w:eastAsia="en-IN"/>
        </w:rPr>
        <w:t>Good luck with your presentation!</w:t>
      </w:r>
      <w:r w:rsidRPr="00990F0E">
        <w:rPr>
          <w:rFonts w:ascii="Times New Roman" w:eastAsia="Times New Roman" w:hAnsi="Times New Roman" w:cs="Times New Roman"/>
          <w:sz w:val="24"/>
          <w:szCs w:val="24"/>
          <w:lang w:eastAsia="en-IN"/>
        </w:rPr>
        <w:t xml:space="preserve"> You've got a strong foundation to position yourself as an invaluable partner in their export journey.</w:t>
      </w:r>
    </w:p>
    <w:p w:rsidR="00303C85" w:rsidRDefault="00303C85"/>
    <w:p w:rsidR="00990F0E" w:rsidRPr="00990F0E" w:rsidRDefault="00990F0E">
      <w:pPr>
        <w:rPr>
          <w:b/>
          <w:sz w:val="40"/>
        </w:rPr>
      </w:pPr>
      <w:r w:rsidRPr="00990F0E">
        <w:rPr>
          <w:b/>
          <w:sz w:val="40"/>
        </w:rPr>
        <w:lastRenderedPageBreak/>
        <w:t xml:space="preserve">This is the solution to give to the client </w:t>
      </w:r>
    </w:p>
    <w:p w:rsidR="00990F0E" w:rsidRDefault="00990F0E" w:rsidP="00990F0E">
      <w:pPr>
        <w:pStyle w:val="Heading1"/>
      </w:pPr>
      <w:r>
        <w:t>Complete Solar Plant Export Business Guide: US, UK &amp; Canada Markets</w:t>
      </w:r>
    </w:p>
    <w:p w:rsidR="00990F0E" w:rsidRDefault="00990F0E" w:rsidP="00990F0E">
      <w:pPr>
        <w:pStyle w:val="Heading2"/>
      </w:pPr>
      <w:r>
        <w:t>Executive Summary for Your Client</w:t>
      </w:r>
    </w:p>
    <w:p w:rsidR="00990F0E" w:rsidRDefault="00990F0E" w:rsidP="00990F0E">
      <w:pPr>
        <w:pStyle w:val="NormalWeb"/>
      </w:pPr>
      <w:r>
        <w:t>The global solar energy market is experiencing unprecedented growth, with the US, UK, and Canada offering substantial opportunities. The US solar market alone is projected to install over 200 GW through 2028, while the UK and Canada are aggressively pursuing renewable energy targets. Your solar plant business is positioned to capitalize on this growth through strategic export operations.</w:t>
      </w:r>
    </w:p>
    <w:p w:rsidR="00990F0E" w:rsidRDefault="00990F0E" w:rsidP="00990F0E">
      <w:r>
        <w:pict>
          <v:rect id="_x0000_i1026" style="width:0;height:1.5pt" o:hralign="center" o:hrstd="t" o:hr="t" fillcolor="#a0a0a0" stroked="f"/>
        </w:pict>
      </w:r>
    </w:p>
    <w:p w:rsidR="00990F0E" w:rsidRDefault="00990F0E" w:rsidP="00990F0E">
      <w:pPr>
        <w:pStyle w:val="Heading2"/>
      </w:pPr>
      <w:r>
        <w:t>Phase 1: Pre-Export Preparation (Weeks 1-4)</w:t>
      </w:r>
    </w:p>
    <w:p w:rsidR="00990F0E" w:rsidRDefault="00990F0E" w:rsidP="00990F0E">
      <w:pPr>
        <w:pStyle w:val="Heading3"/>
      </w:pPr>
      <w:r>
        <w:t>Step 1: Business Readiness Assessment</w:t>
      </w:r>
    </w:p>
    <w:p w:rsidR="00990F0E" w:rsidRDefault="00990F0E" w:rsidP="00990F0E">
      <w:pPr>
        <w:pStyle w:val="NormalWeb"/>
      </w:pPr>
      <w:r>
        <w:rPr>
          <w:rStyle w:val="Strong"/>
        </w:rPr>
        <w:t>What to Do:</w:t>
      </w:r>
    </w:p>
    <w:p w:rsidR="00990F0E" w:rsidRDefault="00990F0E" w:rsidP="00990F0E">
      <w:pPr>
        <w:numPr>
          <w:ilvl w:val="0"/>
          <w:numId w:val="5"/>
        </w:numPr>
        <w:spacing w:before="100" w:beforeAutospacing="1" w:after="100" w:afterAutospacing="1" w:line="240" w:lineRule="auto"/>
      </w:pPr>
      <w:r>
        <w:t>Evaluate your current production capacity and scalability</w:t>
      </w:r>
    </w:p>
    <w:p w:rsidR="00990F0E" w:rsidRDefault="00990F0E" w:rsidP="00990F0E">
      <w:pPr>
        <w:numPr>
          <w:ilvl w:val="0"/>
          <w:numId w:val="5"/>
        </w:numPr>
        <w:spacing w:before="100" w:beforeAutospacing="1" w:after="100" w:afterAutospacing="1" w:line="240" w:lineRule="auto"/>
      </w:pPr>
      <w:r>
        <w:t>Assess financial resources for export operations (typically requires 20-30% additional working capital)</w:t>
      </w:r>
    </w:p>
    <w:p w:rsidR="00990F0E" w:rsidRDefault="00990F0E" w:rsidP="00990F0E">
      <w:pPr>
        <w:numPr>
          <w:ilvl w:val="0"/>
          <w:numId w:val="5"/>
        </w:numPr>
        <w:spacing w:before="100" w:beforeAutospacing="1" w:after="100" w:afterAutospacing="1" w:line="240" w:lineRule="auto"/>
      </w:pPr>
      <w:r>
        <w:t>Review product specifications against international standards</w:t>
      </w:r>
    </w:p>
    <w:p w:rsidR="00990F0E" w:rsidRDefault="00990F0E" w:rsidP="00990F0E">
      <w:pPr>
        <w:pStyle w:val="NormalWeb"/>
      </w:pPr>
      <w:r>
        <w:rPr>
          <w:rStyle w:val="Strong"/>
        </w:rPr>
        <w:t>Documents Required:</w:t>
      </w:r>
    </w:p>
    <w:p w:rsidR="00990F0E" w:rsidRDefault="00990F0E" w:rsidP="00990F0E">
      <w:pPr>
        <w:numPr>
          <w:ilvl w:val="0"/>
          <w:numId w:val="6"/>
        </w:numPr>
        <w:spacing w:before="100" w:beforeAutospacing="1" w:after="100" w:afterAutospacing="1" w:line="240" w:lineRule="auto"/>
      </w:pPr>
      <w:r>
        <w:t>Company registration certificate</w:t>
      </w:r>
    </w:p>
    <w:p w:rsidR="00990F0E" w:rsidRDefault="00990F0E" w:rsidP="00990F0E">
      <w:pPr>
        <w:numPr>
          <w:ilvl w:val="0"/>
          <w:numId w:val="6"/>
        </w:numPr>
        <w:spacing w:before="100" w:beforeAutospacing="1" w:after="100" w:afterAutospacing="1" w:line="240" w:lineRule="auto"/>
      </w:pPr>
      <w:r>
        <w:t>GST registration certificate</w:t>
      </w:r>
    </w:p>
    <w:p w:rsidR="00990F0E" w:rsidRDefault="00990F0E" w:rsidP="00990F0E">
      <w:pPr>
        <w:numPr>
          <w:ilvl w:val="0"/>
          <w:numId w:val="6"/>
        </w:numPr>
        <w:spacing w:before="100" w:beforeAutospacing="1" w:after="100" w:afterAutospacing="1" w:line="240" w:lineRule="auto"/>
      </w:pPr>
      <w:r>
        <w:t>Import Export Code (IEC)</w:t>
      </w:r>
    </w:p>
    <w:p w:rsidR="00990F0E" w:rsidRDefault="00990F0E" w:rsidP="00990F0E">
      <w:pPr>
        <w:numPr>
          <w:ilvl w:val="0"/>
          <w:numId w:val="6"/>
        </w:numPr>
        <w:spacing w:before="100" w:beforeAutospacing="1" w:after="100" w:afterAutospacing="1" w:line="240" w:lineRule="auto"/>
      </w:pPr>
      <w:r>
        <w:t>Manufacturing license</w:t>
      </w:r>
    </w:p>
    <w:p w:rsidR="00990F0E" w:rsidRDefault="00990F0E" w:rsidP="00990F0E">
      <w:pPr>
        <w:numPr>
          <w:ilvl w:val="0"/>
          <w:numId w:val="6"/>
        </w:numPr>
        <w:spacing w:before="100" w:beforeAutospacing="1" w:after="100" w:afterAutospacing="1" w:line="240" w:lineRule="auto"/>
      </w:pPr>
      <w:r>
        <w:t>ISO certifications (9001, 14001 if applicable)</w:t>
      </w:r>
    </w:p>
    <w:p w:rsidR="00990F0E" w:rsidRDefault="00990F0E" w:rsidP="00990F0E">
      <w:pPr>
        <w:numPr>
          <w:ilvl w:val="0"/>
          <w:numId w:val="6"/>
        </w:numPr>
        <w:spacing w:before="100" w:beforeAutospacing="1" w:after="100" w:afterAutospacing="1" w:line="240" w:lineRule="auto"/>
      </w:pPr>
      <w:r>
        <w:t>Financial statements (last 3 years)</w:t>
      </w:r>
    </w:p>
    <w:p w:rsidR="00990F0E" w:rsidRDefault="00990F0E" w:rsidP="00990F0E">
      <w:pPr>
        <w:pStyle w:val="Heading3"/>
      </w:pPr>
      <w:r>
        <w:t>Step 2: Obtain Import Export Code (IEC)</w:t>
      </w:r>
    </w:p>
    <w:p w:rsidR="00990F0E" w:rsidRDefault="00990F0E" w:rsidP="00990F0E">
      <w:pPr>
        <w:pStyle w:val="NormalWeb"/>
      </w:pPr>
      <w:r>
        <w:rPr>
          <w:rStyle w:val="Strong"/>
        </w:rPr>
        <w:t>Process:</w:t>
      </w:r>
    </w:p>
    <w:p w:rsidR="00990F0E" w:rsidRDefault="00990F0E" w:rsidP="00990F0E">
      <w:pPr>
        <w:numPr>
          <w:ilvl w:val="0"/>
          <w:numId w:val="7"/>
        </w:numPr>
        <w:spacing w:before="100" w:beforeAutospacing="1" w:after="100" w:afterAutospacing="1" w:line="240" w:lineRule="auto"/>
      </w:pPr>
      <w:r>
        <w:t>Visit DGFT website (dgft.gov.in)</w:t>
      </w:r>
    </w:p>
    <w:p w:rsidR="00990F0E" w:rsidRDefault="00990F0E" w:rsidP="00990F0E">
      <w:pPr>
        <w:numPr>
          <w:ilvl w:val="0"/>
          <w:numId w:val="7"/>
        </w:numPr>
        <w:spacing w:before="100" w:beforeAutospacing="1" w:after="100" w:afterAutospacing="1" w:line="240" w:lineRule="auto"/>
      </w:pPr>
      <w:r>
        <w:t>Apply online through Digital DGFT portal</w:t>
      </w:r>
    </w:p>
    <w:p w:rsidR="00990F0E" w:rsidRDefault="00990F0E" w:rsidP="00990F0E">
      <w:pPr>
        <w:numPr>
          <w:ilvl w:val="0"/>
          <w:numId w:val="7"/>
        </w:numPr>
        <w:spacing w:before="100" w:beforeAutospacing="1" w:after="100" w:afterAutospacing="1" w:line="240" w:lineRule="auto"/>
      </w:pPr>
      <w:r>
        <w:t>Submit: PAN card, bank certificate, cancelled cheque, photograph</w:t>
      </w:r>
    </w:p>
    <w:p w:rsidR="00990F0E" w:rsidRDefault="00990F0E" w:rsidP="00990F0E">
      <w:pPr>
        <w:numPr>
          <w:ilvl w:val="0"/>
          <w:numId w:val="7"/>
        </w:numPr>
        <w:spacing w:before="100" w:beforeAutospacing="1" w:after="100" w:afterAutospacing="1" w:line="240" w:lineRule="auto"/>
      </w:pPr>
      <w:r>
        <w:t>Processing time: 2-5 working days</w:t>
      </w:r>
    </w:p>
    <w:p w:rsidR="00990F0E" w:rsidRDefault="00990F0E" w:rsidP="00990F0E">
      <w:pPr>
        <w:numPr>
          <w:ilvl w:val="0"/>
          <w:numId w:val="7"/>
        </w:numPr>
        <w:spacing w:before="100" w:beforeAutospacing="1" w:after="100" w:afterAutospacing="1" w:line="240" w:lineRule="auto"/>
      </w:pPr>
      <w:r>
        <w:t>Fee: ₹500 (lifetime validity)</w:t>
      </w:r>
    </w:p>
    <w:p w:rsidR="00990F0E" w:rsidRDefault="00990F0E" w:rsidP="00990F0E">
      <w:pPr>
        <w:pStyle w:val="NormalWeb"/>
      </w:pPr>
      <w:r>
        <w:rPr>
          <w:rStyle w:val="Strong"/>
        </w:rPr>
        <w:t>Why It Matters:</w:t>
      </w:r>
      <w:r>
        <w:t xml:space="preserve"> IEC is mandatory for any import/export transaction and serves as your business identity in international trade.</w:t>
      </w:r>
    </w:p>
    <w:p w:rsidR="00990F0E" w:rsidRDefault="00990F0E" w:rsidP="00990F0E">
      <w:r>
        <w:lastRenderedPageBreak/>
        <w:pict>
          <v:rect id="_x0000_i1027" style="width:0;height:1.5pt" o:hralign="center" o:hrstd="t" o:hr="t" fillcolor="#a0a0a0" stroked="f"/>
        </w:pict>
      </w:r>
    </w:p>
    <w:p w:rsidR="00990F0E" w:rsidRDefault="00990F0E" w:rsidP="00990F0E">
      <w:pPr>
        <w:pStyle w:val="Heading2"/>
      </w:pPr>
      <w:r>
        <w:t>Phase 2: Market Research &amp; Compliance (Weeks 5-8)</w:t>
      </w:r>
    </w:p>
    <w:p w:rsidR="00990F0E" w:rsidRDefault="00990F0E" w:rsidP="00990F0E">
      <w:pPr>
        <w:pStyle w:val="Heading3"/>
      </w:pPr>
      <w:r>
        <w:t>Step 3: Target Market Analysis</w:t>
      </w:r>
    </w:p>
    <w:p w:rsidR="00990F0E" w:rsidRDefault="00990F0E" w:rsidP="00990F0E">
      <w:pPr>
        <w:pStyle w:val="NormalWeb"/>
      </w:pPr>
      <w:r>
        <w:rPr>
          <w:rStyle w:val="Strong"/>
        </w:rPr>
        <w:t>United States:</w:t>
      </w:r>
    </w:p>
    <w:p w:rsidR="00990F0E" w:rsidRDefault="00990F0E" w:rsidP="00990F0E">
      <w:pPr>
        <w:numPr>
          <w:ilvl w:val="0"/>
          <w:numId w:val="8"/>
        </w:numPr>
        <w:spacing w:before="100" w:beforeAutospacing="1" w:after="100" w:afterAutospacing="1" w:line="240" w:lineRule="auto"/>
      </w:pPr>
      <w:r>
        <w:t>Market drivers: Investment Tax Credit (ITC), state-level incentives</w:t>
      </w:r>
    </w:p>
    <w:p w:rsidR="00990F0E" w:rsidRDefault="00990F0E" w:rsidP="00990F0E">
      <w:pPr>
        <w:numPr>
          <w:ilvl w:val="0"/>
          <w:numId w:val="8"/>
        </w:numPr>
        <w:spacing w:before="100" w:beforeAutospacing="1" w:after="100" w:afterAutospacing="1" w:line="240" w:lineRule="auto"/>
      </w:pPr>
      <w:r>
        <w:t>Key regulations: UL certification, Buy American Act considerations</w:t>
      </w:r>
    </w:p>
    <w:p w:rsidR="00990F0E" w:rsidRDefault="00990F0E" w:rsidP="00990F0E">
      <w:pPr>
        <w:numPr>
          <w:ilvl w:val="0"/>
          <w:numId w:val="8"/>
        </w:numPr>
        <w:spacing w:before="100" w:beforeAutospacing="1" w:after="100" w:afterAutospacing="1" w:line="240" w:lineRule="auto"/>
      </w:pPr>
      <w:r>
        <w:t>Entry barriers: Anti-dumping duties on certain solar components from specific countries</w:t>
      </w:r>
    </w:p>
    <w:p w:rsidR="00990F0E" w:rsidRDefault="00990F0E" w:rsidP="00990F0E">
      <w:pPr>
        <w:numPr>
          <w:ilvl w:val="0"/>
          <w:numId w:val="8"/>
        </w:numPr>
        <w:spacing w:before="100" w:beforeAutospacing="1" w:after="100" w:afterAutospacing="1" w:line="240" w:lineRule="auto"/>
      </w:pPr>
      <w:r>
        <w:t>Best entry points: California, Texas, Florida, New York</w:t>
      </w:r>
    </w:p>
    <w:p w:rsidR="00990F0E" w:rsidRDefault="00990F0E" w:rsidP="00990F0E">
      <w:pPr>
        <w:pStyle w:val="NormalWeb"/>
      </w:pPr>
      <w:r>
        <w:rPr>
          <w:rStyle w:val="Strong"/>
        </w:rPr>
        <w:t>United Kingdom:</w:t>
      </w:r>
    </w:p>
    <w:p w:rsidR="00990F0E" w:rsidRDefault="00990F0E" w:rsidP="00990F0E">
      <w:pPr>
        <w:numPr>
          <w:ilvl w:val="0"/>
          <w:numId w:val="9"/>
        </w:numPr>
        <w:spacing w:before="100" w:beforeAutospacing="1" w:after="100" w:afterAutospacing="1" w:line="240" w:lineRule="auto"/>
      </w:pPr>
      <w:r>
        <w:t>Market drivers: Net Zero 2050 targets, Feed-in Tariff replacements</w:t>
      </w:r>
    </w:p>
    <w:p w:rsidR="00990F0E" w:rsidRDefault="00990F0E" w:rsidP="00990F0E">
      <w:pPr>
        <w:numPr>
          <w:ilvl w:val="0"/>
          <w:numId w:val="9"/>
        </w:numPr>
        <w:spacing w:before="100" w:beforeAutospacing="1" w:after="100" w:afterAutospacing="1" w:line="240" w:lineRule="auto"/>
      </w:pPr>
      <w:r>
        <w:t>Key regulations: UKCA marking (replaced CE marking post-</w:t>
      </w:r>
      <w:proofErr w:type="spellStart"/>
      <w:r>
        <w:t>Brexit</w:t>
      </w:r>
      <w:proofErr w:type="spellEnd"/>
      <w:r>
        <w:t>)</w:t>
      </w:r>
    </w:p>
    <w:p w:rsidR="00990F0E" w:rsidRDefault="00990F0E" w:rsidP="00990F0E">
      <w:pPr>
        <w:numPr>
          <w:ilvl w:val="0"/>
          <w:numId w:val="9"/>
        </w:numPr>
        <w:spacing w:before="100" w:beforeAutospacing="1" w:after="100" w:afterAutospacing="1" w:line="240" w:lineRule="auto"/>
      </w:pPr>
      <w:r>
        <w:t>Opportunities: Commercial and utility-scale projects</w:t>
      </w:r>
    </w:p>
    <w:p w:rsidR="00990F0E" w:rsidRDefault="00990F0E" w:rsidP="00990F0E">
      <w:pPr>
        <w:numPr>
          <w:ilvl w:val="0"/>
          <w:numId w:val="9"/>
        </w:numPr>
        <w:spacing w:before="100" w:beforeAutospacing="1" w:after="100" w:afterAutospacing="1" w:line="240" w:lineRule="auto"/>
      </w:pPr>
      <w:r>
        <w:t>Distribution: Focus on Scotland and Wales with high renewable targets</w:t>
      </w:r>
    </w:p>
    <w:p w:rsidR="00990F0E" w:rsidRDefault="00990F0E" w:rsidP="00990F0E">
      <w:pPr>
        <w:pStyle w:val="NormalWeb"/>
      </w:pPr>
      <w:r>
        <w:rPr>
          <w:rStyle w:val="Strong"/>
        </w:rPr>
        <w:t>Canada:</w:t>
      </w:r>
    </w:p>
    <w:p w:rsidR="00990F0E" w:rsidRDefault="00990F0E" w:rsidP="00990F0E">
      <w:pPr>
        <w:numPr>
          <w:ilvl w:val="0"/>
          <w:numId w:val="10"/>
        </w:numPr>
        <w:spacing w:before="100" w:beforeAutospacing="1" w:after="100" w:afterAutospacing="1" w:line="240" w:lineRule="auto"/>
      </w:pPr>
      <w:r>
        <w:t>Market drivers: Clean Energy Canada Plan, provincial incentives</w:t>
      </w:r>
    </w:p>
    <w:p w:rsidR="00990F0E" w:rsidRDefault="00990F0E" w:rsidP="00990F0E">
      <w:pPr>
        <w:numPr>
          <w:ilvl w:val="0"/>
          <w:numId w:val="10"/>
        </w:numPr>
        <w:spacing w:before="100" w:beforeAutospacing="1" w:after="100" w:afterAutospacing="1" w:line="240" w:lineRule="auto"/>
      </w:pPr>
      <w:r>
        <w:t>Key regulations: CSA certification, provincial electrical codes</w:t>
      </w:r>
    </w:p>
    <w:p w:rsidR="00990F0E" w:rsidRDefault="00990F0E" w:rsidP="00990F0E">
      <w:pPr>
        <w:numPr>
          <w:ilvl w:val="0"/>
          <w:numId w:val="10"/>
        </w:numPr>
        <w:spacing w:before="100" w:beforeAutospacing="1" w:after="100" w:afterAutospacing="1" w:line="240" w:lineRule="auto"/>
      </w:pPr>
      <w:r>
        <w:t>Growing markets: Ontario, Alberta, British Columbia</w:t>
      </w:r>
    </w:p>
    <w:p w:rsidR="00990F0E" w:rsidRDefault="00990F0E" w:rsidP="00990F0E">
      <w:pPr>
        <w:numPr>
          <w:ilvl w:val="0"/>
          <w:numId w:val="10"/>
        </w:numPr>
        <w:spacing w:before="100" w:beforeAutospacing="1" w:after="100" w:afterAutospacing="1" w:line="240" w:lineRule="auto"/>
      </w:pPr>
      <w:r>
        <w:t>Trade advantage: CPTPP membership benefits for Indian exporters</w:t>
      </w:r>
    </w:p>
    <w:p w:rsidR="00990F0E" w:rsidRDefault="00990F0E" w:rsidP="00990F0E">
      <w:pPr>
        <w:pStyle w:val="Heading3"/>
      </w:pPr>
      <w:r>
        <w:t>Step 4: Product Certification &amp; Standards</w:t>
      </w:r>
    </w:p>
    <w:p w:rsidR="00990F0E" w:rsidRDefault="00990F0E" w:rsidP="00990F0E">
      <w:pPr>
        <w:pStyle w:val="NormalWeb"/>
      </w:pPr>
      <w:r>
        <w:rPr>
          <w:rStyle w:val="Strong"/>
        </w:rPr>
        <w:t>Essential Certifications by Market:</w:t>
      </w:r>
    </w:p>
    <w:p w:rsidR="00990F0E" w:rsidRDefault="00990F0E" w:rsidP="00990F0E">
      <w:pPr>
        <w:pStyle w:val="NormalWeb"/>
      </w:pPr>
      <w:r>
        <w:rPr>
          <w:rStyle w:val="Strong"/>
        </w:rPr>
        <w:t>For USA:</w:t>
      </w:r>
    </w:p>
    <w:p w:rsidR="00990F0E" w:rsidRDefault="00990F0E" w:rsidP="00990F0E">
      <w:pPr>
        <w:numPr>
          <w:ilvl w:val="0"/>
          <w:numId w:val="11"/>
        </w:numPr>
        <w:spacing w:before="100" w:beforeAutospacing="1" w:after="100" w:afterAutospacing="1" w:line="240" w:lineRule="auto"/>
      </w:pPr>
      <w:r>
        <w:t>UL 1703 (PV modules)</w:t>
      </w:r>
    </w:p>
    <w:p w:rsidR="00990F0E" w:rsidRDefault="00990F0E" w:rsidP="00990F0E">
      <w:pPr>
        <w:numPr>
          <w:ilvl w:val="0"/>
          <w:numId w:val="11"/>
        </w:numPr>
        <w:spacing w:before="100" w:beforeAutospacing="1" w:after="100" w:afterAutospacing="1" w:line="240" w:lineRule="auto"/>
      </w:pPr>
      <w:r>
        <w:t>UL 1741 (Inverters)</w:t>
      </w:r>
    </w:p>
    <w:p w:rsidR="00990F0E" w:rsidRDefault="00990F0E" w:rsidP="00990F0E">
      <w:pPr>
        <w:numPr>
          <w:ilvl w:val="0"/>
          <w:numId w:val="11"/>
        </w:numPr>
        <w:spacing w:before="100" w:beforeAutospacing="1" w:after="100" w:afterAutospacing="1" w:line="240" w:lineRule="auto"/>
      </w:pPr>
      <w:r>
        <w:t>IEEE standards compliance</w:t>
      </w:r>
    </w:p>
    <w:p w:rsidR="00990F0E" w:rsidRDefault="00990F0E" w:rsidP="00990F0E">
      <w:pPr>
        <w:numPr>
          <w:ilvl w:val="0"/>
          <w:numId w:val="11"/>
        </w:numPr>
        <w:spacing w:before="100" w:beforeAutospacing="1" w:after="100" w:afterAutospacing="1" w:line="240" w:lineRule="auto"/>
      </w:pPr>
      <w:r>
        <w:t>FCC certification (if applicable)</w:t>
      </w:r>
    </w:p>
    <w:p w:rsidR="00990F0E" w:rsidRDefault="00990F0E" w:rsidP="00990F0E">
      <w:pPr>
        <w:numPr>
          <w:ilvl w:val="0"/>
          <w:numId w:val="11"/>
        </w:numPr>
        <w:spacing w:before="100" w:beforeAutospacing="1" w:after="100" w:afterAutospacing="1" w:line="240" w:lineRule="auto"/>
      </w:pPr>
      <w:r>
        <w:t>Cost: $15,000-$50,000 depending on product range</w:t>
      </w:r>
    </w:p>
    <w:p w:rsidR="00990F0E" w:rsidRDefault="00990F0E" w:rsidP="00990F0E">
      <w:pPr>
        <w:numPr>
          <w:ilvl w:val="0"/>
          <w:numId w:val="11"/>
        </w:numPr>
        <w:spacing w:before="100" w:beforeAutospacing="1" w:after="100" w:afterAutospacing="1" w:line="240" w:lineRule="auto"/>
      </w:pPr>
      <w:r>
        <w:t>Timeline: 3-6 months</w:t>
      </w:r>
    </w:p>
    <w:p w:rsidR="00990F0E" w:rsidRDefault="00990F0E" w:rsidP="00990F0E">
      <w:pPr>
        <w:pStyle w:val="NormalWeb"/>
      </w:pPr>
      <w:r>
        <w:rPr>
          <w:rStyle w:val="Strong"/>
        </w:rPr>
        <w:t>For UK:</w:t>
      </w:r>
    </w:p>
    <w:p w:rsidR="00990F0E" w:rsidRDefault="00990F0E" w:rsidP="00990F0E">
      <w:pPr>
        <w:numPr>
          <w:ilvl w:val="0"/>
          <w:numId w:val="12"/>
        </w:numPr>
        <w:spacing w:before="100" w:beforeAutospacing="1" w:after="100" w:afterAutospacing="1" w:line="240" w:lineRule="auto"/>
      </w:pPr>
      <w:r>
        <w:t>UKCA marking</w:t>
      </w:r>
    </w:p>
    <w:p w:rsidR="00990F0E" w:rsidRDefault="00990F0E" w:rsidP="00990F0E">
      <w:pPr>
        <w:numPr>
          <w:ilvl w:val="0"/>
          <w:numId w:val="12"/>
        </w:numPr>
        <w:spacing w:before="100" w:beforeAutospacing="1" w:after="100" w:afterAutospacing="1" w:line="240" w:lineRule="auto"/>
      </w:pPr>
      <w:r>
        <w:t>MCS (</w:t>
      </w:r>
      <w:proofErr w:type="spellStart"/>
      <w:r>
        <w:t>Microgeneration</w:t>
      </w:r>
      <w:proofErr w:type="spellEnd"/>
      <w:r>
        <w:t xml:space="preserve"> Certification Scheme)</w:t>
      </w:r>
    </w:p>
    <w:p w:rsidR="00990F0E" w:rsidRDefault="00990F0E" w:rsidP="00990F0E">
      <w:pPr>
        <w:numPr>
          <w:ilvl w:val="0"/>
          <w:numId w:val="12"/>
        </w:numPr>
        <w:spacing w:before="100" w:beforeAutospacing="1" w:after="100" w:afterAutospacing="1" w:line="240" w:lineRule="auto"/>
      </w:pPr>
      <w:r>
        <w:t>IEC 61215, IEC 61730 compliance</w:t>
      </w:r>
    </w:p>
    <w:p w:rsidR="00990F0E" w:rsidRDefault="00990F0E" w:rsidP="00990F0E">
      <w:pPr>
        <w:numPr>
          <w:ilvl w:val="0"/>
          <w:numId w:val="12"/>
        </w:numPr>
        <w:spacing w:before="100" w:beforeAutospacing="1" w:after="100" w:afterAutospacing="1" w:line="240" w:lineRule="auto"/>
      </w:pPr>
      <w:r>
        <w:t>Cost: £10,000-£30,000</w:t>
      </w:r>
    </w:p>
    <w:p w:rsidR="00990F0E" w:rsidRDefault="00990F0E" w:rsidP="00990F0E">
      <w:pPr>
        <w:numPr>
          <w:ilvl w:val="0"/>
          <w:numId w:val="12"/>
        </w:numPr>
        <w:spacing w:before="100" w:beforeAutospacing="1" w:after="100" w:afterAutospacing="1" w:line="240" w:lineRule="auto"/>
      </w:pPr>
      <w:r>
        <w:t>Timeline: 2-4 months</w:t>
      </w:r>
    </w:p>
    <w:p w:rsidR="00990F0E" w:rsidRDefault="00990F0E" w:rsidP="00990F0E">
      <w:pPr>
        <w:pStyle w:val="NormalWeb"/>
      </w:pPr>
      <w:r>
        <w:rPr>
          <w:rStyle w:val="Strong"/>
        </w:rPr>
        <w:t>For Canada:</w:t>
      </w:r>
    </w:p>
    <w:p w:rsidR="00990F0E" w:rsidRDefault="00990F0E" w:rsidP="00990F0E">
      <w:pPr>
        <w:numPr>
          <w:ilvl w:val="0"/>
          <w:numId w:val="13"/>
        </w:numPr>
        <w:spacing w:before="100" w:beforeAutospacing="1" w:after="100" w:afterAutospacing="1" w:line="240" w:lineRule="auto"/>
      </w:pPr>
      <w:r>
        <w:lastRenderedPageBreak/>
        <w:t>CSA certification (Canadian Standards Association)</w:t>
      </w:r>
    </w:p>
    <w:p w:rsidR="00990F0E" w:rsidRDefault="00990F0E" w:rsidP="00990F0E">
      <w:pPr>
        <w:numPr>
          <w:ilvl w:val="0"/>
          <w:numId w:val="13"/>
        </w:numPr>
        <w:spacing w:before="100" w:beforeAutospacing="1" w:after="100" w:afterAutospacing="1" w:line="240" w:lineRule="auto"/>
      </w:pPr>
      <w:proofErr w:type="spellStart"/>
      <w:r>
        <w:t>NRCan</w:t>
      </w:r>
      <w:proofErr w:type="spellEnd"/>
      <w:r>
        <w:t xml:space="preserve"> requirements</w:t>
      </w:r>
    </w:p>
    <w:p w:rsidR="00990F0E" w:rsidRDefault="00990F0E" w:rsidP="00990F0E">
      <w:pPr>
        <w:numPr>
          <w:ilvl w:val="0"/>
          <w:numId w:val="13"/>
        </w:numPr>
        <w:spacing w:before="100" w:beforeAutospacing="1" w:after="100" w:afterAutospacing="1" w:line="240" w:lineRule="auto"/>
      </w:pPr>
      <w:r>
        <w:t>Provincial specific certifications</w:t>
      </w:r>
    </w:p>
    <w:p w:rsidR="00990F0E" w:rsidRDefault="00990F0E" w:rsidP="00990F0E">
      <w:pPr>
        <w:numPr>
          <w:ilvl w:val="0"/>
          <w:numId w:val="13"/>
        </w:numPr>
        <w:spacing w:before="100" w:beforeAutospacing="1" w:after="100" w:afterAutospacing="1" w:line="240" w:lineRule="auto"/>
      </w:pPr>
      <w:r>
        <w:t>Cost: CAD 20,000-40,000</w:t>
      </w:r>
    </w:p>
    <w:p w:rsidR="00990F0E" w:rsidRDefault="00990F0E" w:rsidP="00990F0E">
      <w:pPr>
        <w:numPr>
          <w:ilvl w:val="0"/>
          <w:numId w:val="13"/>
        </w:numPr>
        <w:spacing w:before="100" w:beforeAutospacing="1" w:after="100" w:afterAutospacing="1" w:line="240" w:lineRule="auto"/>
      </w:pPr>
      <w:r>
        <w:t>Timeline: 3-5 months</w:t>
      </w:r>
    </w:p>
    <w:p w:rsidR="00990F0E" w:rsidRDefault="00990F0E" w:rsidP="00990F0E">
      <w:pPr>
        <w:spacing w:after="0"/>
      </w:pPr>
      <w:r>
        <w:pict>
          <v:rect id="_x0000_i1028" style="width:0;height:1.5pt" o:hralign="center" o:hrstd="t" o:hr="t" fillcolor="#a0a0a0" stroked="f"/>
        </w:pict>
      </w:r>
    </w:p>
    <w:p w:rsidR="00990F0E" w:rsidRDefault="00990F0E" w:rsidP="00990F0E">
      <w:pPr>
        <w:pStyle w:val="Heading2"/>
      </w:pPr>
      <w:r>
        <w:t>Phase 3: Documentation &amp; Legal Framework (Weeks 9-12)</w:t>
      </w:r>
    </w:p>
    <w:p w:rsidR="00990F0E" w:rsidRDefault="00990F0E" w:rsidP="00990F0E">
      <w:pPr>
        <w:pStyle w:val="Heading3"/>
      </w:pPr>
      <w:r>
        <w:t>Step 5: Essential Export Documentation</w:t>
      </w:r>
    </w:p>
    <w:p w:rsidR="00990F0E" w:rsidRDefault="00990F0E" w:rsidP="00990F0E">
      <w:pPr>
        <w:pStyle w:val="NormalWeb"/>
      </w:pPr>
      <w:r>
        <w:rPr>
          <w:rStyle w:val="Strong"/>
        </w:rPr>
        <w:t>Commercial Documents:</w:t>
      </w:r>
    </w:p>
    <w:p w:rsidR="00990F0E" w:rsidRDefault="00990F0E" w:rsidP="00990F0E">
      <w:pPr>
        <w:numPr>
          <w:ilvl w:val="0"/>
          <w:numId w:val="14"/>
        </w:numPr>
        <w:spacing w:before="100" w:beforeAutospacing="1" w:after="100" w:afterAutospacing="1" w:line="240" w:lineRule="auto"/>
      </w:pPr>
      <w:r>
        <w:rPr>
          <w:rStyle w:val="Strong"/>
        </w:rPr>
        <w:t>Commercial Invoice</w:t>
      </w:r>
      <w:r>
        <w:t xml:space="preserve"> - Detailed description, value, terms of sale</w:t>
      </w:r>
    </w:p>
    <w:p w:rsidR="00990F0E" w:rsidRDefault="00990F0E" w:rsidP="00990F0E">
      <w:pPr>
        <w:numPr>
          <w:ilvl w:val="0"/>
          <w:numId w:val="14"/>
        </w:numPr>
        <w:spacing w:before="100" w:beforeAutospacing="1" w:after="100" w:afterAutospacing="1" w:line="240" w:lineRule="auto"/>
      </w:pPr>
      <w:r>
        <w:rPr>
          <w:rStyle w:val="Strong"/>
        </w:rPr>
        <w:t>Packing List</w:t>
      </w:r>
      <w:r>
        <w:t xml:space="preserve"> - Itemized contents, weights, dimensions</w:t>
      </w:r>
    </w:p>
    <w:p w:rsidR="00990F0E" w:rsidRDefault="00990F0E" w:rsidP="00990F0E">
      <w:pPr>
        <w:numPr>
          <w:ilvl w:val="0"/>
          <w:numId w:val="14"/>
        </w:numPr>
        <w:spacing w:before="100" w:beforeAutospacing="1" w:after="100" w:afterAutospacing="1" w:line="240" w:lineRule="auto"/>
      </w:pPr>
      <w:r>
        <w:rPr>
          <w:rStyle w:val="Strong"/>
        </w:rPr>
        <w:t>Certificate of Origin</w:t>
      </w:r>
      <w:r>
        <w:t xml:space="preserve"> - Issued by Chamber of Commerce (₹500-1000)</w:t>
      </w:r>
    </w:p>
    <w:p w:rsidR="00990F0E" w:rsidRDefault="00990F0E" w:rsidP="00990F0E">
      <w:pPr>
        <w:numPr>
          <w:ilvl w:val="0"/>
          <w:numId w:val="14"/>
        </w:numPr>
        <w:spacing w:before="100" w:beforeAutospacing="1" w:after="100" w:afterAutospacing="1" w:line="240" w:lineRule="auto"/>
      </w:pPr>
      <w:r>
        <w:rPr>
          <w:rStyle w:val="Strong"/>
        </w:rPr>
        <w:t>Bill of Lading (B/L)</w:t>
      </w:r>
      <w:r>
        <w:t xml:space="preserve"> - Shipping document, proof of shipment</w:t>
      </w:r>
    </w:p>
    <w:p w:rsidR="00990F0E" w:rsidRDefault="00990F0E" w:rsidP="00990F0E">
      <w:pPr>
        <w:numPr>
          <w:ilvl w:val="0"/>
          <w:numId w:val="14"/>
        </w:numPr>
        <w:spacing w:before="100" w:beforeAutospacing="1" w:after="100" w:afterAutospacing="1" w:line="240" w:lineRule="auto"/>
      </w:pPr>
      <w:r>
        <w:rPr>
          <w:rStyle w:val="Strong"/>
        </w:rPr>
        <w:t>Insurance Certificate</w:t>
      </w:r>
      <w:r>
        <w:t xml:space="preserve"> - Cargo insurance coverage</w:t>
      </w:r>
    </w:p>
    <w:p w:rsidR="00990F0E" w:rsidRDefault="00990F0E" w:rsidP="00990F0E">
      <w:pPr>
        <w:pStyle w:val="NormalWeb"/>
      </w:pPr>
      <w:r>
        <w:rPr>
          <w:rStyle w:val="Strong"/>
        </w:rPr>
        <w:t>Regulatory Documents:</w:t>
      </w:r>
    </w:p>
    <w:p w:rsidR="00990F0E" w:rsidRDefault="00990F0E" w:rsidP="00990F0E">
      <w:pPr>
        <w:numPr>
          <w:ilvl w:val="0"/>
          <w:numId w:val="15"/>
        </w:numPr>
        <w:spacing w:before="100" w:beforeAutospacing="1" w:after="100" w:afterAutospacing="1" w:line="240" w:lineRule="auto"/>
      </w:pPr>
      <w:r>
        <w:rPr>
          <w:rStyle w:val="Strong"/>
        </w:rPr>
        <w:t>Pre-Shipment Inspection Certificate</w:t>
      </w:r>
      <w:r>
        <w:t xml:space="preserve"> - If required by importing country</w:t>
      </w:r>
    </w:p>
    <w:p w:rsidR="00990F0E" w:rsidRDefault="00990F0E" w:rsidP="00990F0E">
      <w:pPr>
        <w:numPr>
          <w:ilvl w:val="0"/>
          <w:numId w:val="15"/>
        </w:numPr>
        <w:spacing w:before="100" w:beforeAutospacing="1" w:after="100" w:afterAutospacing="1" w:line="240" w:lineRule="auto"/>
      </w:pPr>
      <w:proofErr w:type="spellStart"/>
      <w:r>
        <w:rPr>
          <w:rStyle w:val="Strong"/>
        </w:rPr>
        <w:t>Phytosanitary</w:t>
      </w:r>
      <w:proofErr w:type="spellEnd"/>
      <w:r>
        <w:rPr>
          <w:rStyle w:val="Strong"/>
        </w:rPr>
        <w:t xml:space="preserve"> Certificate</w:t>
      </w:r>
      <w:r>
        <w:t xml:space="preserve"> - For wooden packaging materials</w:t>
      </w:r>
    </w:p>
    <w:p w:rsidR="00990F0E" w:rsidRDefault="00990F0E" w:rsidP="00990F0E">
      <w:pPr>
        <w:numPr>
          <w:ilvl w:val="0"/>
          <w:numId w:val="15"/>
        </w:numPr>
        <w:spacing w:before="100" w:beforeAutospacing="1" w:after="100" w:afterAutospacing="1" w:line="240" w:lineRule="auto"/>
      </w:pPr>
      <w:r>
        <w:rPr>
          <w:rStyle w:val="Strong"/>
        </w:rPr>
        <w:t>Test Reports</w:t>
      </w:r>
      <w:r>
        <w:t xml:space="preserve"> - Product quality certifications</w:t>
      </w:r>
    </w:p>
    <w:p w:rsidR="00990F0E" w:rsidRDefault="00990F0E" w:rsidP="00990F0E">
      <w:pPr>
        <w:numPr>
          <w:ilvl w:val="0"/>
          <w:numId w:val="15"/>
        </w:numPr>
        <w:spacing w:before="100" w:beforeAutospacing="1" w:after="100" w:afterAutospacing="1" w:line="240" w:lineRule="auto"/>
      </w:pPr>
      <w:r>
        <w:rPr>
          <w:rStyle w:val="Strong"/>
        </w:rPr>
        <w:t>Manufacturer's Affidavit</w:t>
      </w:r>
      <w:r>
        <w:t xml:space="preserve"> - Declaration of product specifications</w:t>
      </w:r>
    </w:p>
    <w:p w:rsidR="00990F0E" w:rsidRDefault="00990F0E" w:rsidP="00990F0E">
      <w:pPr>
        <w:pStyle w:val="NormalWeb"/>
      </w:pPr>
      <w:r>
        <w:rPr>
          <w:rStyle w:val="Strong"/>
        </w:rPr>
        <w:t>Financial Documents:</w:t>
      </w:r>
    </w:p>
    <w:p w:rsidR="00990F0E" w:rsidRDefault="00990F0E" w:rsidP="00990F0E">
      <w:pPr>
        <w:numPr>
          <w:ilvl w:val="0"/>
          <w:numId w:val="16"/>
        </w:numPr>
        <w:spacing w:before="100" w:beforeAutospacing="1" w:after="100" w:afterAutospacing="1" w:line="240" w:lineRule="auto"/>
      </w:pPr>
      <w:r>
        <w:rPr>
          <w:rStyle w:val="Strong"/>
        </w:rPr>
        <w:t>Letter of Credit (LC)</w:t>
      </w:r>
      <w:r>
        <w:t xml:space="preserve"> or Payment terms agreement</w:t>
      </w:r>
    </w:p>
    <w:p w:rsidR="00990F0E" w:rsidRDefault="00990F0E" w:rsidP="00990F0E">
      <w:pPr>
        <w:numPr>
          <w:ilvl w:val="0"/>
          <w:numId w:val="16"/>
        </w:numPr>
        <w:spacing w:before="100" w:beforeAutospacing="1" w:after="100" w:afterAutospacing="1" w:line="240" w:lineRule="auto"/>
      </w:pPr>
      <w:r>
        <w:rPr>
          <w:rStyle w:val="Strong"/>
        </w:rPr>
        <w:t>Bank Realization Certificate</w:t>
      </w:r>
      <w:r>
        <w:t xml:space="preserve"> - For export incentives</w:t>
      </w:r>
    </w:p>
    <w:p w:rsidR="00990F0E" w:rsidRDefault="00990F0E" w:rsidP="00990F0E">
      <w:pPr>
        <w:numPr>
          <w:ilvl w:val="0"/>
          <w:numId w:val="16"/>
        </w:numPr>
        <w:spacing w:before="100" w:beforeAutospacing="1" w:after="100" w:afterAutospacing="1" w:line="240" w:lineRule="auto"/>
      </w:pPr>
      <w:r>
        <w:rPr>
          <w:rStyle w:val="Strong"/>
        </w:rPr>
        <w:t>Export Invoice</w:t>
      </w:r>
    </w:p>
    <w:p w:rsidR="00990F0E" w:rsidRDefault="00990F0E" w:rsidP="00990F0E">
      <w:pPr>
        <w:pStyle w:val="Heading3"/>
      </w:pPr>
      <w:r>
        <w:t>Step 6: Understand Incoterms</w:t>
      </w:r>
    </w:p>
    <w:p w:rsidR="00990F0E" w:rsidRDefault="00990F0E" w:rsidP="00990F0E">
      <w:pPr>
        <w:pStyle w:val="NormalWeb"/>
      </w:pPr>
      <w:r>
        <w:rPr>
          <w:rStyle w:val="Strong"/>
        </w:rPr>
        <w:t>Recommended for Beginners:</w:t>
      </w:r>
    </w:p>
    <w:p w:rsidR="00990F0E" w:rsidRDefault="00990F0E" w:rsidP="00990F0E">
      <w:pPr>
        <w:numPr>
          <w:ilvl w:val="0"/>
          <w:numId w:val="17"/>
        </w:numPr>
        <w:spacing w:before="100" w:beforeAutospacing="1" w:after="100" w:afterAutospacing="1" w:line="240" w:lineRule="auto"/>
      </w:pPr>
      <w:r>
        <w:rPr>
          <w:rStyle w:val="Strong"/>
        </w:rPr>
        <w:t>FOB (Free on Board):</w:t>
      </w:r>
      <w:r>
        <w:t xml:space="preserve"> You handle export clearance; buyer handles shipping and import</w:t>
      </w:r>
    </w:p>
    <w:p w:rsidR="00990F0E" w:rsidRDefault="00990F0E" w:rsidP="00990F0E">
      <w:pPr>
        <w:numPr>
          <w:ilvl w:val="0"/>
          <w:numId w:val="17"/>
        </w:numPr>
        <w:spacing w:before="100" w:beforeAutospacing="1" w:after="100" w:afterAutospacing="1" w:line="240" w:lineRule="auto"/>
      </w:pPr>
      <w:r>
        <w:rPr>
          <w:rStyle w:val="Strong"/>
        </w:rPr>
        <w:t>CIF (Cost, Insurance, Freight):</w:t>
      </w:r>
      <w:r>
        <w:t xml:space="preserve"> You handle shipping and insurance; popular for building trust</w:t>
      </w:r>
    </w:p>
    <w:p w:rsidR="00990F0E" w:rsidRDefault="00990F0E" w:rsidP="00990F0E">
      <w:pPr>
        <w:numPr>
          <w:ilvl w:val="0"/>
          <w:numId w:val="17"/>
        </w:numPr>
        <w:spacing w:before="100" w:beforeAutospacing="1" w:after="100" w:afterAutospacing="1" w:line="240" w:lineRule="auto"/>
      </w:pPr>
      <w:r>
        <w:rPr>
          <w:rStyle w:val="Strong"/>
        </w:rPr>
        <w:t>EXW (Ex Works):</w:t>
      </w:r>
      <w:r>
        <w:t xml:space="preserve"> Minimal responsibility; buyer handles everything from your facility</w:t>
      </w:r>
    </w:p>
    <w:p w:rsidR="00990F0E" w:rsidRDefault="00990F0E" w:rsidP="00990F0E">
      <w:pPr>
        <w:pStyle w:val="NormalWeb"/>
      </w:pPr>
      <w:r>
        <w:rPr>
          <w:rStyle w:val="Strong"/>
        </w:rPr>
        <w:t>Advanced Terms:</w:t>
      </w:r>
    </w:p>
    <w:p w:rsidR="00990F0E" w:rsidRDefault="00990F0E" w:rsidP="00990F0E">
      <w:pPr>
        <w:numPr>
          <w:ilvl w:val="0"/>
          <w:numId w:val="18"/>
        </w:numPr>
        <w:spacing w:before="100" w:beforeAutospacing="1" w:after="100" w:afterAutospacing="1" w:line="240" w:lineRule="auto"/>
      </w:pPr>
      <w:r>
        <w:rPr>
          <w:rStyle w:val="Strong"/>
        </w:rPr>
        <w:t>DDP (Delivered Duty Paid):</w:t>
      </w:r>
      <w:r>
        <w:t xml:space="preserve"> Maximum responsibility; best for established relationships</w:t>
      </w:r>
    </w:p>
    <w:p w:rsidR="00990F0E" w:rsidRDefault="00990F0E" w:rsidP="00990F0E">
      <w:pPr>
        <w:spacing w:after="0"/>
      </w:pPr>
      <w:r>
        <w:pict>
          <v:rect id="_x0000_i1029" style="width:0;height:1.5pt" o:hralign="center" o:hrstd="t" o:hr="t" fillcolor="#a0a0a0" stroked="f"/>
        </w:pict>
      </w:r>
    </w:p>
    <w:p w:rsidR="00990F0E" w:rsidRDefault="00990F0E" w:rsidP="00990F0E">
      <w:pPr>
        <w:pStyle w:val="Heading2"/>
      </w:pPr>
      <w:r>
        <w:lastRenderedPageBreak/>
        <w:t>Phase 4: Financial Planning &amp; Incentives (Weeks 13-16)</w:t>
      </w:r>
    </w:p>
    <w:p w:rsidR="00990F0E" w:rsidRDefault="00990F0E" w:rsidP="00990F0E">
      <w:pPr>
        <w:pStyle w:val="Heading3"/>
      </w:pPr>
      <w:r>
        <w:t>Step 7: Export Financing Options</w:t>
      </w:r>
    </w:p>
    <w:p w:rsidR="00990F0E" w:rsidRDefault="00990F0E" w:rsidP="00990F0E">
      <w:pPr>
        <w:pStyle w:val="NormalWeb"/>
      </w:pPr>
      <w:r>
        <w:rPr>
          <w:rStyle w:val="Strong"/>
        </w:rPr>
        <w:t>Indian Government Schemes:</w:t>
      </w:r>
    </w:p>
    <w:p w:rsidR="00990F0E" w:rsidRDefault="00990F0E" w:rsidP="00990F0E">
      <w:pPr>
        <w:pStyle w:val="NormalWeb"/>
        <w:numPr>
          <w:ilvl w:val="0"/>
          <w:numId w:val="19"/>
        </w:numPr>
      </w:pPr>
      <w:r>
        <w:rPr>
          <w:rStyle w:val="Strong"/>
        </w:rPr>
        <w:t>Export Credit Guarantee Corporation (ECGC)</w:t>
      </w:r>
    </w:p>
    <w:p w:rsidR="00990F0E" w:rsidRDefault="00990F0E" w:rsidP="00990F0E">
      <w:pPr>
        <w:numPr>
          <w:ilvl w:val="1"/>
          <w:numId w:val="19"/>
        </w:numPr>
        <w:spacing w:before="100" w:beforeAutospacing="1" w:after="100" w:afterAutospacing="1" w:line="240" w:lineRule="auto"/>
      </w:pPr>
      <w:r>
        <w:t>Covers risk of non-payment</w:t>
      </w:r>
    </w:p>
    <w:p w:rsidR="00990F0E" w:rsidRDefault="00990F0E" w:rsidP="00990F0E">
      <w:pPr>
        <w:numPr>
          <w:ilvl w:val="1"/>
          <w:numId w:val="19"/>
        </w:numPr>
        <w:spacing w:before="100" w:beforeAutospacing="1" w:after="100" w:afterAutospacing="1" w:line="240" w:lineRule="auto"/>
      </w:pPr>
      <w:r>
        <w:t>Premium: 0.1% to 3% of shipment value</w:t>
      </w:r>
    </w:p>
    <w:p w:rsidR="00990F0E" w:rsidRDefault="00990F0E" w:rsidP="00990F0E">
      <w:pPr>
        <w:numPr>
          <w:ilvl w:val="1"/>
          <w:numId w:val="19"/>
        </w:numPr>
        <w:spacing w:before="100" w:beforeAutospacing="1" w:after="100" w:afterAutospacing="1" w:line="240" w:lineRule="auto"/>
      </w:pPr>
      <w:r>
        <w:t>Coverage: Up to 90% of loss</w:t>
      </w:r>
    </w:p>
    <w:p w:rsidR="00990F0E" w:rsidRDefault="00990F0E" w:rsidP="00990F0E">
      <w:pPr>
        <w:pStyle w:val="NormalWeb"/>
        <w:numPr>
          <w:ilvl w:val="0"/>
          <w:numId w:val="19"/>
        </w:numPr>
      </w:pPr>
      <w:r>
        <w:rPr>
          <w:rStyle w:val="Strong"/>
        </w:rPr>
        <w:t>Interest Equalization Scheme</w:t>
      </w:r>
    </w:p>
    <w:p w:rsidR="00990F0E" w:rsidRDefault="00990F0E" w:rsidP="00990F0E">
      <w:pPr>
        <w:numPr>
          <w:ilvl w:val="1"/>
          <w:numId w:val="19"/>
        </w:numPr>
        <w:spacing w:before="100" w:beforeAutospacing="1" w:after="100" w:afterAutospacing="1" w:line="240" w:lineRule="auto"/>
      </w:pPr>
      <w:r>
        <w:t>3% interest subsidy on pre/post shipment credit</w:t>
      </w:r>
    </w:p>
    <w:p w:rsidR="00990F0E" w:rsidRDefault="00990F0E" w:rsidP="00990F0E">
      <w:pPr>
        <w:numPr>
          <w:ilvl w:val="1"/>
          <w:numId w:val="19"/>
        </w:numPr>
        <w:spacing w:before="100" w:beforeAutospacing="1" w:after="100" w:afterAutospacing="1" w:line="240" w:lineRule="auto"/>
      </w:pPr>
      <w:r>
        <w:t>Applicable for solar products under Merchant Exports</w:t>
      </w:r>
    </w:p>
    <w:p w:rsidR="00990F0E" w:rsidRDefault="00990F0E" w:rsidP="00990F0E">
      <w:pPr>
        <w:pStyle w:val="NormalWeb"/>
        <w:numPr>
          <w:ilvl w:val="0"/>
          <w:numId w:val="19"/>
        </w:numPr>
      </w:pPr>
      <w:r>
        <w:rPr>
          <w:rStyle w:val="Strong"/>
        </w:rPr>
        <w:t>MEIS (Merchandise Exports from India Scheme)</w:t>
      </w:r>
      <w:r>
        <w:t xml:space="preserve"> - Being replaced by </w:t>
      </w:r>
      <w:proofErr w:type="spellStart"/>
      <w:r>
        <w:t>RoDTEP</w:t>
      </w:r>
      <w:proofErr w:type="spellEnd"/>
    </w:p>
    <w:p w:rsidR="00990F0E" w:rsidRDefault="00990F0E" w:rsidP="00990F0E">
      <w:pPr>
        <w:numPr>
          <w:ilvl w:val="1"/>
          <w:numId w:val="19"/>
        </w:numPr>
        <w:spacing w:before="100" w:beforeAutospacing="1" w:after="100" w:afterAutospacing="1" w:line="240" w:lineRule="auto"/>
      </w:pPr>
      <w:r>
        <w:t>Check current incentive rates for solar products (typically 2-5%)</w:t>
      </w:r>
    </w:p>
    <w:p w:rsidR="00990F0E" w:rsidRDefault="00990F0E" w:rsidP="00990F0E">
      <w:pPr>
        <w:pStyle w:val="NormalWeb"/>
        <w:numPr>
          <w:ilvl w:val="0"/>
          <w:numId w:val="19"/>
        </w:numPr>
      </w:pPr>
      <w:proofErr w:type="spellStart"/>
      <w:r>
        <w:rPr>
          <w:rStyle w:val="Strong"/>
        </w:rPr>
        <w:t>RoDTEP</w:t>
      </w:r>
      <w:proofErr w:type="spellEnd"/>
      <w:r>
        <w:rPr>
          <w:rStyle w:val="Strong"/>
        </w:rPr>
        <w:t xml:space="preserve"> (Remission of Duties and Taxes on Exported Products)</w:t>
      </w:r>
    </w:p>
    <w:p w:rsidR="00990F0E" w:rsidRDefault="00990F0E" w:rsidP="00990F0E">
      <w:pPr>
        <w:numPr>
          <w:ilvl w:val="1"/>
          <w:numId w:val="19"/>
        </w:numPr>
        <w:spacing w:before="100" w:beforeAutospacing="1" w:after="100" w:afterAutospacing="1" w:line="240" w:lineRule="auto"/>
      </w:pPr>
      <w:r>
        <w:t>Refunds embedded taxes</w:t>
      </w:r>
    </w:p>
    <w:p w:rsidR="00990F0E" w:rsidRDefault="00990F0E" w:rsidP="00990F0E">
      <w:pPr>
        <w:numPr>
          <w:ilvl w:val="1"/>
          <w:numId w:val="19"/>
        </w:numPr>
        <w:spacing w:before="100" w:beforeAutospacing="1" w:after="100" w:afterAutospacing="1" w:line="240" w:lineRule="auto"/>
      </w:pPr>
      <w:r>
        <w:t>Rate: 0.5% to 4.3% depending on product category</w:t>
      </w:r>
    </w:p>
    <w:p w:rsidR="00990F0E" w:rsidRDefault="00990F0E" w:rsidP="00990F0E">
      <w:pPr>
        <w:pStyle w:val="NormalWeb"/>
      </w:pPr>
      <w:r>
        <w:rPr>
          <w:rStyle w:val="Strong"/>
        </w:rPr>
        <w:t>Banking Solutions:</w:t>
      </w:r>
    </w:p>
    <w:p w:rsidR="00990F0E" w:rsidRDefault="00990F0E" w:rsidP="00990F0E">
      <w:pPr>
        <w:numPr>
          <w:ilvl w:val="0"/>
          <w:numId w:val="20"/>
        </w:numPr>
        <w:spacing w:before="100" w:beforeAutospacing="1" w:after="100" w:afterAutospacing="1" w:line="240" w:lineRule="auto"/>
      </w:pPr>
      <w:r>
        <w:t>Pre-shipment credit (Packing credit)</w:t>
      </w:r>
    </w:p>
    <w:p w:rsidR="00990F0E" w:rsidRDefault="00990F0E" w:rsidP="00990F0E">
      <w:pPr>
        <w:numPr>
          <w:ilvl w:val="0"/>
          <w:numId w:val="20"/>
        </w:numPr>
        <w:spacing w:before="100" w:beforeAutospacing="1" w:after="100" w:afterAutospacing="1" w:line="240" w:lineRule="auto"/>
      </w:pPr>
      <w:r>
        <w:t>Post-shipment credit</w:t>
      </w:r>
    </w:p>
    <w:p w:rsidR="00990F0E" w:rsidRDefault="00990F0E" w:rsidP="00990F0E">
      <w:pPr>
        <w:numPr>
          <w:ilvl w:val="0"/>
          <w:numId w:val="20"/>
        </w:numPr>
        <w:spacing w:before="100" w:beforeAutospacing="1" w:after="100" w:afterAutospacing="1" w:line="240" w:lineRule="auto"/>
      </w:pPr>
      <w:r>
        <w:t>Export Bill discounting</w:t>
      </w:r>
    </w:p>
    <w:p w:rsidR="00990F0E" w:rsidRDefault="00990F0E" w:rsidP="00990F0E">
      <w:pPr>
        <w:numPr>
          <w:ilvl w:val="0"/>
          <w:numId w:val="20"/>
        </w:numPr>
        <w:spacing w:before="100" w:beforeAutospacing="1" w:after="100" w:afterAutospacing="1" w:line="240" w:lineRule="auto"/>
      </w:pPr>
      <w:r>
        <w:t>Buyer's credit arrangements</w:t>
      </w:r>
    </w:p>
    <w:p w:rsidR="00990F0E" w:rsidRDefault="00990F0E" w:rsidP="00990F0E">
      <w:pPr>
        <w:pStyle w:val="Heading3"/>
      </w:pPr>
      <w:r>
        <w:t>Step 8: Pricing Strategy</w:t>
      </w:r>
    </w:p>
    <w:p w:rsidR="00990F0E" w:rsidRDefault="00990F0E" w:rsidP="00990F0E">
      <w:pPr>
        <w:pStyle w:val="NormalWeb"/>
      </w:pPr>
      <w:r>
        <w:rPr>
          <w:rStyle w:val="Strong"/>
        </w:rPr>
        <w:t>Cost Components to Consider:</w:t>
      </w:r>
    </w:p>
    <w:p w:rsidR="00990F0E" w:rsidRDefault="00990F0E" w:rsidP="00990F0E">
      <w:pPr>
        <w:numPr>
          <w:ilvl w:val="0"/>
          <w:numId w:val="21"/>
        </w:numPr>
        <w:spacing w:before="100" w:beforeAutospacing="1" w:after="100" w:afterAutospacing="1" w:line="240" w:lineRule="auto"/>
      </w:pPr>
      <w:r>
        <w:t>Manufacturing cost</w:t>
      </w:r>
    </w:p>
    <w:p w:rsidR="00990F0E" w:rsidRDefault="00990F0E" w:rsidP="00990F0E">
      <w:pPr>
        <w:numPr>
          <w:ilvl w:val="0"/>
          <w:numId w:val="21"/>
        </w:numPr>
        <w:spacing w:before="100" w:beforeAutospacing="1" w:after="100" w:afterAutospacing="1" w:line="240" w:lineRule="auto"/>
      </w:pPr>
      <w:r>
        <w:t>Export packing (15-20% more robust than domestic)</w:t>
      </w:r>
    </w:p>
    <w:p w:rsidR="00990F0E" w:rsidRDefault="00990F0E" w:rsidP="00990F0E">
      <w:pPr>
        <w:numPr>
          <w:ilvl w:val="0"/>
          <w:numId w:val="21"/>
        </w:numPr>
        <w:spacing w:before="100" w:beforeAutospacing="1" w:after="100" w:afterAutospacing="1" w:line="240" w:lineRule="auto"/>
      </w:pPr>
      <w:r>
        <w:t>Inland transportation to port</w:t>
      </w:r>
    </w:p>
    <w:p w:rsidR="00990F0E" w:rsidRDefault="00990F0E" w:rsidP="00990F0E">
      <w:pPr>
        <w:numPr>
          <w:ilvl w:val="0"/>
          <w:numId w:val="21"/>
        </w:numPr>
        <w:spacing w:before="100" w:beforeAutospacing="1" w:after="100" w:afterAutospacing="1" w:line="240" w:lineRule="auto"/>
      </w:pPr>
      <w:r>
        <w:t>Port handling charges</w:t>
      </w:r>
    </w:p>
    <w:p w:rsidR="00990F0E" w:rsidRDefault="00990F0E" w:rsidP="00990F0E">
      <w:pPr>
        <w:numPr>
          <w:ilvl w:val="0"/>
          <w:numId w:val="21"/>
        </w:numPr>
        <w:spacing w:before="100" w:beforeAutospacing="1" w:after="100" w:afterAutospacing="1" w:line="240" w:lineRule="auto"/>
      </w:pPr>
      <w:r>
        <w:t>Freight charges</w:t>
      </w:r>
    </w:p>
    <w:p w:rsidR="00990F0E" w:rsidRDefault="00990F0E" w:rsidP="00990F0E">
      <w:pPr>
        <w:numPr>
          <w:ilvl w:val="0"/>
          <w:numId w:val="21"/>
        </w:numPr>
        <w:spacing w:before="100" w:beforeAutospacing="1" w:after="100" w:afterAutospacing="1" w:line="240" w:lineRule="auto"/>
      </w:pPr>
      <w:r>
        <w:t>Insurance (typically 1-2% of FOB value)</w:t>
      </w:r>
    </w:p>
    <w:p w:rsidR="00990F0E" w:rsidRDefault="00990F0E" w:rsidP="00990F0E">
      <w:pPr>
        <w:numPr>
          <w:ilvl w:val="0"/>
          <w:numId w:val="21"/>
        </w:numPr>
        <w:spacing w:before="100" w:beforeAutospacing="1" w:after="100" w:afterAutospacing="1" w:line="240" w:lineRule="auto"/>
      </w:pPr>
      <w:r>
        <w:t>Bank charges (1-1.5%)</w:t>
      </w:r>
    </w:p>
    <w:p w:rsidR="00990F0E" w:rsidRDefault="00990F0E" w:rsidP="00990F0E">
      <w:pPr>
        <w:numPr>
          <w:ilvl w:val="0"/>
          <w:numId w:val="21"/>
        </w:numPr>
        <w:spacing w:before="100" w:beforeAutospacing="1" w:after="100" w:afterAutospacing="1" w:line="240" w:lineRule="auto"/>
      </w:pPr>
      <w:r>
        <w:t>Commission to agents (2-5%)</w:t>
      </w:r>
    </w:p>
    <w:p w:rsidR="00990F0E" w:rsidRDefault="00990F0E" w:rsidP="00990F0E">
      <w:pPr>
        <w:numPr>
          <w:ilvl w:val="0"/>
          <w:numId w:val="21"/>
        </w:numPr>
        <w:spacing w:before="100" w:beforeAutospacing="1" w:after="100" w:afterAutospacing="1" w:line="240" w:lineRule="auto"/>
      </w:pPr>
      <w:r>
        <w:t>Certification costs (amortized)</w:t>
      </w:r>
    </w:p>
    <w:p w:rsidR="00990F0E" w:rsidRDefault="00990F0E" w:rsidP="00990F0E">
      <w:pPr>
        <w:numPr>
          <w:ilvl w:val="0"/>
          <w:numId w:val="21"/>
        </w:numPr>
        <w:spacing w:before="100" w:beforeAutospacing="1" w:after="100" w:afterAutospacing="1" w:line="240" w:lineRule="auto"/>
      </w:pPr>
      <w:r>
        <w:t>Profit margin (minimum 20-30% for exports)</w:t>
      </w:r>
    </w:p>
    <w:p w:rsidR="00990F0E" w:rsidRDefault="00990F0E" w:rsidP="00990F0E">
      <w:pPr>
        <w:pStyle w:val="NormalWeb"/>
      </w:pPr>
      <w:r>
        <w:rPr>
          <w:rStyle w:val="Strong"/>
        </w:rPr>
        <w:t>Competitive Pricing Tips:</w:t>
      </w:r>
    </w:p>
    <w:p w:rsidR="00990F0E" w:rsidRDefault="00990F0E" w:rsidP="00990F0E">
      <w:pPr>
        <w:numPr>
          <w:ilvl w:val="0"/>
          <w:numId w:val="22"/>
        </w:numPr>
        <w:spacing w:before="100" w:beforeAutospacing="1" w:after="100" w:afterAutospacing="1" w:line="240" w:lineRule="auto"/>
      </w:pPr>
      <w:r>
        <w:t>Research competitor pricing through trade portals</w:t>
      </w:r>
    </w:p>
    <w:p w:rsidR="00990F0E" w:rsidRDefault="00990F0E" w:rsidP="00990F0E">
      <w:pPr>
        <w:numPr>
          <w:ilvl w:val="0"/>
          <w:numId w:val="22"/>
        </w:numPr>
        <w:spacing w:before="100" w:beforeAutospacing="1" w:after="100" w:afterAutospacing="1" w:line="240" w:lineRule="auto"/>
      </w:pPr>
      <w:r>
        <w:t>Consider currency fluctuations (use forward contracts)</w:t>
      </w:r>
    </w:p>
    <w:p w:rsidR="00990F0E" w:rsidRDefault="00990F0E" w:rsidP="00990F0E">
      <w:pPr>
        <w:numPr>
          <w:ilvl w:val="0"/>
          <w:numId w:val="22"/>
        </w:numPr>
        <w:spacing w:before="100" w:beforeAutospacing="1" w:after="100" w:afterAutospacing="1" w:line="240" w:lineRule="auto"/>
      </w:pPr>
      <w:r>
        <w:t>Build long-term relationships over one-time margins</w:t>
      </w:r>
    </w:p>
    <w:p w:rsidR="00990F0E" w:rsidRDefault="00990F0E" w:rsidP="00990F0E">
      <w:pPr>
        <w:spacing w:after="0"/>
      </w:pPr>
      <w:r>
        <w:pict>
          <v:rect id="_x0000_i1030" style="width:0;height:1.5pt" o:hralign="center" o:hrstd="t" o:hr="t" fillcolor="#a0a0a0" stroked="f"/>
        </w:pict>
      </w:r>
    </w:p>
    <w:p w:rsidR="00990F0E" w:rsidRDefault="00990F0E" w:rsidP="00990F0E">
      <w:pPr>
        <w:pStyle w:val="Heading2"/>
      </w:pPr>
      <w:r>
        <w:lastRenderedPageBreak/>
        <w:t>Phase 5: Finding Buyers &amp; Market Entry (Weeks 17-24)</w:t>
      </w:r>
    </w:p>
    <w:p w:rsidR="00990F0E" w:rsidRDefault="00990F0E" w:rsidP="00990F0E">
      <w:pPr>
        <w:pStyle w:val="Heading3"/>
      </w:pPr>
      <w:r>
        <w:t>Step 9: Buyer Identification Strategies</w:t>
      </w:r>
    </w:p>
    <w:p w:rsidR="00990F0E" w:rsidRDefault="00990F0E" w:rsidP="00990F0E">
      <w:pPr>
        <w:pStyle w:val="NormalWeb"/>
      </w:pPr>
      <w:r>
        <w:rPr>
          <w:rStyle w:val="Strong"/>
        </w:rPr>
        <w:t>Online Platforms:</w:t>
      </w:r>
    </w:p>
    <w:p w:rsidR="00990F0E" w:rsidRDefault="00990F0E" w:rsidP="00990F0E">
      <w:pPr>
        <w:numPr>
          <w:ilvl w:val="0"/>
          <w:numId w:val="23"/>
        </w:numPr>
        <w:spacing w:before="100" w:beforeAutospacing="1" w:after="100" w:afterAutospacing="1" w:line="240" w:lineRule="auto"/>
      </w:pPr>
      <w:proofErr w:type="spellStart"/>
      <w:r>
        <w:rPr>
          <w:rStyle w:val="Strong"/>
        </w:rPr>
        <w:t>IndiaMART</w:t>
      </w:r>
      <w:proofErr w:type="spellEnd"/>
      <w:r>
        <w:t xml:space="preserve"> - International buyer connections</w:t>
      </w:r>
    </w:p>
    <w:p w:rsidR="00990F0E" w:rsidRDefault="00990F0E" w:rsidP="00990F0E">
      <w:pPr>
        <w:numPr>
          <w:ilvl w:val="0"/>
          <w:numId w:val="23"/>
        </w:numPr>
        <w:spacing w:before="100" w:beforeAutospacing="1" w:after="100" w:afterAutospacing="1" w:line="240" w:lineRule="auto"/>
      </w:pPr>
      <w:proofErr w:type="spellStart"/>
      <w:r>
        <w:rPr>
          <w:rStyle w:val="Strong"/>
        </w:rPr>
        <w:t>TradeIndia</w:t>
      </w:r>
      <w:proofErr w:type="spellEnd"/>
      <w:r>
        <w:t xml:space="preserve"> - Export-specific portal</w:t>
      </w:r>
    </w:p>
    <w:p w:rsidR="00990F0E" w:rsidRDefault="00990F0E" w:rsidP="00990F0E">
      <w:pPr>
        <w:numPr>
          <w:ilvl w:val="0"/>
          <w:numId w:val="23"/>
        </w:numPr>
        <w:spacing w:before="100" w:beforeAutospacing="1" w:after="100" w:afterAutospacing="1" w:line="240" w:lineRule="auto"/>
      </w:pPr>
      <w:r>
        <w:rPr>
          <w:rStyle w:val="Strong"/>
        </w:rPr>
        <w:t>Alibaba.com</w:t>
      </w:r>
      <w:r>
        <w:t xml:space="preserve"> - Global B2B marketplace</w:t>
      </w:r>
    </w:p>
    <w:p w:rsidR="00990F0E" w:rsidRDefault="00990F0E" w:rsidP="00990F0E">
      <w:pPr>
        <w:numPr>
          <w:ilvl w:val="0"/>
          <w:numId w:val="23"/>
        </w:numPr>
        <w:spacing w:before="100" w:beforeAutospacing="1" w:after="100" w:afterAutospacing="1" w:line="240" w:lineRule="auto"/>
      </w:pPr>
      <w:proofErr w:type="spellStart"/>
      <w:r>
        <w:rPr>
          <w:rStyle w:val="Strong"/>
        </w:rPr>
        <w:t>ThomasNet</w:t>
      </w:r>
      <w:proofErr w:type="spellEnd"/>
      <w:r>
        <w:t xml:space="preserve"> - US industrial buyers</w:t>
      </w:r>
    </w:p>
    <w:p w:rsidR="00990F0E" w:rsidRDefault="00990F0E" w:rsidP="00990F0E">
      <w:pPr>
        <w:numPr>
          <w:ilvl w:val="0"/>
          <w:numId w:val="23"/>
        </w:numPr>
        <w:spacing w:before="100" w:beforeAutospacing="1" w:after="100" w:afterAutospacing="1" w:line="240" w:lineRule="auto"/>
      </w:pPr>
      <w:proofErr w:type="spellStart"/>
      <w:r>
        <w:rPr>
          <w:rStyle w:val="Strong"/>
        </w:rPr>
        <w:t>Kompass</w:t>
      </w:r>
      <w:proofErr w:type="spellEnd"/>
      <w:r>
        <w:t xml:space="preserve"> - European and UK buyers</w:t>
      </w:r>
    </w:p>
    <w:p w:rsidR="00990F0E" w:rsidRDefault="00990F0E" w:rsidP="00990F0E">
      <w:pPr>
        <w:pStyle w:val="NormalWeb"/>
      </w:pPr>
      <w:r>
        <w:rPr>
          <w:rStyle w:val="Strong"/>
        </w:rPr>
        <w:t>Government Support:</w:t>
      </w:r>
    </w:p>
    <w:p w:rsidR="00990F0E" w:rsidRDefault="00990F0E" w:rsidP="00990F0E">
      <w:pPr>
        <w:pStyle w:val="NormalWeb"/>
        <w:numPr>
          <w:ilvl w:val="0"/>
          <w:numId w:val="24"/>
        </w:numPr>
      </w:pPr>
      <w:r>
        <w:rPr>
          <w:rStyle w:val="Strong"/>
        </w:rPr>
        <w:t>Export Promotion Councils:</w:t>
      </w:r>
    </w:p>
    <w:p w:rsidR="00990F0E" w:rsidRDefault="00990F0E" w:rsidP="00990F0E">
      <w:pPr>
        <w:numPr>
          <w:ilvl w:val="1"/>
          <w:numId w:val="24"/>
        </w:numPr>
        <w:spacing w:before="100" w:beforeAutospacing="1" w:after="100" w:afterAutospacing="1" w:line="240" w:lineRule="auto"/>
      </w:pPr>
      <w:r>
        <w:t>Engineering Export Promotion Council (EEPC)</w:t>
      </w:r>
    </w:p>
    <w:p w:rsidR="00990F0E" w:rsidRDefault="00990F0E" w:rsidP="00990F0E">
      <w:pPr>
        <w:numPr>
          <w:ilvl w:val="1"/>
          <w:numId w:val="24"/>
        </w:numPr>
        <w:spacing w:before="100" w:beforeAutospacing="1" w:after="100" w:afterAutospacing="1" w:line="240" w:lineRule="auto"/>
      </w:pPr>
      <w:r>
        <w:t>Indian Electrical &amp; Electronics Manufacturers Association (IEEMA)</w:t>
      </w:r>
    </w:p>
    <w:p w:rsidR="00990F0E" w:rsidRDefault="00990F0E" w:rsidP="00990F0E">
      <w:pPr>
        <w:pStyle w:val="NormalWeb"/>
        <w:numPr>
          <w:ilvl w:val="0"/>
          <w:numId w:val="24"/>
        </w:numPr>
      </w:pPr>
      <w:r>
        <w:rPr>
          <w:rStyle w:val="Strong"/>
        </w:rPr>
        <w:t>Trade Fairs &amp; Exhibitions:</w:t>
      </w:r>
    </w:p>
    <w:p w:rsidR="00990F0E" w:rsidRDefault="00990F0E" w:rsidP="00990F0E">
      <w:pPr>
        <w:numPr>
          <w:ilvl w:val="1"/>
          <w:numId w:val="24"/>
        </w:numPr>
        <w:spacing w:before="100" w:beforeAutospacing="1" w:after="100" w:afterAutospacing="1" w:line="240" w:lineRule="auto"/>
      </w:pPr>
      <w:r>
        <w:t>Solar Power International (USA)</w:t>
      </w:r>
    </w:p>
    <w:p w:rsidR="00990F0E" w:rsidRDefault="00990F0E" w:rsidP="00990F0E">
      <w:pPr>
        <w:numPr>
          <w:ilvl w:val="1"/>
          <w:numId w:val="24"/>
        </w:numPr>
        <w:spacing w:before="100" w:beforeAutospacing="1" w:after="100" w:afterAutospacing="1" w:line="240" w:lineRule="auto"/>
      </w:pPr>
      <w:proofErr w:type="spellStart"/>
      <w:r>
        <w:t>Intersolar</w:t>
      </w:r>
      <w:proofErr w:type="spellEnd"/>
      <w:r>
        <w:t xml:space="preserve"> Europe (Germany - gateway to UK)</w:t>
      </w:r>
    </w:p>
    <w:p w:rsidR="00990F0E" w:rsidRDefault="00990F0E" w:rsidP="00990F0E">
      <w:pPr>
        <w:numPr>
          <w:ilvl w:val="1"/>
          <w:numId w:val="24"/>
        </w:numPr>
        <w:spacing w:before="100" w:beforeAutospacing="1" w:after="100" w:afterAutospacing="1" w:line="240" w:lineRule="auto"/>
      </w:pPr>
      <w:r>
        <w:t>Canadian Renewable Energy Association events</w:t>
      </w:r>
    </w:p>
    <w:p w:rsidR="00990F0E" w:rsidRDefault="00990F0E" w:rsidP="00990F0E">
      <w:pPr>
        <w:numPr>
          <w:ilvl w:val="1"/>
          <w:numId w:val="24"/>
        </w:numPr>
        <w:spacing w:before="100" w:beforeAutospacing="1" w:after="100" w:afterAutospacing="1" w:line="240" w:lineRule="auto"/>
      </w:pPr>
      <w:r>
        <w:t>Virtual trade shows</w:t>
      </w:r>
    </w:p>
    <w:p w:rsidR="00990F0E" w:rsidRDefault="00990F0E" w:rsidP="00990F0E">
      <w:pPr>
        <w:pStyle w:val="NormalWeb"/>
        <w:numPr>
          <w:ilvl w:val="0"/>
          <w:numId w:val="24"/>
        </w:numPr>
      </w:pPr>
      <w:r>
        <w:rPr>
          <w:rStyle w:val="Strong"/>
        </w:rPr>
        <w:t>Indian Missions Abroad:</w:t>
      </w:r>
    </w:p>
    <w:p w:rsidR="00990F0E" w:rsidRDefault="00990F0E" w:rsidP="00990F0E">
      <w:pPr>
        <w:numPr>
          <w:ilvl w:val="1"/>
          <w:numId w:val="24"/>
        </w:numPr>
        <w:spacing w:before="100" w:beforeAutospacing="1" w:after="100" w:afterAutospacing="1" w:line="240" w:lineRule="auto"/>
      </w:pPr>
      <w:r>
        <w:t>Commercial wings of embassies can connect with buyers</w:t>
      </w:r>
    </w:p>
    <w:p w:rsidR="00990F0E" w:rsidRDefault="00990F0E" w:rsidP="00990F0E">
      <w:pPr>
        <w:numPr>
          <w:ilvl w:val="1"/>
          <w:numId w:val="24"/>
        </w:numPr>
        <w:spacing w:before="100" w:beforeAutospacing="1" w:after="100" w:afterAutospacing="1" w:line="240" w:lineRule="auto"/>
      </w:pPr>
      <w:r>
        <w:t>Market access support programs</w:t>
      </w:r>
    </w:p>
    <w:p w:rsidR="00990F0E" w:rsidRDefault="00990F0E" w:rsidP="00990F0E">
      <w:pPr>
        <w:pStyle w:val="NormalWeb"/>
      </w:pPr>
      <w:r>
        <w:rPr>
          <w:rStyle w:val="Strong"/>
        </w:rPr>
        <w:t>Direct Outreach:</w:t>
      </w:r>
    </w:p>
    <w:p w:rsidR="00990F0E" w:rsidRDefault="00990F0E" w:rsidP="00990F0E">
      <w:pPr>
        <w:numPr>
          <w:ilvl w:val="0"/>
          <w:numId w:val="25"/>
        </w:numPr>
        <w:spacing w:before="100" w:beforeAutospacing="1" w:after="100" w:afterAutospacing="1" w:line="240" w:lineRule="auto"/>
      </w:pPr>
      <w:r>
        <w:t>LinkedIn Sales Navigator for B2B connections</w:t>
      </w:r>
    </w:p>
    <w:p w:rsidR="00990F0E" w:rsidRDefault="00990F0E" w:rsidP="00990F0E">
      <w:pPr>
        <w:numPr>
          <w:ilvl w:val="0"/>
          <w:numId w:val="25"/>
        </w:numPr>
        <w:spacing w:before="100" w:beforeAutospacing="1" w:after="100" w:afterAutospacing="1" w:line="240" w:lineRule="auto"/>
      </w:pPr>
      <w:r>
        <w:t>Cold emailing to solar installers and distributors</w:t>
      </w:r>
    </w:p>
    <w:p w:rsidR="00990F0E" w:rsidRDefault="00990F0E" w:rsidP="00990F0E">
      <w:pPr>
        <w:numPr>
          <w:ilvl w:val="0"/>
          <w:numId w:val="25"/>
        </w:numPr>
        <w:spacing w:before="100" w:beforeAutospacing="1" w:after="100" w:afterAutospacing="1" w:line="240" w:lineRule="auto"/>
      </w:pPr>
      <w:r>
        <w:t>Partnering with local agents/distributors</w:t>
      </w:r>
    </w:p>
    <w:p w:rsidR="00990F0E" w:rsidRDefault="00990F0E" w:rsidP="00990F0E">
      <w:pPr>
        <w:pStyle w:val="Heading3"/>
      </w:pPr>
      <w:r>
        <w:t>Step 10: Building Credibility</w:t>
      </w:r>
    </w:p>
    <w:p w:rsidR="00990F0E" w:rsidRDefault="00990F0E" w:rsidP="00990F0E">
      <w:pPr>
        <w:pStyle w:val="NormalWeb"/>
      </w:pPr>
      <w:r>
        <w:rPr>
          <w:rStyle w:val="Strong"/>
        </w:rPr>
        <w:t>Essential Steps:</w:t>
      </w:r>
    </w:p>
    <w:p w:rsidR="00990F0E" w:rsidRDefault="00990F0E" w:rsidP="00990F0E">
      <w:pPr>
        <w:numPr>
          <w:ilvl w:val="0"/>
          <w:numId w:val="26"/>
        </w:numPr>
        <w:spacing w:before="100" w:beforeAutospacing="1" w:after="100" w:afterAutospacing="1" w:line="240" w:lineRule="auto"/>
      </w:pPr>
      <w:r>
        <w:t xml:space="preserve">Create professional export </w:t>
      </w:r>
      <w:proofErr w:type="spellStart"/>
      <w:r>
        <w:t>catalog</w:t>
      </w:r>
      <w:proofErr w:type="spellEnd"/>
      <w:r>
        <w:t xml:space="preserve"> with international specs</w:t>
      </w:r>
    </w:p>
    <w:p w:rsidR="00990F0E" w:rsidRDefault="00990F0E" w:rsidP="00990F0E">
      <w:pPr>
        <w:numPr>
          <w:ilvl w:val="0"/>
          <w:numId w:val="26"/>
        </w:numPr>
        <w:spacing w:before="100" w:beforeAutospacing="1" w:after="100" w:afterAutospacing="1" w:line="240" w:lineRule="auto"/>
      </w:pPr>
      <w:r>
        <w:t>Develop English website with product certifications</w:t>
      </w:r>
    </w:p>
    <w:p w:rsidR="00990F0E" w:rsidRDefault="00990F0E" w:rsidP="00990F0E">
      <w:pPr>
        <w:numPr>
          <w:ilvl w:val="0"/>
          <w:numId w:val="26"/>
        </w:numPr>
        <w:spacing w:before="100" w:beforeAutospacing="1" w:after="100" w:afterAutospacing="1" w:line="240" w:lineRule="auto"/>
      </w:pPr>
      <w:r>
        <w:t>Obtain trade references from existing customers</w:t>
      </w:r>
    </w:p>
    <w:p w:rsidR="00990F0E" w:rsidRDefault="00990F0E" w:rsidP="00990F0E">
      <w:pPr>
        <w:numPr>
          <w:ilvl w:val="0"/>
          <w:numId w:val="26"/>
        </w:numPr>
        <w:spacing w:before="100" w:beforeAutospacing="1" w:after="100" w:afterAutospacing="1" w:line="240" w:lineRule="auto"/>
      </w:pPr>
      <w:r>
        <w:t>Create case studies of successful installations</w:t>
      </w:r>
    </w:p>
    <w:p w:rsidR="00990F0E" w:rsidRDefault="00990F0E" w:rsidP="00990F0E">
      <w:pPr>
        <w:numPr>
          <w:ilvl w:val="0"/>
          <w:numId w:val="26"/>
        </w:numPr>
        <w:spacing w:before="100" w:beforeAutospacing="1" w:after="100" w:afterAutospacing="1" w:line="240" w:lineRule="auto"/>
      </w:pPr>
      <w:r>
        <w:t>Engage in content marketing (technical blogs, whitepapers)</w:t>
      </w:r>
    </w:p>
    <w:p w:rsidR="00990F0E" w:rsidRDefault="00990F0E" w:rsidP="00990F0E">
      <w:pPr>
        <w:numPr>
          <w:ilvl w:val="0"/>
          <w:numId w:val="26"/>
        </w:numPr>
        <w:spacing w:before="100" w:beforeAutospacing="1" w:after="100" w:afterAutospacing="1" w:line="240" w:lineRule="auto"/>
      </w:pPr>
      <w:r>
        <w:t>Participate in webinars and industry forums</w:t>
      </w:r>
    </w:p>
    <w:p w:rsidR="00990F0E" w:rsidRDefault="00990F0E" w:rsidP="00990F0E">
      <w:pPr>
        <w:spacing w:after="0"/>
      </w:pPr>
      <w:r>
        <w:pict>
          <v:rect id="_x0000_i1031" style="width:0;height:1.5pt" o:hralign="center" o:hrstd="t" o:hr="t" fillcolor="#a0a0a0" stroked="f"/>
        </w:pict>
      </w:r>
    </w:p>
    <w:p w:rsidR="00990F0E" w:rsidRDefault="00990F0E" w:rsidP="00990F0E">
      <w:pPr>
        <w:pStyle w:val="Heading2"/>
      </w:pPr>
      <w:r>
        <w:t>Phase 6: Logistics &amp; Shipping (</w:t>
      </w:r>
      <w:proofErr w:type="spellStart"/>
      <w:r>
        <w:t>Ongoing</w:t>
      </w:r>
      <w:proofErr w:type="spellEnd"/>
      <w:r>
        <w:t>)</w:t>
      </w:r>
    </w:p>
    <w:p w:rsidR="00990F0E" w:rsidRDefault="00990F0E" w:rsidP="00990F0E">
      <w:pPr>
        <w:pStyle w:val="Heading3"/>
      </w:pPr>
      <w:r>
        <w:t>Step 11: Shipping &amp; Logistics</w:t>
      </w:r>
    </w:p>
    <w:p w:rsidR="00990F0E" w:rsidRDefault="00990F0E" w:rsidP="00990F0E">
      <w:pPr>
        <w:pStyle w:val="NormalWeb"/>
      </w:pPr>
      <w:r>
        <w:rPr>
          <w:rStyle w:val="Strong"/>
        </w:rPr>
        <w:lastRenderedPageBreak/>
        <w:t>Choosing Freight Forwarder:</w:t>
      </w:r>
    </w:p>
    <w:p w:rsidR="00990F0E" w:rsidRDefault="00990F0E" w:rsidP="00990F0E">
      <w:pPr>
        <w:numPr>
          <w:ilvl w:val="0"/>
          <w:numId w:val="27"/>
        </w:numPr>
        <w:spacing w:before="100" w:beforeAutospacing="1" w:after="100" w:afterAutospacing="1" w:line="240" w:lineRule="auto"/>
      </w:pPr>
      <w:r>
        <w:t>Get quotes from 3-5 freight forwarders</w:t>
      </w:r>
    </w:p>
    <w:p w:rsidR="00990F0E" w:rsidRDefault="00990F0E" w:rsidP="00990F0E">
      <w:pPr>
        <w:numPr>
          <w:ilvl w:val="0"/>
          <w:numId w:val="27"/>
        </w:numPr>
        <w:spacing w:before="100" w:beforeAutospacing="1" w:after="100" w:afterAutospacing="1" w:line="240" w:lineRule="auto"/>
      </w:pPr>
      <w:r>
        <w:t>Verify their experience with solar equipment</w:t>
      </w:r>
    </w:p>
    <w:p w:rsidR="00990F0E" w:rsidRDefault="00990F0E" w:rsidP="00990F0E">
      <w:pPr>
        <w:numPr>
          <w:ilvl w:val="0"/>
          <w:numId w:val="27"/>
        </w:numPr>
        <w:spacing w:before="100" w:beforeAutospacing="1" w:after="100" w:afterAutospacing="1" w:line="240" w:lineRule="auto"/>
      </w:pPr>
      <w:r>
        <w:t>Check for destination country presence</w:t>
      </w:r>
    </w:p>
    <w:p w:rsidR="00990F0E" w:rsidRDefault="00990F0E" w:rsidP="00990F0E">
      <w:pPr>
        <w:numPr>
          <w:ilvl w:val="0"/>
          <w:numId w:val="27"/>
        </w:numPr>
        <w:spacing w:before="100" w:beforeAutospacing="1" w:after="100" w:afterAutospacing="1" w:line="240" w:lineRule="auto"/>
      </w:pPr>
      <w:r>
        <w:t>Typical freight costs: $1,500-$3,000 per 20ft container (varies by destination)</w:t>
      </w:r>
    </w:p>
    <w:p w:rsidR="00990F0E" w:rsidRDefault="00990F0E" w:rsidP="00990F0E">
      <w:pPr>
        <w:pStyle w:val="NormalWeb"/>
      </w:pPr>
      <w:r>
        <w:rPr>
          <w:rStyle w:val="Strong"/>
        </w:rPr>
        <w:t>Shipping Options:</w:t>
      </w:r>
    </w:p>
    <w:p w:rsidR="00990F0E" w:rsidRDefault="00990F0E" w:rsidP="00990F0E">
      <w:pPr>
        <w:numPr>
          <w:ilvl w:val="0"/>
          <w:numId w:val="28"/>
        </w:numPr>
        <w:spacing w:before="100" w:beforeAutospacing="1" w:after="100" w:afterAutospacing="1" w:line="240" w:lineRule="auto"/>
      </w:pPr>
      <w:r>
        <w:rPr>
          <w:rStyle w:val="Strong"/>
        </w:rPr>
        <w:t>Sea Freight</w:t>
      </w:r>
      <w:r>
        <w:t xml:space="preserve"> - Most economical for solar panels (4-6 weeks to US/UK, 5-7 weeks to Canada)</w:t>
      </w:r>
    </w:p>
    <w:p w:rsidR="00990F0E" w:rsidRDefault="00990F0E" w:rsidP="00990F0E">
      <w:pPr>
        <w:numPr>
          <w:ilvl w:val="0"/>
          <w:numId w:val="28"/>
        </w:numPr>
        <w:spacing w:before="100" w:beforeAutospacing="1" w:after="100" w:afterAutospacing="1" w:line="240" w:lineRule="auto"/>
      </w:pPr>
      <w:r>
        <w:rPr>
          <w:rStyle w:val="Strong"/>
        </w:rPr>
        <w:t>Air Freight</w:t>
      </w:r>
      <w:r>
        <w:t xml:space="preserve"> - For urgent/small orders (3-7 days but 5-8x more expensive)</w:t>
      </w:r>
    </w:p>
    <w:p w:rsidR="00990F0E" w:rsidRDefault="00990F0E" w:rsidP="00990F0E">
      <w:pPr>
        <w:pStyle w:val="NormalWeb"/>
      </w:pPr>
      <w:r>
        <w:rPr>
          <w:rStyle w:val="Strong"/>
        </w:rPr>
        <w:t>Port Selection:</w:t>
      </w:r>
    </w:p>
    <w:p w:rsidR="00990F0E" w:rsidRDefault="00990F0E" w:rsidP="00990F0E">
      <w:pPr>
        <w:numPr>
          <w:ilvl w:val="0"/>
          <w:numId w:val="29"/>
        </w:numPr>
        <w:spacing w:before="100" w:beforeAutospacing="1" w:after="100" w:afterAutospacing="1" w:line="240" w:lineRule="auto"/>
      </w:pPr>
      <w:r>
        <w:rPr>
          <w:rStyle w:val="Strong"/>
        </w:rPr>
        <w:t>India Export Ports:</w:t>
      </w:r>
      <w:r>
        <w:t xml:space="preserve"> JNPT (Mumbai), Chennai, </w:t>
      </w:r>
      <w:proofErr w:type="spellStart"/>
      <w:r>
        <w:t>Mundra</w:t>
      </w:r>
      <w:proofErr w:type="spellEnd"/>
      <w:r>
        <w:t xml:space="preserve">, </w:t>
      </w:r>
      <w:proofErr w:type="spellStart"/>
      <w:r>
        <w:t>Pipavav</w:t>
      </w:r>
      <w:proofErr w:type="spellEnd"/>
    </w:p>
    <w:p w:rsidR="00990F0E" w:rsidRDefault="00990F0E" w:rsidP="00990F0E">
      <w:pPr>
        <w:numPr>
          <w:ilvl w:val="0"/>
          <w:numId w:val="29"/>
        </w:numPr>
        <w:spacing w:before="100" w:beforeAutospacing="1" w:after="100" w:afterAutospacing="1" w:line="240" w:lineRule="auto"/>
      </w:pPr>
      <w:r>
        <w:rPr>
          <w:rStyle w:val="Strong"/>
        </w:rPr>
        <w:t>USA Ports:</w:t>
      </w:r>
      <w:r>
        <w:t xml:space="preserve"> Los Angeles, Long Beach, New York/New Jersey</w:t>
      </w:r>
    </w:p>
    <w:p w:rsidR="00990F0E" w:rsidRDefault="00990F0E" w:rsidP="00990F0E">
      <w:pPr>
        <w:numPr>
          <w:ilvl w:val="0"/>
          <w:numId w:val="29"/>
        </w:numPr>
        <w:spacing w:before="100" w:beforeAutospacing="1" w:after="100" w:afterAutospacing="1" w:line="240" w:lineRule="auto"/>
      </w:pPr>
      <w:r>
        <w:rPr>
          <w:rStyle w:val="Strong"/>
        </w:rPr>
        <w:t>UK Ports:</w:t>
      </w:r>
      <w:r>
        <w:t xml:space="preserve"> Felixstowe, Southampton, London Gateway</w:t>
      </w:r>
    </w:p>
    <w:p w:rsidR="00990F0E" w:rsidRDefault="00990F0E" w:rsidP="00990F0E">
      <w:pPr>
        <w:numPr>
          <w:ilvl w:val="0"/>
          <w:numId w:val="29"/>
        </w:numPr>
        <w:spacing w:before="100" w:beforeAutospacing="1" w:after="100" w:afterAutospacing="1" w:line="240" w:lineRule="auto"/>
      </w:pPr>
      <w:r>
        <w:rPr>
          <w:rStyle w:val="Strong"/>
        </w:rPr>
        <w:t>Canada Ports:</w:t>
      </w:r>
      <w:r>
        <w:t xml:space="preserve"> Vancouver, Montreal, Halifax</w:t>
      </w:r>
    </w:p>
    <w:p w:rsidR="00990F0E" w:rsidRDefault="00990F0E" w:rsidP="00990F0E">
      <w:pPr>
        <w:pStyle w:val="Heading3"/>
      </w:pPr>
      <w:r>
        <w:t>Step 12: Customs Clearance</w:t>
      </w:r>
    </w:p>
    <w:p w:rsidR="00990F0E" w:rsidRDefault="00990F0E" w:rsidP="00990F0E">
      <w:pPr>
        <w:pStyle w:val="NormalWeb"/>
      </w:pPr>
      <w:r>
        <w:rPr>
          <w:rStyle w:val="Strong"/>
        </w:rPr>
        <w:t>Indian Export Clearance:</w:t>
      </w:r>
    </w:p>
    <w:p w:rsidR="00990F0E" w:rsidRDefault="00990F0E" w:rsidP="00990F0E">
      <w:pPr>
        <w:numPr>
          <w:ilvl w:val="0"/>
          <w:numId w:val="30"/>
        </w:numPr>
        <w:spacing w:before="100" w:beforeAutospacing="1" w:after="100" w:afterAutospacing="1" w:line="240" w:lineRule="auto"/>
      </w:pPr>
      <w:r>
        <w:t>File Shipping Bill electronically (through customs broker)</w:t>
      </w:r>
    </w:p>
    <w:p w:rsidR="00990F0E" w:rsidRDefault="00990F0E" w:rsidP="00990F0E">
      <w:pPr>
        <w:numPr>
          <w:ilvl w:val="0"/>
          <w:numId w:val="30"/>
        </w:numPr>
        <w:spacing w:before="100" w:beforeAutospacing="1" w:after="100" w:afterAutospacing="1" w:line="240" w:lineRule="auto"/>
      </w:pPr>
      <w:r>
        <w:t>Submit all required documents</w:t>
      </w:r>
    </w:p>
    <w:p w:rsidR="00990F0E" w:rsidRDefault="00990F0E" w:rsidP="00990F0E">
      <w:pPr>
        <w:numPr>
          <w:ilvl w:val="0"/>
          <w:numId w:val="30"/>
        </w:numPr>
        <w:spacing w:before="100" w:beforeAutospacing="1" w:after="100" w:afterAutospacing="1" w:line="240" w:lineRule="auto"/>
      </w:pPr>
      <w:r>
        <w:t>Container stuffing and sealing</w:t>
      </w:r>
    </w:p>
    <w:p w:rsidR="00990F0E" w:rsidRDefault="00990F0E" w:rsidP="00990F0E">
      <w:pPr>
        <w:numPr>
          <w:ilvl w:val="0"/>
          <w:numId w:val="30"/>
        </w:numPr>
        <w:spacing w:before="100" w:beforeAutospacing="1" w:after="100" w:afterAutospacing="1" w:line="240" w:lineRule="auto"/>
      </w:pPr>
      <w:r>
        <w:t>Customs examination (if selected)</w:t>
      </w:r>
    </w:p>
    <w:p w:rsidR="00990F0E" w:rsidRDefault="00990F0E" w:rsidP="00990F0E">
      <w:pPr>
        <w:numPr>
          <w:ilvl w:val="0"/>
          <w:numId w:val="30"/>
        </w:numPr>
        <w:spacing w:before="100" w:beforeAutospacing="1" w:after="100" w:afterAutospacing="1" w:line="240" w:lineRule="auto"/>
      </w:pPr>
      <w:r>
        <w:t>Let Export Order (LEO) issued</w:t>
      </w:r>
    </w:p>
    <w:p w:rsidR="00990F0E" w:rsidRDefault="00990F0E" w:rsidP="00990F0E">
      <w:pPr>
        <w:numPr>
          <w:ilvl w:val="0"/>
          <w:numId w:val="30"/>
        </w:numPr>
        <w:spacing w:before="100" w:beforeAutospacing="1" w:after="100" w:afterAutospacing="1" w:line="240" w:lineRule="auto"/>
      </w:pPr>
      <w:r>
        <w:t>Cargo loaded on vessel</w:t>
      </w:r>
    </w:p>
    <w:p w:rsidR="00990F0E" w:rsidRDefault="00990F0E" w:rsidP="00990F0E">
      <w:pPr>
        <w:pStyle w:val="NormalWeb"/>
      </w:pPr>
      <w:r>
        <w:rPr>
          <w:rStyle w:val="Strong"/>
        </w:rPr>
        <w:t>Import Clearance (Buyer's Responsibility for FOB/CIF):</w:t>
      </w:r>
    </w:p>
    <w:p w:rsidR="00990F0E" w:rsidRDefault="00990F0E" w:rsidP="00990F0E">
      <w:pPr>
        <w:numPr>
          <w:ilvl w:val="0"/>
          <w:numId w:val="31"/>
        </w:numPr>
        <w:spacing w:before="100" w:beforeAutospacing="1" w:after="100" w:afterAutospacing="1" w:line="240" w:lineRule="auto"/>
      </w:pPr>
      <w:r>
        <w:t>Ensure buyer has Importer of Record (IOR) number</w:t>
      </w:r>
    </w:p>
    <w:p w:rsidR="00990F0E" w:rsidRDefault="00990F0E" w:rsidP="00990F0E">
      <w:pPr>
        <w:numPr>
          <w:ilvl w:val="0"/>
          <w:numId w:val="31"/>
        </w:numPr>
        <w:spacing w:before="100" w:beforeAutospacing="1" w:after="100" w:afterAutospacing="1" w:line="240" w:lineRule="auto"/>
      </w:pPr>
      <w:r>
        <w:t>Provide complete documentation in advance</w:t>
      </w:r>
    </w:p>
    <w:p w:rsidR="00990F0E" w:rsidRDefault="00990F0E" w:rsidP="00990F0E">
      <w:pPr>
        <w:numPr>
          <w:ilvl w:val="0"/>
          <w:numId w:val="31"/>
        </w:numPr>
        <w:spacing w:before="100" w:beforeAutospacing="1" w:after="100" w:afterAutospacing="1" w:line="240" w:lineRule="auto"/>
      </w:pPr>
      <w:r>
        <w:t>Coordinate with buyer's customs broker</w:t>
      </w:r>
    </w:p>
    <w:p w:rsidR="00990F0E" w:rsidRDefault="00990F0E" w:rsidP="00990F0E">
      <w:pPr>
        <w:pStyle w:val="NormalWeb"/>
      </w:pPr>
      <w:r>
        <w:rPr>
          <w:rStyle w:val="Strong"/>
        </w:rPr>
        <w:t>Typical Duties:</w:t>
      </w:r>
    </w:p>
    <w:p w:rsidR="00990F0E" w:rsidRDefault="00990F0E" w:rsidP="00990F0E">
      <w:pPr>
        <w:numPr>
          <w:ilvl w:val="0"/>
          <w:numId w:val="32"/>
        </w:numPr>
        <w:spacing w:before="100" w:beforeAutospacing="1" w:after="100" w:afterAutospacing="1" w:line="240" w:lineRule="auto"/>
      </w:pPr>
      <w:r>
        <w:rPr>
          <w:rStyle w:val="Strong"/>
        </w:rPr>
        <w:t>USA:</w:t>
      </w:r>
      <w:r>
        <w:t xml:space="preserve"> 0-14.25% depending on product category and origin</w:t>
      </w:r>
    </w:p>
    <w:p w:rsidR="00990F0E" w:rsidRDefault="00990F0E" w:rsidP="00990F0E">
      <w:pPr>
        <w:numPr>
          <w:ilvl w:val="0"/>
          <w:numId w:val="32"/>
        </w:numPr>
        <w:spacing w:before="100" w:beforeAutospacing="1" w:after="100" w:afterAutospacing="1" w:line="240" w:lineRule="auto"/>
      </w:pPr>
      <w:r>
        <w:rPr>
          <w:rStyle w:val="Strong"/>
        </w:rPr>
        <w:t>UK:</w:t>
      </w:r>
      <w:r>
        <w:t xml:space="preserve"> 0-2.7% for solar modules post-</w:t>
      </w:r>
      <w:proofErr w:type="spellStart"/>
      <w:r>
        <w:t>Brexit</w:t>
      </w:r>
      <w:proofErr w:type="spellEnd"/>
    </w:p>
    <w:p w:rsidR="00990F0E" w:rsidRDefault="00990F0E" w:rsidP="00990F0E">
      <w:pPr>
        <w:numPr>
          <w:ilvl w:val="0"/>
          <w:numId w:val="32"/>
        </w:numPr>
        <w:spacing w:before="100" w:beforeAutospacing="1" w:after="100" w:afterAutospacing="1" w:line="240" w:lineRule="auto"/>
      </w:pPr>
      <w:r>
        <w:rPr>
          <w:rStyle w:val="Strong"/>
        </w:rPr>
        <w:t>Canada:</w:t>
      </w:r>
      <w:r>
        <w:t xml:space="preserve"> 0-6.5% with potential CPTPP benefits</w:t>
      </w:r>
    </w:p>
    <w:p w:rsidR="00990F0E" w:rsidRDefault="00990F0E" w:rsidP="00990F0E">
      <w:pPr>
        <w:spacing w:after="0"/>
      </w:pPr>
      <w:r>
        <w:pict>
          <v:rect id="_x0000_i1032" style="width:0;height:1.5pt" o:hralign="center" o:hrstd="t" o:hr="t" fillcolor="#a0a0a0" stroked="f"/>
        </w:pict>
      </w:r>
    </w:p>
    <w:p w:rsidR="00990F0E" w:rsidRDefault="00990F0E" w:rsidP="00990F0E">
      <w:pPr>
        <w:pStyle w:val="Heading2"/>
      </w:pPr>
      <w:r>
        <w:t>Phase 7: Risk Management (</w:t>
      </w:r>
      <w:proofErr w:type="spellStart"/>
      <w:r>
        <w:t>Ongoing</w:t>
      </w:r>
      <w:proofErr w:type="spellEnd"/>
      <w:r>
        <w:t>)</w:t>
      </w:r>
    </w:p>
    <w:p w:rsidR="00990F0E" w:rsidRDefault="00990F0E" w:rsidP="00990F0E">
      <w:pPr>
        <w:pStyle w:val="Heading3"/>
      </w:pPr>
      <w:r>
        <w:t>Step 13: Risk Mitigation</w:t>
      </w:r>
    </w:p>
    <w:p w:rsidR="00990F0E" w:rsidRDefault="00990F0E" w:rsidP="00990F0E">
      <w:pPr>
        <w:pStyle w:val="NormalWeb"/>
      </w:pPr>
      <w:r>
        <w:rPr>
          <w:rStyle w:val="Strong"/>
        </w:rPr>
        <w:t>Payment Risks:</w:t>
      </w:r>
    </w:p>
    <w:p w:rsidR="00990F0E" w:rsidRDefault="00990F0E" w:rsidP="00990F0E">
      <w:pPr>
        <w:numPr>
          <w:ilvl w:val="0"/>
          <w:numId w:val="33"/>
        </w:numPr>
        <w:spacing w:before="100" w:beforeAutospacing="1" w:after="100" w:afterAutospacing="1" w:line="240" w:lineRule="auto"/>
      </w:pPr>
      <w:r>
        <w:lastRenderedPageBreak/>
        <w:t>Use Letter of Credit (LC) for new buyers</w:t>
      </w:r>
    </w:p>
    <w:p w:rsidR="00990F0E" w:rsidRDefault="00990F0E" w:rsidP="00990F0E">
      <w:pPr>
        <w:numPr>
          <w:ilvl w:val="0"/>
          <w:numId w:val="33"/>
        </w:numPr>
        <w:spacing w:before="100" w:beforeAutospacing="1" w:after="100" w:afterAutospacing="1" w:line="240" w:lineRule="auto"/>
      </w:pPr>
      <w:r>
        <w:t>Consider Documentary Collection for established relationships</w:t>
      </w:r>
    </w:p>
    <w:p w:rsidR="00990F0E" w:rsidRDefault="00990F0E" w:rsidP="00990F0E">
      <w:pPr>
        <w:numPr>
          <w:ilvl w:val="0"/>
          <w:numId w:val="33"/>
        </w:numPr>
        <w:spacing w:before="100" w:beforeAutospacing="1" w:after="100" w:afterAutospacing="1" w:line="240" w:lineRule="auto"/>
      </w:pPr>
      <w:r>
        <w:t>Escrow services for smaller transactions</w:t>
      </w:r>
    </w:p>
    <w:p w:rsidR="00990F0E" w:rsidRDefault="00990F0E" w:rsidP="00990F0E">
      <w:pPr>
        <w:numPr>
          <w:ilvl w:val="0"/>
          <w:numId w:val="33"/>
        </w:numPr>
        <w:spacing w:before="100" w:beforeAutospacing="1" w:after="100" w:afterAutospacing="1" w:line="240" w:lineRule="auto"/>
      </w:pPr>
      <w:r>
        <w:t>Trade credit insurance through ECGC</w:t>
      </w:r>
    </w:p>
    <w:p w:rsidR="00990F0E" w:rsidRDefault="00990F0E" w:rsidP="00990F0E">
      <w:pPr>
        <w:pStyle w:val="NormalWeb"/>
      </w:pPr>
      <w:r>
        <w:rPr>
          <w:rStyle w:val="Strong"/>
        </w:rPr>
        <w:t>Quality Risks:</w:t>
      </w:r>
    </w:p>
    <w:p w:rsidR="00990F0E" w:rsidRDefault="00990F0E" w:rsidP="00990F0E">
      <w:pPr>
        <w:numPr>
          <w:ilvl w:val="0"/>
          <w:numId w:val="34"/>
        </w:numPr>
        <w:spacing w:before="100" w:beforeAutospacing="1" w:after="100" w:afterAutospacing="1" w:line="240" w:lineRule="auto"/>
      </w:pPr>
      <w:r>
        <w:t xml:space="preserve">Pre-shipment inspection by third party (SGS, Bureau </w:t>
      </w:r>
      <w:proofErr w:type="spellStart"/>
      <w:r>
        <w:t>Veritas</w:t>
      </w:r>
      <w:proofErr w:type="spellEnd"/>
      <w:r>
        <w:t>)</w:t>
      </w:r>
    </w:p>
    <w:p w:rsidR="00990F0E" w:rsidRDefault="00990F0E" w:rsidP="00990F0E">
      <w:pPr>
        <w:numPr>
          <w:ilvl w:val="0"/>
          <w:numId w:val="34"/>
        </w:numPr>
        <w:spacing w:before="100" w:beforeAutospacing="1" w:after="100" w:afterAutospacing="1" w:line="240" w:lineRule="auto"/>
      </w:pPr>
      <w:r>
        <w:t>Clear product specifications in contract</w:t>
      </w:r>
    </w:p>
    <w:p w:rsidR="00990F0E" w:rsidRDefault="00990F0E" w:rsidP="00990F0E">
      <w:pPr>
        <w:numPr>
          <w:ilvl w:val="0"/>
          <w:numId w:val="34"/>
        </w:numPr>
        <w:spacing w:before="100" w:beforeAutospacing="1" w:after="100" w:afterAutospacing="1" w:line="240" w:lineRule="auto"/>
      </w:pPr>
      <w:r>
        <w:t>Warranty terms aligned with international standards (typically 25 years for panels)</w:t>
      </w:r>
    </w:p>
    <w:p w:rsidR="00990F0E" w:rsidRDefault="00990F0E" w:rsidP="00990F0E">
      <w:pPr>
        <w:pStyle w:val="NormalWeb"/>
      </w:pPr>
      <w:r>
        <w:rPr>
          <w:rStyle w:val="Strong"/>
        </w:rPr>
        <w:t>Currency Risks:</w:t>
      </w:r>
    </w:p>
    <w:p w:rsidR="00990F0E" w:rsidRDefault="00990F0E" w:rsidP="00990F0E">
      <w:pPr>
        <w:numPr>
          <w:ilvl w:val="0"/>
          <w:numId w:val="35"/>
        </w:numPr>
        <w:spacing w:before="100" w:beforeAutospacing="1" w:after="100" w:afterAutospacing="1" w:line="240" w:lineRule="auto"/>
      </w:pPr>
      <w:r>
        <w:t>Forward contracts to lock exchange rates</w:t>
      </w:r>
    </w:p>
    <w:p w:rsidR="00990F0E" w:rsidRDefault="00990F0E" w:rsidP="00990F0E">
      <w:pPr>
        <w:numPr>
          <w:ilvl w:val="0"/>
          <w:numId w:val="35"/>
        </w:numPr>
        <w:spacing w:before="100" w:beforeAutospacing="1" w:after="100" w:afterAutospacing="1" w:line="240" w:lineRule="auto"/>
      </w:pPr>
      <w:r>
        <w:t>Natural hedging through import-export balance</w:t>
      </w:r>
    </w:p>
    <w:p w:rsidR="00990F0E" w:rsidRDefault="00990F0E" w:rsidP="00990F0E">
      <w:pPr>
        <w:numPr>
          <w:ilvl w:val="0"/>
          <w:numId w:val="35"/>
        </w:numPr>
        <w:spacing w:before="100" w:beforeAutospacing="1" w:after="100" w:afterAutospacing="1" w:line="240" w:lineRule="auto"/>
      </w:pPr>
      <w:r>
        <w:t>Currency risk insurance</w:t>
      </w:r>
    </w:p>
    <w:p w:rsidR="00990F0E" w:rsidRDefault="00990F0E" w:rsidP="00990F0E">
      <w:pPr>
        <w:pStyle w:val="NormalWeb"/>
      </w:pPr>
      <w:r>
        <w:rPr>
          <w:rStyle w:val="Strong"/>
        </w:rPr>
        <w:t>Legal Risks:</w:t>
      </w:r>
    </w:p>
    <w:p w:rsidR="00990F0E" w:rsidRDefault="00990F0E" w:rsidP="00990F0E">
      <w:pPr>
        <w:numPr>
          <w:ilvl w:val="0"/>
          <w:numId w:val="36"/>
        </w:numPr>
        <w:spacing w:before="100" w:beforeAutospacing="1" w:after="100" w:afterAutospacing="1" w:line="240" w:lineRule="auto"/>
      </w:pPr>
      <w:r>
        <w:t>Consult international trade lawyer for contracts</w:t>
      </w:r>
    </w:p>
    <w:p w:rsidR="00990F0E" w:rsidRDefault="00990F0E" w:rsidP="00990F0E">
      <w:pPr>
        <w:numPr>
          <w:ilvl w:val="0"/>
          <w:numId w:val="36"/>
        </w:numPr>
        <w:spacing w:before="100" w:beforeAutospacing="1" w:after="100" w:afterAutospacing="1" w:line="240" w:lineRule="auto"/>
      </w:pPr>
      <w:r>
        <w:t>Understand dispute resolution mechanisms (Arbitration clauses)</w:t>
      </w:r>
    </w:p>
    <w:p w:rsidR="00990F0E" w:rsidRDefault="00990F0E" w:rsidP="00990F0E">
      <w:pPr>
        <w:numPr>
          <w:ilvl w:val="0"/>
          <w:numId w:val="36"/>
        </w:numPr>
        <w:spacing w:before="100" w:beforeAutospacing="1" w:after="100" w:afterAutospacing="1" w:line="240" w:lineRule="auto"/>
      </w:pPr>
      <w:r>
        <w:t>Register intellectual property in target markets</w:t>
      </w:r>
    </w:p>
    <w:p w:rsidR="00990F0E" w:rsidRDefault="00990F0E" w:rsidP="00990F0E">
      <w:pPr>
        <w:spacing w:after="0"/>
      </w:pPr>
      <w:r>
        <w:pict>
          <v:rect id="_x0000_i1033" style="width:0;height:1.5pt" o:hralign="center" o:hrstd="t" o:hr="t" fillcolor="#a0a0a0" stroked="f"/>
        </w:pict>
      </w:r>
    </w:p>
    <w:p w:rsidR="00990F0E" w:rsidRDefault="00990F0E" w:rsidP="00990F0E">
      <w:pPr>
        <w:pStyle w:val="Heading2"/>
      </w:pPr>
      <w:r>
        <w:t>Phase 8: Post-Export Activities (</w:t>
      </w:r>
      <w:proofErr w:type="spellStart"/>
      <w:r>
        <w:t>Ongoing</w:t>
      </w:r>
      <w:proofErr w:type="spellEnd"/>
      <w:r>
        <w:t>)</w:t>
      </w:r>
    </w:p>
    <w:p w:rsidR="00990F0E" w:rsidRDefault="00990F0E" w:rsidP="00990F0E">
      <w:pPr>
        <w:pStyle w:val="Heading3"/>
      </w:pPr>
      <w:r>
        <w:t>Step 14: After-Sales &amp; Relationship Building</w:t>
      </w:r>
    </w:p>
    <w:p w:rsidR="00990F0E" w:rsidRDefault="00990F0E" w:rsidP="00990F0E">
      <w:pPr>
        <w:pStyle w:val="NormalWeb"/>
      </w:pPr>
      <w:r>
        <w:rPr>
          <w:rStyle w:val="Strong"/>
        </w:rPr>
        <w:t>Essential Actions:</w:t>
      </w:r>
    </w:p>
    <w:p w:rsidR="00990F0E" w:rsidRDefault="00990F0E" w:rsidP="00990F0E">
      <w:pPr>
        <w:numPr>
          <w:ilvl w:val="0"/>
          <w:numId w:val="37"/>
        </w:numPr>
        <w:spacing w:before="100" w:beforeAutospacing="1" w:after="100" w:afterAutospacing="1" w:line="240" w:lineRule="auto"/>
      </w:pPr>
      <w:r>
        <w:t>Confirm delivery and installation support</w:t>
      </w:r>
    </w:p>
    <w:p w:rsidR="00990F0E" w:rsidRDefault="00990F0E" w:rsidP="00990F0E">
      <w:pPr>
        <w:numPr>
          <w:ilvl w:val="0"/>
          <w:numId w:val="37"/>
        </w:numPr>
        <w:spacing w:before="100" w:beforeAutospacing="1" w:after="100" w:afterAutospacing="1" w:line="240" w:lineRule="auto"/>
      </w:pPr>
      <w:r>
        <w:t>Provide technical documentation and manuals</w:t>
      </w:r>
    </w:p>
    <w:p w:rsidR="00990F0E" w:rsidRDefault="00990F0E" w:rsidP="00990F0E">
      <w:pPr>
        <w:numPr>
          <w:ilvl w:val="0"/>
          <w:numId w:val="37"/>
        </w:numPr>
        <w:spacing w:before="100" w:beforeAutospacing="1" w:after="100" w:afterAutospacing="1" w:line="240" w:lineRule="auto"/>
      </w:pPr>
      <w:r>
        <w:t>Set up warranty claim process</w:t>
      </w:r>
    </w:p>
    <w:p w:rsidR="00990F0E" w:rsidRDefault="00990F0E" w:rsidP="00990F0E">
      <w:pPr>
        <w:numPr>
          <w:ilvl w:val="0"/>
          <w:numId w:val="37"/>
        </w:numPr>
        <w:spacing w:before="100" w:beforeAutospacing="1" w:after="100" w:afterAutospacing="1" w:line="240" w:lineRule="auto"/>
      </w:pPr>
      <w:r>
        <w:t>Regular follow-up for repeat orders</w:t>
      </w:r>
    </w:p>
    <w:p w:rsidR="00990F0E" w:rsidRDefault="00990F0E" w:rsidP="00990F0E">
      <w:pPr>
        <w:numPr>
          <w:ilvl w:val="0"/>
          <w:numId w:val="37"/>
        </w:numPr>
        <w:spacing w:before="100" w:beforeAutospacing="1" w:after="100" w:afterAutospacing="1" w:line="240" w:lineRule="auto"/>
      </w:pPr>
      <w:r>
        <w:t>Gather testimonials and case studies</w:t>
      </w:r>
    </w:p>
    <w:p w:rsidR="00990F0E" w:rsidRDefault="00990F0E" w:rsidP="00990F0E">
      <w:pPr>
        <w:numPr>
          <w:ilvl w:val="0"/>
          <w:numId w:val="37"/>
        </w:numPr>
        <w:spacing w:before="100" w:beforeAutospacing="1" w:after="100" w:afterAutospacing="1" w:line="240" w:lineRule="auto"/>
      </w:pPr>
      <w:r>
        <w:t>Request referrals to other buyers</w:t>
      </w:r>
    </w:p>
    <w:p w:rsidR="00990F0E" w:rsidRDefault="00990F0E" w:rsidP="00990F0E">
      <w:pPr>
        <w:pStyle w:val="NormalWeb"/>
      </w:pPr>
      <w:r>
        <w:rPr>
          <w:rStyle w:val="Strong"/>
        </w:rPr>
        <w:t>Claiming Export Benefits:</w:t>
      </w:r>
    </w:p>
    <w:p w:rsidR="00990F0E" w:rsidRDefault="00990F0E" w:rsidP="00990F0E">
      <w:pPr>
        <w:numPr>
          <w:ilvl w:val="0"/>
          <w:numId w:val="38"/>
        </w:numPr>
        <w:spacing w:before="100" w:beforeAutospacing="1" w:after="100" w:afterAutospacing="1" w:line="240" w:lineRule="auto"/>
      </w:pPr>
      <w:r>
        <w:t>Obtain Bill of Lading and Bank Realization Certificate</w:t>
      </w:r>
    </w:p>
    <w:p w:rsidR="00990F0E" w:rsidRDefault="00990F0E" w:rsidP="00990F0E">
      <w:pPr>
        <w:numPr>
          <w:ilvl w:val="0"/>
          <w:numId w:val="38"/>
        </w:numPr>
        <w:spacing w:before="100" w:beforeAutospacing="1" w:after="100" w:afterAutospacing="1" w:line="240" w:lineRule="auto"/>
      </w:pPr>
      <w:r>
        <w:t xml:space="preserve">File for </w:t>
      </w:r>
      <w:proofErr w:type="spellStart"/>
      <w:r>
        <w:t>RoDTEP</w:t>
      </w:r>
      <w:proofErr w:type="spellEnd"/>
      <w:r>
        <w:t>/incentive schemes within timelines</w:t>
      </w:r>
    </w:p>
    <w:p w:rsidR="00990F0E" w:rsidRDefault="00990F0E" w:rsidP="00990F0E">
      <w:pPr>
        <w:numPr>
          <w:ilvl w:val="0"/>
          <w:numId w:val="38"/>
        </w:numPr>
        <w:spacing w:before="100" w:beforeAutospacing="1" w:after="100" w:afterAutospacing="1" w:line="240" w:lineRule="auto"/>
      </w:pPr>
      <w:r>
        <w:t>Maintain export records for 5-7 years</w:t>
      </w:r>
    </w:p>
    <w:p w:rsidR="00990F0E" w:rsidRDefault="00990F0E" w:rsidP="00990F0E">
      <w:pPr>
        <w:numPr>
          <w:ilvl w:val="0"/>
          <w:numId w:val="38"/>
        </w:numPr>
        <w:spacing w:before="100" w:beforeAutospacing="1" w:after="100" w:afterAutospacing="1" w:line="240" w:lineRule="auto"/>
      </w:pPr>
      <w:r>
        <w:t>Track realization of export proceeds (within 9 months typically)</w:t>
      </w:r>
    </w:p>
    <w:p w:rsidR="00990F0E" w:rsidRDefault="00990F0E" w:rsidP="00990F0E">
      <w:pPr>
        <w:spacing w:after="0"/>
      </w:pPr>
      <w:r>
        <w:pict>
          <v:rect id="_x0000_i1034" style="width:0;height:1.5pt" o:hralign="center" o:hrstd="t" o:hr="t" fillcolor="#a0a0a0" stroked="f"/>
        </w:pict>
      </w:r>
    </w:p>
    <w:p w:rsidR="00990F0E" w:rsidRDefault="00990F0E" w:rsidP="00990F0E">
      <w:pPr>
        <w:pStyle w:val="Heading2"/>
      </w:pPr>
      <w:r>
        <w:t>Why Your Client Should Act Now: The Opportunity Window</w:t>
      </w:r>
    </w:p>
    <w:p w:rsidR="00990F0E" w:rsidRDefault="00990F0E" w:rsidP="00990F0E">
      <w:pPr>
        <w:pStyle w:val="Heading3"/>
      </w:pPr>
      <w:r>
        <w:lastRenderedPageBreak/>
        <w:t>Global Market Trends</w:t>
      </w:r>
    </w:p>
    <w:p w:rsidR="00990F0E" w:rsidRDefault="00990F0E" w:rsidP="00990F0E">
      <w:pPr>
        <w:pStyle w:val="NormalWeb"/>
      </w:pPr>
      <w:r>
        <w:rPr>
          <w:rStyle w:val="Strong"/>
        </w:rPr>
        <w:t>United States:</w:t>
      </w:r>
    </w:p>
    <w:p w:rsidR="00990F0E" w:rsidRDefault="00990F0E" w:rsidP="00990F0E">
      <w:pPr>
        <w:numPr>
          <w:ilvl w:val="0"/>
          <w:numId w:val="39"/>
        </w:numPr>
        <w:spacing w:before="100" w:beforeAutospacing="1" w:after="100" w:afterAutospacing="1" w:line="240" w:lineRule="auto"/>
      </w:pPr>
      <w:r>
        <w:t>Inflation Reduction Act allocates $369 billion for clean energy</w:t>
      </w:r>
    </w:p>
    <w:p w:rsidR="00990F0E" w:rsidRDefault="00990F0E" w:rsidP="00990F0E">
      <w:pPr>
        <w:numPr>
          <w:ilvl w:val="0"/>
          <w:numId w:val="39"/>
        </w:numPr>
        <w:spacing w:before="100" w:beforeAutospacing="1" w:after="100" w:afterAutospacing="1" w:line="240" w:lineRule="auto"/>
      </w:pPr>
      <w:r>
        <w:t>Solar installations expected to quadruple by 2030</w:t>
      </w:r>
    </w:p>
    <w:p w:rsidR="00990F0E" w:rsidRDefault="00990F0E" w:rsidP="00990F0E">
      <w:pPr>
        <w:numPr>
          <w:ilvl w:val="0"/>
          <w:numId w:val="39"/>
        </w:numPr>
        <w:spacing w:before="100" w:beforeAutospacing="1" w:after="100" w:afterAutospacing="1" w:line="240" w:lineRule="auto"/>
      </w:pPr>
      <w:r>
        <w:t>Growing demand from commercial and utility sectors</w:t>
      </w:r>
    </w:p>
    <w:p w:rsidR="00990F0E" w:rsidRDefault="00990F0E" w:rsidP="00990F0E">
      <w:pPr>
        <w:pStyle w:val="NormalWeb"/>
      </w:pPr>
      <w:r>
        <w:rPr>
          <w:rStyle w:val="Strong"/>
        </w:rPr>
        <w:t>United Kingdom:</w:t>
      </w:r>
    </w:p>
    <w:p w:rsidR="00990F0E" w:rsidRDefault="00990F0E" w:rsidP="00990F0E">
      <w:pPr>
        <w:numPr>
          <w:ilvl w:val="0"/>
          <w:numId w:val="40"/>
        </w:numPr>
        <w:spacing w:before="100" w:beforeAutospacing="1" w:after="100" w:afterAutospacing="1" w:line="240" w:lineRule="auto"/>
      </w:pPr>
      <w:r>
        <w:t>Target: 70 GW solar by 2035 (currently ~15 GW)</w:t>
      </w:r>
    </w:p>
    <w:p w:rsidR="00990F0E" w:rsidRDefault="00990F0E" w:rsidP="00990F0E">
      <w:pPr>
        <w:numPr>
          <w:ilvl w:val="0"/>
          <w:numId w:val="40"/>
        </w:numPr>
        <w:spacing w:before="100" w:beforeAutospacing="1" w:after="100" w:afterAutospacing="1" w:line="240" w:lineRule="auto"/>
      </w:pPr>
      <w:r>
        <w:t>Government mandates for solar on new buildings</w:t>
      </w:r>
    </w:p>
    <w:p w:rsidR="00990F0E" w:rsidRDefault="00990F0E" w:rsidP="00990F0E">
      <w:pPr>
        <w:numPr>
          <w:ilvl w:val="0"/>
          <w:numId w:val="40"/>
        </w:numPr>
        <w:spacing w:before="100" w:beforeAutospacing="1" w:after="100" w:afterAutospacing="1" w:line="240" w:lineRule="auto"/>
      </w:pPr>
      <w:r>
        <w:t>Post-</w:t>
      </w:r>
      <w:proofErr w:type="spellStart"/>
      <w:r>
        <w:t>Brexit</w:t>
      </w:r>
      <w:proofErr w:type="spellEnd"/>
      <w:r>
        <w:t xml:space="preserve"> trade agreements </w:t>
      </w:r>
      <w:proofErr w:type="spellStart"/>
      <w:r>
        <w:t>favor</w:t>
      </w:r>
      <w:proofErr w:type="spellEnd"/>
      <w:r>
        <w:t xml:space="preserve"> reliable suppliers</w:t>
      </w:r>
    </w:p>
    <w:p w:rsidR="00990F0E" w:rsidRDefault="00990F0E" w:rsidP="00990F0E">
      <w:pPr>
        <w:pStyle w:val="NormalWeb"/>
      </w:pPr>
      <w:r>
        <w:rPr>
          <w:rStyle w:val="Strong"/>
        </w:rPr>
        <w:t>Canada:</w:t>
      </w:r>
    </w:p>
    <w:p w:rsidR="00990F0E" w:rsidRDefault="00990F0E" w:rsidP="00990F0E">
      <w:pPr>
        <w:numPr>
          <w:ilvl w:val="0"/>
          <w:numId w:val="41"/>
        </w:numPr>
        <w:spacing w:before="100" w:beforeAutospacing="1" w:after="100" w:afterAutospacing="1" w:line="240" w:lineRule="auto"/>
      </w:pPr>
      <w:r>
        <w:t>$9.1 billion committed to renewable energy transition</w:t>
      </w:r>
    </w:p>
    <w:p w:rsidR="00990F0E" w:rsidRDefault="00990F0E" w:rsidP="00990F0E">
      <w:pPr>
        <w:numPr>
          <w:ilvl w:val="0"/>
          <w:numId w:val="41"/>
        </w:numPr>
        <w:spacing w:before="100" w:beforeAutospacing="1" w:after="100" w:afterAutospacing="1" w:line="240" w:lineRule="auto"/>
      </w:pPr>
      <w:r>
        <w:t>Provincial feed-in tariffs creating demand</w:t>
      </w:r>
    </w:p>
    <w:p w:rsidR="00990F0E" w:rsidRDefault="00990F0E" w:rsidP="00990F0E">
      <w:pPr>
        <w:numPr>
          <w:ilvl w:val="0"/>
          <w:numId w:val="41"/>
        </w:numPr>
        <w:spacing w:before="100" w:beforeAutospacing="1" w:after="100" w:afterAutospacing="1" w:line="240" w:lineRule="auto"/>
      </w:pPr>
      <w:r>
        <w:t>Clean technology adoption credits</w:t>
      </w:r>
    </w:p>
    <w:p w:rsidR="00990F0E" w:rsidRDefault="00990F0E" w:rsidP="00990F0E">
      <w:pPr>
        <w:pStyle w:val="Heading3"/>
      </w:pPr>
      <w:r>
        <w:t>Competitive Advantages for Indian Exporters</w:t>
      </w:r>
    </w:p>
    <w:p w:rsidR="00990F0E" w:rsidRDefault="00990F0E" w:rsidP="00990F0E">
      <w:pPr>
        <w:numPr>
          <w:ilvl w:val="0"/>
          <w:numId w:val="42"/>
        </w:numPr>
        <w:spacing w:before="100" w:beforeAutospacing="1" w:after="100" w:afterAutospacing="1" w:line="240" w:lineRule="auto"/>
      </w:pPr>
      <w:r>
        <w:t>Cost competitiveness (20-30% lower than European manufacturers)</w:t>
      </w:r>
    </w:p>
    <w:p w:rsidR="00990F0E" w:rsidRDefault="00990F0E" w:rsidP="00990F0E">
      <w:pPr>
        <w:numPr>
          <w:ilvl w:val="0"/>
          <w:numId w:val="42"/>
        </w:numPr>
        <w:spacing w:before="100" w:beforeAutospacing="1" w:after="100" w:afterAutospacing="1" w:line="240" w:lineRule="auto"/>
      </w:pPr>
      <w:r>
        <w:t>Established manufacturing capabilities</w:t>
      </w:r>
    </w:p>
    <w:p w:rsidR="00990F0E" w:rsidRDefault="00990F0E" w:rsidP="00990F0E">
      <w:pPr>
        <w:numPr>
          <w:ilvl w:val="0"/>
          <w:numId w:val="42"/>
        </w:numPr>
        <w:spacing w:before="100" w:beforeAutospacing="1" w:after="100" w:afterAutospacing="1" w:line="240" w:lineRule="auto"/>
      </w:pPr>
      <w:r>
        <w:t>Growing reputation for quality</w:t>
      </w:r>
    </w:p>
    <w:p w:rsidR="00990F0E" w:rsidRDefault="00990F0E" w:rsidP="00990F0E">
      <w:pPr>
        <w:numPr>
          <w:ilvl w:val="0"/>
          <w:numId w:val="42"/>
        </w:numPr>
        <w:spacing w:before="100" w:beforeAutospacing="1" w:after="100" w:afterAutospacing="1" w:line="240" w:lineRule="auto"/>
      </w:pPr>
      <w:r>
        <w:t>Government support through PLI schemes</w:t>
      </w:r>
    </w:p>
    <w:p w:rsidR="00990F0E" w:rsidRDefault="00990F0E" w:rsidP="00990F0E">
      <w:pPr>
        <w:numPr>
          <w:ilvl w:val="0"/>
          <w:numId w:val="42"/>
        </w:numPr>
        <w:spacing w:before="100" w:beforeAutospacing="1" w:after="100" w:afterAutospacing="1" w:line="240" w:lineRule="auto"/>
      </w:pPr>
      <w:r>
        <w:t>Strategic trade relationships</w:t>
      </w:r>
    </w:p>
    <w:p w:rsidR="00990F0E" w:rsidRDefault="00990F0E" w:rsidP="00990F0E">
      <w:pPr>
        <w:spacing w:after="0"/>
      </w:pPr>
      <w:r>
        <w:pict>
          <v:rect id="_x0000_i1035" style="width:0;height:1.5pt" o:hralign="center" o:hrstd="t" o:hr="t" fillcolor="#a0a0a0" stroked="f"/>
        </w:pict>
      </w:r>
    </w:p>
    <w:p w:rsidR="00990F0E" w:rsidRDefault="00990F0E" w:rsidP="00990F0E">
      <w:pPr>
        <w:pStyle w:val="Heading2"/>
      </w:pPr>
      <w:r>
        <w:t>Investment &amp; Timeline Summary</w:t>
      </w:r>
    </w:p>
    <w:p w:rsidR="00990F0E" w:rsidRDefault="00990F0E" w:rsidP="00990F0E">
      <w:pPr>
        <w:pStyle w:val="Heading3"/>
      </w:pPr>
      <w:r>
        <w:t>Initial Investment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2198"/>
      </w:tblGrid>
      <w:tr w:rsidR="00990F0E" w:rsidTr="00990F0E">
        <w:trPr>
          <w:tblHeader/>
          <w:tblCellSpacing w:w="15" w:type="dxa"/>
        </w:trPr>
        <w:tc>
          <w:tcPr>
            <w:tcW w:w="0" w:type="auto"/>
            <w:vAlign w:val="center"/>
            <w:hideMark/>
          </w:tcPr>
          <w:p w:rsidR="00990F0E" w:rsidRDefault="00990F0E">
            <w:pPr>
              <w:jc w:val="center"/>
              <w:rPr>
                <w:b/>
                <w:bCs/>
                <w:sz w:val="24"/>
                <w:szCs w:val="24"/>
              </w:rPr>
            </w:pPr>
            <w:r>
              <w:rPr>
                <w:b/>
                <w:bCs/>
              </w:rPr>
              <w:t>Item</w:t>
            </w:r>
          </w:p>
        </w:tc>
        <w:tc>
          <w:tcPr>
            <w:tcW w:w="0" w:type="auto"/>
            <w:vAlign w:val="center"/>
            <w:hideMark/>
          </w:tcPr>
          <w:p w:rsidR="00990F0E" w:rsidRDefault="00990F0E">
            <w:pPr>
              <w:jc w:val="center"/>
              <w:rPr>
                <w:b/>
                <w:bCs/>
                <w:sz w:val="24"/>
                <w:szCs w:val="24"/>
              </w:rPr>
            </w:pPr>
            <w:r>
              <w:rPr>
                <w:b/>
                <w:bCs/>
              </w:rPr>
              <w:t>Estimated Cost (INR)</w:t>
            </w:r>
          </w:p>
        </w:tc>
      </w:tr>
      <w:tr w:rsidR="00990F0E" w:rsidTr="00990F0E">
        <w:trPr>
          <w:tblCellSpacing w:w="15" w:type="dxa"/>
        </w:trPr>
        <w:tc>
          <w:tcPr>
            <w:tcW w:w="0" w:type="auto"/>
            <w:vAlign w:val="center"/>
            <w:hideMark/>
          </w:tcPr>
          <w:p w:rsidR="00990F0E" w:rsidRDefault="00990F0E">
            <w:pPr>
              <w:rPr>
                <w:sz w:val="24"/>
                <w:szCs w:val="24"/>
              </w:rPr>
            </w:pPr>
            <w:r>
              <w:t>IEC &amp; Registrations</w:t>
            </w:r>
          </w:p>
        </w:tc>
        <w:tc>
          <w:tcPr>
            <w:tcW w:w="0" w:type="auto"/>
            <w:vAlign w:val="center"/>
            <w:hideMark/>
          </w:tcPr>
          <w:p w:rsidR="00990F0E" w:rsidRDefault="00990F0E">
            <w:pPr>
              <w:rPr>
                <w:sz w:val="24"/>
                <w:szCs w:val="24"/>
              </w:rPr>
            </w:pPr>
            <w:r>
              <w:t>50,000 - 1,00,000</w:t>
            </w:r>
          </w:p>
        </w:tc>
      </w:tr>
      <w:tr w:rsidR="00990F0E" w:rsidTr="00990F0E">
        <w:trPr>
          <w:tblCellSpacing w:w="15" w:type="dxa"/>
        </w:trPr>
        <w:tc>
          <w:tcPr>
            <w:tcW w:w="0" w:type="auto"/>
            <w:vAlign w:val="center"/>
            <w:hideMark/>
          </w:tcPr>
          <w:p w:rsidR="00990F0E" w:rsidRDefault="00990F0E">
            <w:pPr>
              <w:rPr>
                <w:sz w:val="24"/>
                <w:szCs w:val="24"/>
              </w:rPr>
            </w:pPr>
            <w:r>
              <w:t>Product Certifications</w:t>
            </w:r>
          </w:p>
        </w:tc>
        <w:tc>
          <w:tcPr>
            <w:tcW w:w="0" w:type="auto"/>
            <w:vAlign w:val="center"/>
            <w:hideMark/>
          </w:tcPr>
          <w:p w:rsidR="00990F0E" w:rsidRDefault="00990F0E">
            <w:pPr>
              <w:rPr>
                <w:sz w:val="24"/>
                <w:szCs w:val="24"/>
              </w:rPr>
            </w:pPr>
            <w:r>
              <w:t>15,00,000 - 40,00,000</w:t>
            </w:r>
          </w:p>
        </w:tc>
      </w:tr>
      <w:tr w:rsidR="00990F0E" w:rsidTr="00990F0E">
        <w:trPr>
          <w:tblCellSpacing w:w="15" w:type="dxa"/>
        </w:trPr>
        <w:tc>
          <w:tcPr>
            <w:tcW w:w="0" w:type="auto"/>
            <w:vAlign w:val="center"/>
            <w:hideMark/>
          </w:tcPr>
          <w:p w:rsidR="00990F0E" w:rsidRDefault="00990F0E">
            <w:pPr>
              <w:rPr>
                <w:sz w:val="24"/>
                <w:szCs w:val="24"/>
              </w:rPr>
            </w:pPr>
            <w:r>
              <w:t>Market Research</w:t>
            </w:r>
          </w:p>
        </w:tc>
        <w:tc>
          <w:tcPr>
            <w:tcW w:w="0" w:type="auto"/>
            <w:vAlign w:val="center"/>
            <w:hideMark/>
          </w:tcPr>
          <w:p w:rsidR="00990F0E" w:rsidRDefault="00990F0E">
            <w:pPr>
              <w:rPr>
                <w:sz w:val="24"/>
                <w:szCs w:val="24"/>
              </w:rPr>
            </w:pPr>
            <w:r>
              <w:t>2,00,000 - 5,00,000</w:t>
            </w:r>
          </w:p>
        </w:tc>
      </w:tr>
      <w:tr w:rsidR="00990F0E" w:rsidTr="00990F0E">
        <w:trPr>
          <w:tblCellSpacing w:w="15" w:type="dxa"/>
        </w:trPr>
        <w:tc>
          <w:tcPr>
            <w:tcW w:w="0" w:type="auto"/>
            <w:vAlign w:val="center"/>
            <w:hideMark/>
          </w:tcPr>
          <w:p w:rsidR="00990F0E" w:rsidRDefault="00990F0E">
            <w:pPr>
              <w:rPr>
                <w:sz w:val="24"/>
                <w:szCs w:val="24"/>
              </w:rPr>
            </w:pPr>
            <w:r>
              <w:t>Website &amp; Marketing Materials</w:t>
            </w:r>
          </w:p>
        </w:tc>
        <w:tc>
          <w:tcPr>
            <w:tcW w:w="0" w:type="auto"/>
            <w:vAlign w:val="center"/>
            <w:hideMark/>
          </w:tcPr>
          <w:p w:rsidR="00990F0E" w:rsidRDefault="00990F0E">
            <w:pPr>
              <w:rPr>
                <w:sz w:val="24"/>
                <w:szCs w:val="24"/>
              </w:rPr>
            </w:pPr>
            <w:r>
              <w:t>3,00,000 - 8,00,000</w:t>
            </w:r>
          </w:p>
        </w:tc>
      </w:tr>
      <w:tr w:rsidR="00990F0E" w:rsidTr="00990F0E">
        <w:trPr>
          <w:tblCellSpacing w:w="15" w:type="dxa"/>
        </w:trPr>
        <w:tc>
          <w:tcPr>
            <w:tcW w:w="0" w:type="auto"/>
            <w:vAlign w:val="center"/>
            <w:hideMark/>
          </w:tcPr>
          <w:p w:rsidR="00990F0E" w:rsidRDefault="00990F0E">
            <w:pPr>
              <w:rPr>
                <w:sz w:val="24"/>
                <w:szCs w:val="24"/>
              </w:rPr>
            </w:pPr>
            <w:r>
              <w:t>Trade Fair Participation</w:t>
            </w:r>
          </w:p>
        </w:tc>
        <w:tc>
          <w:tcPr>
            <w:tcW w:w="0" w:type="auto"/>
            <w:vAlign w:val="center"/>
            <w:hideMark/>
          </w:tcPr>
          <w:p w:rsidR="00990F0E" w:rsidRDefault="00990F0E">
            <w:pPr>
              <w:rPr>
                <w:sz w:val="24"/>
                <w:szCs w:val="24"/>
              </w:rPr>
            </w:pPr>
            <w:r>
              <w:t>5,00,000 - 15,00,000</w:t>
            </w:r>
          </w:p>
        </w:tc>
      </w:tr>
      <w:tr w:rsidR="00990F0E" w:rsidTr="00990F0E">
        <w:trPr>
          <w:tblCellSpacing w:w="15" w:type="dxa"/>
        </w:trPr>
        <w:tc>
          <w:tcPr>
            <w:tcW w:w="0" w:type="auto"/>
            <w:vAlign w:val="center"/>
            <w:hideMark/>
          </w:tcPr>
          <w:p w:rsidR="00990F0E" w:rsidRDefault="00990F0E">
            <w:pPr>
              <w:rPr>
                <w:sz w:val="24"/>
                <w:szCs w:val="24"/>
              </w:rPr>
            </w:pPr>
            <w:r>
              <w:t>Sample Shipments</w:t>
            </w:r>
          </w:p>
        </w:tc>
        <w:tc>
          <w:tcPr>
            <w:tcW w:w="0" w:type="auto"/>
            <w:vAlign w:val="center"/>
            <w:hideMark/>
          </w:tcPr>
          <w:p w:rsidR="00990F0E" w:rsidRDefault="00990F0E">
            <w:pPr>
              <w:rPr>
                <w:sz w:val="24"/>
                <w:szCs w:val="24"/>
              </w:rPr>
            </w:pPr>
            <w:r>
              <w:t>2,00,000 - 5,00,000</w:t>
            </w:r>
          </w:p>
        </w:tc>
      </w:tr>
      <w:tr w:rsidR="00990F0E" w:rsidTr="00990F0E">
        <w:trPr>
          <w:tblCellSpacing w:w="15" w:type="dxa"/>
        </w:trPr>
        <w:tc>
          <w:tcPr>
            <w:tcW w:w="0" w:type="auto"/>
            <w:vAlign w:val="center"/>
            <w:hideMark/>
          </w:tcPr>
          <w:p w:rsidR="00990F0E" w:rsidRDefault="00990F0E">
            <w:pPr>
              <w:rPr>
                <w:sz w:val="24"/>
                <w:szCs w:val="24"/>
              </w:rPr>
            </w:pPr>
            <w:r>
              <w:lastRenderedPageBreak/>
              <w:t>Working Capital Buffer</w:t>
            </w:r>
          </w:p>
        </w:tc>
        <w:tc>
          <w:tcPr>
            <w:tcW w:w="0" w:type="auto"/>
            <w:vAlign w:val="center"/>
            <w:hideMark/>
          </w:tcPr>
          <w:p w:rsidR="00990F0E" w:rsidRDefault="00990F0E">
            <w:pPr>
              <w:rPr>
                <w:sz w:val="24"/>
                <w:szCs w:val="24"/>
              </w:rPr>
            </w:pPr>
            <w:r>
              <w:t>20,00,000 - 50,00,000</w:t>
            </w:r>
          </w:p>
        </w:tc>
      </w:tr>
      <w:tr w:rsidR="00990F0E" w:rsidTr="00990F0E">
        <w:trPr>
          <w:tblCellSpacing w:w="15" w:type="dxa"/>
        </w:trPr>
        <w:tc>
          <w:tcPr>
            <w:tcW w:w="0" w:type="auto"/>
            <w:vAlign w:val="center"/>
            <w:hideMark/>
          </w:tcPr>
          <w:p w:rsidR="00990F0E" w:rsidRDefault="00990F0E">
            <w:pPr>
              <w:rPr>
                <w:sz w:val="24"/>
                <w:szCs w:val="24"/>
              </w:rPr>
            </w:pPr>
            <w:r>
              <w:rPr>
                <w:rStyle w:val="Strong"/>
              </w:rPr>
              <w:t>Total Estimated Investment</w:t>
            </w:r>
          </w:p>
        </w:tc>
        <w:tc>
          <w:tcPr>
            <w:tcW w:w="0" w:type="auto"/>
            <w:vAlign w:val="center"/>
            <w:hideMark/>
          </w:tcPr>
          <w:p w:rsidR="00990F0E" w:rsidRDefault="00990F0E">
            <w:pPr>
              <w:rPr>
                <w:sz w:val="24"/>
                <w:szCs w:val="24"/>
              </w:rPr>
            </w:pPr>
            <w:r>
              <w:rPr>
                <w:rStyle w:val="Strong"/>
              </w:rPr>
              <w:t>47,50,000 - 1,23,00,000</w:t>
            </w:r>
          </w:p>
        </w:tc>
      </w:tr>
    </w:tbl>
    <w:p w:rsidR="00990F0E" w:rsidRDefault="00990F0E" w:rsidP="00990F0E">
      <w:pPr>
        <w:pStyle w:val="Heading3"/>
      </w:pPr>
      <w:r>
        <w:t>Realistic Timeline</w:t>
      </w:r>
    </w:p>
    <w:p w:rsidR="00990F0E" w:rsidRDefault="00990F0E" w:rsidP="00990F0E">
      <w:pPr>
        <w:numPr>
          <w:ilvl w:val="0"/>
          <w:numId w:val="43"/>
        </w:numPr>
        <w:spacing w:before="100" w:beforeAutospacing="1" w:after="100" w:afterAutospacing="1" w:line="240" w:lineRule="auto"/>
      </w:pPr>
      <w:r>
        <w:rPr>
          <w:rStyle w:val="Strong"/>
        </w:rPr>
        <w:t>Months 1-3:</w:t>
      </w:r>
      <w:r>
        <w:t xml:space="preserve"> Documentation, certifications initiation, market research</w:t>
      </w:r>
    </w:p>
    <w:p w:rsidR="00990F0E" w:rsidRDefault="00990F0E" w:rsidP="00990F0E">
      <w:pPr>
        <w:numPr>
          <w:ilvl w:val="0"/>
          <w:numId w:val="43"/>
        </w:numPr>
        <w:spacing w:before="100" w:beforeAutospacing="1" w:after="100" w:afterAutospacing="1" w:line="240" w:lineRule="auto"/>
      </w:pPr>
      <w:r>
        <w:rPr>
          <w:rStyle w:val="Strong"/>
        </w:rPr>
        <w:t>Months 4-6:</w:t>
      </w:r>
      <w:r>
        <w:t xml:space="preserve"> Certifications completion, buyer identification</w:t>
      </w:r>
    </w:p>
    <w:p w:rsidR="00990F0E" w:rsidRDefault="00990F0E" w:rsidP="00990F0E">
      <w:pPr>
        <w:numPr>
          <w:ilvl w:val="0"/>
          <w:numId w:val="43"/>
        </w:numPr>
        <w:spacing w:before="100" w:beforeAutospacing="1" w:after="100" w:afterAutospacing="1" w:line="240" w:lineRule="auto"/>
      </w:pPr>
      <w:r>
        <w:rPr>
          <w:rStyle w:val="Strong"/>
        </w:rPr>
        <w:t>Months 7-9:</w:t>
      </w:r>
      <w:r>
        <w:t xml:space="preserve"> Sample orders, negotiations</w:t>
      </w:r>
    </w:p>
    <w:p w:rsidR="00990F0E" w:rsidRDefault="00990F0E" w:rsidP="00990F0E">
      <w:pPr>
        <w:numPr>
          <w:ilvl w:val="0"/>
          <w:numId w:val="43"/>
        </w:numPr>
        <w:spacing w:before="100" w:beforeAutospacing="1" w:after="100" w:afterAutospacing="1" w:line="240" w:lineRule="auto"/>
      </w:pPr>
      <w:r>
        <w:rPr>
          <w:rStyle w:val="Strong"/>
        </w:rPr>
        <w:t>Months 10-12:</w:t>
      </w:r>
      <w:r>
        <w:t xml:space="preserve"> First commercial shipment</w:t>
      </w:r>
    </w:p>
    <w:p w:rsidR="00990F0E" w:rsidRDefault="00990F0E" w:rsidP="00990F0E">
      <w:pPr>
        <w:numPr>
          <w:ilvl w:val="0"/>
          <w:numId w:val="43"/>
        </w:numPr>
        <w:spacing w:before="100" w:beforeAutospacing="1" w:after="100" w:afterAutospacing="1" w:line="240" w:lineRule="auto"/>
      </w:pPr>
      <w:r>
        <w:rPr>
          <w:rStyle w:val="Strong"/>
        </w:rPr>
        <w:t>Year 2 onwards:</w:t>
      </w:r>
      <w:r>
        <w:t xml:space="preserve"> Scale up and diversify markets</w:t>
      </w:r>
    </w:p>
    <w:p w:rsidR="00990F0E" w:rsidRDefault="00990F0E" w:rsidP="00990F0E">
      <w:pPr>
        <w:pStyle w:val="Heading3"/>
      </w:pPr>
      <w:r>
        <w:t>Expected Returns</w:t>
      </w:r>
    </w:p>
    <w:p w:rsidR="00990F0E" w:rsidRDefault="00990F0E" w:rsidP="00990F0E">
      <w:pPr>
        <w:numPr>
          <w:ilvl w:val="0"/>
          <w:numId w:val="44"/>
        </w:numPr>
        <w:spacing w:before="100" w:beforeAutospacing="1" w:after="100" w:afterAutospacing="1" w:line="240" w:lineRule="auto"/>
      </w:pPr>
      <w:r>
        <w:t>First year export revenue: $100,000 - $500,000 (conservative)</w:t>
      </w:r>
    </w:p>
    <w:p w:rsidR="00990F0E" w:rsidRDefault="00990F0E" w:rsidP="00990F0E">
      <w:pPr>
        <w:numPr>
          <w:ilvl w:val="0"/>
          <w:numId w:val="44"/>
        </w:numPr>
        <w:spacing w:before="100" w:beforeAutospacing="1" w:after="100" w:afterAutospacing="1" w:line="240" w:lineRule="auto"/>
      </w:pPr>
      <w:r>
        <w:t>Growth rate: 40-60% year-on-year with proper execution</w:t>
      </w:r>
    </w:p>
    <w:p w:rsidR="00990F0E" w:rsidRDefault="00990F0E" w:rsidP="00990F0E">
      <w:pPr>
        <w:numPr>
          <w:ilvl w:val="0"/>
          <w:numId w:val="44"/>
        </w:numPr>
        <w:spacing w:before="100" w:beforeAutospacing="1" w:after="100" w:afterAutospacing="1" w:line="240" w:lineRule="auto"/>
      </w:pPr>
      <w:r>
        <w:t>Margins: 25-35% on exports (</w:t>
      </w:r>
      <w:proofErr w:type="spellStart"/>
      <w:r>
        <w:t>vs</w:t>
      </w:r>
      <w:proofErr w:type="spellEnd"/>
      <w:r>
        <w:t xml:space="preserve"> 15-20% domestic)</w:t>
      </w:r>
    </w:p>
    <w:p w:rsidR="00990F0E" w:rsidRDefault="00990F0E" w:rsidP="00990F0E">
      <w:pPr>
        <w:numPr>
          <w:ilvl w:val="0"/>
          <w:numId w:val="44"/>
        </w:numPr>
        <w:spacing w:before="100" w:beforeAutospacing="1" w:after="100" w:afterAutospacing="1" w:line="240" w:lineRule="auto"/>
      </w:pPr>
      <w:r>
        <w:t>Break-even: 18-24 months from start</w:t>
      </w:r>
    </w:p>
    <w:p w:rsidR="00990F0E" w:rsidRDefault="00990F0E" w:rsidP="00990F0E">
      <w:pPr>
        <w:spacing w:after="0"/>
      </w:pPr>
      <w:r>
        <w:pict>
          <v:rect id="_x0000_i1036" style="width:0;height:1.5pt" o:hralign="center" o:hrstd="t" o:hr="t" fillcolor="#a0a0a0" stroked="f"/>
        </w:pict>
      </w:r>
    </w:p>
    <w:p w:rsidR="00990F0E" w:rsidRDefault="00990F0E" w:rsidP="00990F0E">
      <w:pPr>
        <w:pStyle w:val="Heading2"/>
      </w:pPr>
      <w:r>
        <w:t>How Leadership Training Accelerates Success</w:t>
      </w:r>
    </w:p>
    <w:p w:rsidR="00990F0E" w:rsidRDefault="00990F0E" w:rsidP="00990F0E">
      <w:pPr>
        <w:pStyle w:val="Heading3"/>
      </w:pPr>
      <w:r>
        <w:t>Why CGP Leadership Program is Critical for This Journey</w:t>
      </w:r>
    </w:p>
    <w:p w:rsidR="00990F0E" w:rsidRDefault="00990F0E" w:rsidP="00990F0E">
      <w:pPr>
        <w:pStyle w:val="NormalWeb"/>
      </w:pPr>
      <w:r>
        <w:rPr>
          <w:rStyle w:val="Strong"/>
        </w:rPr>
        <w:t>The Export Challenge:</w:t>
      </w:r>
      <w:r>
        <w:t xml:space="preserve"> Export business requires skills beyond technical knowledge. You'll need strategic thinking, cross-cultural communication, negotiation expertise, and the ability to build trust across borders. This is where leadership development becomes your competitive advantage.</w:t>
      </w:r>
    </w:p>
    <w:p w:rsidR="00990F0E" w:rsidRDefault="00990F0E" w:rsidP="00990F0E">
      <w:pPr>
        <w:pStyle w:val="NormalWeb"/>
      </w:pPr>
      <w:r>
        <w:rPr>
          <w:rStyle w:val="Strong"/>
        </w:rPr>
        <w:t>Program Benefits Aligned to Export Success:</w:t>
      </w:r>
    </w:p>
    <w:p w:rsidR="00990F0E" w:rsidRDefault="00990F0E" w:rsidP="00990F0E">
      <w:pPr>
        <w:pStyle w:val="NormalWeb"/>
        <w:numPr>
          <w:ilvl w:val="0"/>
          <w:numId w:val="45"/>
        </w:numPr>
      </w:pPr>
      <w:r>
        <w:rPr>
          <w:rStyle w:val="Strong"/>
        </w:rPr>
        <w:t>Strategic Vision Development</w:t>
      </w:r>
    </w:p>
    <w:p w:rsidR="00990F0E" w:rsidRDefault="00990F0E" w:rsidP="00990F0E">
      <w:pPr>
        <w:numPr>
          <w:ilvl w:val="1"/>
          <w:numId w:val="45"/>
        </w:numPr>
        <w:spacing w:before="100" w:beforeAutospacing="1" w:after="100" w:afterAutospacing="1" w:line="240" w:lineRule="auto"/>
      </w:pPr>
      <w:r>
        <w:t>Learn to create 3-5 year export roadmaps</w:t>
      </w:r>
    </w:p>
    <w:p w:rsidR="00990F0E" w:rsidRDefault="00990F0E" w:rsidP="00990F0E">
      <w:pPr>
        <w:numPr>
          <w:ilvl w:val="1"/>
          <w:numId w:val="45"/>
        </w:numPr>
        <w:spacing w:before="100" w:beforeAutospacing="1" w:after="100" w:afterAutospacing="1" w:line="240" w:lineRule="auto"/>
      </w:pPr>
      <w:r>
        <w:t>Master market prioritization frameworks</w:t>
      </w:r>
    </w:p>
    <w:p w:rsidR="00990F0E" w:rsidRDefault="00990F0E" w:rsidP="00990F0E">
      <w:pPr>
        <w:numPr>
          <w:ilvl w:val="1"/>
          <w:numId w:val="45"/>
        </w:numPr>
        <w:spacing w:before="100" w:beforeAutospacing="1" w:after="100" w:afterAutospacing="1" w:line="240" w:lineRule="auto"/>
      </w:pPr>
      <w:r>
        <w:t>Develop risk assessment capabilities</w:t>
      </w:r>
    </w:p>
    <w:p w:rsidR="00990F0E" w:rsidRDefault="00990F0E" w:rsidP="00990F0E">
      <w:pPr>
        <w:pStyle w:val="NormalWeb"/>
        <w:numPr>
          <w:ilvl w:val="0"/>
          <w:numId w:val="45"/>
        </w:numPr>
      </w:pPr>
      <w:r>
        <w:rPr>
          <w:rStyle w:val="Strong"/>
        </w:rPr>
        <w:t>Cross-Cultural Leadership</w:t>
      </w:r>
    </w:p>
    <w:p w:rsidR="00990F0E" w:rsidRDefault="00990F0E" w:rsidP="00990F0E">
      <w:pPr>
        <w:numPr>
          <w:ilvl w:val="1"/>
          <w:numId w:val="45"/>
        </w:numPr>
        <w:spacing w:before="100" w:beforeAutospacing="1" w:after="100" w:afterAutospacing="1" w:line="240" w:lineRule="auto"/>
      </w:pPr>
      <w:r>
        <w:t>Navigate US, UK, and Canadian business cultures</w:t>
      </w:r>
    </w:p>
    <w:p w:rsidR="00990F0E" w:rsidRDefault="00990F0E" w:rsidP="00990F0E">
      <w:pPr>
        <w:numPr>
          <w:ilvl w:val="1"/>
          <w:numId w:val="45"/>
        </w:numPr>
        <w:spacing w:before="100" w:beforeAutospacing="1" w:after="100" w:afterAutospacing="1" w:line="240" w:lineRule="auto"/>
      </w:pPr>
      <w:r>
        <w:t>Build trust with international stakeholders</w:t>
      </w:r>
    </w:p>
    <w:p w:rsidR="00990F0E" w:rsidRDefault="00990F0E" w:rsidP="00990F0E">
      <w:pPr>
        <w:numPr>
          <w:ilvl w:val="1"/>
          <w:numId w:val="45"/>
        </w:numPr>
        <w:spacing w:before="100" w:beforeAutospacing="1" w:after="100" w:afterAutospacing="1" w:line="240" w:lineRule="auto"/>
      </w:pPr>
      <w:r>
        <w:t>Effective communication across time zones and cultures</w:t>
      </w:r>
    </w:p>
    <w:p w:rsidR="00990F0E" w:rsidRDefault="00990F0E" w:rsidP="00990F0E">
      <w:pPr>
        <w:pStyle w:val="NormalWeb"/>
        <w:numPr>
          <w:ilvl w:val="0"/>
          <w:numId w:val="45"/>
        </w:numPr>
      </w:pPr>
      <w:r>
        <w:rPr>
          <w:rStyle w:val="Strong"/>
        </w:rPr>
        <w:t>Negotiation Mastery</w:t>
      </w:r>
    </w:p>
    <w:p w:rsidR="00990F0E" w:rsidRDefault="00990F0E" w:rsidP="00990F0E">
      <w:pPr>
        <w:numPr>
          <w:ilvl w:val="1"/>
          <w:numId w:val="45"/>
        </w:numPr>
        <w:spacing w:before="100" w:beforeAutospacing="1" w:after="100" w:afterAutospacing="1" w:line="240" w:lineRule="auto"/>
      </w:pPr>
      <w:r>
        <w:t>Win-win deal structuring</w:t>
      </w:r>
    </w:p>
    <w:p w:rsidR="00990F0E" w:rsidRDefault="00990F0E" w:rsidP="00990F0E">
      <w:pPr>
        <w:numPr>
          <w:ilvl w:val="1"/>
          <w:numId w:val="45"/>
        </w:numPr>
        <w:spacing w:before="100" w:beforeAutospacing="1" w:after="100" w:afterAutospacing="1" w:line="240" w:lineRule="auto"/>
      </w:pPr>
      <w:r>
        <w:t>Price negotiation without eroding margins</w:t>
      </w:r>
    </w:p>
    <w:p w:rsidR="00990F0E" w:rsidRDefault="00990F0E" w:rsidP="00990F0E">
      <w:pPr>
        <w:numPr>
          <w:ilvl w:val="1"/>
          <w:numId w:val="45"/>
        </w:numPr>
        <w:spacing w:before="100" w:beforeAutospacing="1" w:after="100" w:afterAutospacing="1" w:line="240" w:lineRule="auto"/>
      </w:pPr>
      <w:r>
        <w:t>Contract negotiation for long-term partnerships</w:t>
      </w:r>
    </w:p>
    <w:p w:rsidR="00990F0E" w:rsidRDefault="00990F0E" w:rsidP="00990F0E">
      <w:pPr>
        <w:pStyle w:val="NormalWeb"/>
        <w:numPr>
          <w:ilvl w:val="0"/>
          <w:numId w:val="45"/>
        </w:numPr>
      </w:pPr>
      <w:r>
        <w:rPr>
          <w:rStyle w:val="Strong"/>
        </w:rPr>
        <w:t>Team Building for Global Operations</w:t>
      </w:r>
    </w:p>
    <w:p w:rsidR="00990F0E" w:rsidRDefault="00990F0E" w:rsidP="00990F0E">
      <w:pPr>
        <w:numPr>
          <w:ilvl w:val="1"/>
          <w:numId w:val="45"/>
        </w:numPr>
        <w:spacing w:before="100" w:beforeAutospacing="1" w:after="100" w:afterAutospacing="1" w:line="240" w:lineRule="auto"/>
      </w:pPr>
      <w:r>
        <w:t>Develop export teams</w:t>
      </w:r>
    </w:p>
    <w:p w:rsidR="00990F0E" w:rsidRDefault="00990F0E" w:rsidP="00990F0E">
      <w:pPr>
        <w:numPr>
          <w:ilvl w:val="1"/>
          <w:numId w:val="45"/>
        </w:numPr>
        <w:spacing w:before="100" w:beforeAutospacing="1" w:after="100" w:afterAutospacing="1" w:line="240" w:lineRule="auto"/>
      </w:pPr>
      <w:r>
        <w:lastRenderedPageBreak/>
        <w:t>Manage remote partnerships</w:t>
      </w:r>
    </w:p>
    <w:p w:rsidR="00990F0E" w:rsidRDefault="00990F0E" w:rsidP="00990F0E">
      <w:pPr>
        <w:numPr>
          <w:ilvl w:val="1"/>
          <w:numId w:val="45"/>
        </w:numPr>
        <w:spacing w:before="100" w:beforeAutospacing="1" w:after="100" w:afterAutospacing="1" w:line="240" w:lineRule="auto"/>
      </w:pPr>
      <w:r>
        <w:t>Create accountability systems</w:t>
      </w:r>
    </w:p>
    <w:p w:rsidR="00990F0E" w:rsidRDefault="00990F0E" w:rsidP="00990F0E">
      <w:pPr>
        <w:pStyle w:val="NormalWeb"/>
        <w:numPr>
          <w:ilvl w:val="0"/>
          <w:numId w:val="45"/>
        </w:numPr>
      </w:pPr>
      <w:r>
        <w:rPr>
          <w:rStyle w:val="Strong"/>
        </w:rPr>
        <w:t>Decision-Making Under Uncertainty</w:t>
      </w:r>
    </w:p>
    <w:p w:rsidR="00990F0E" w:rsidRDefault="00990F0E" w:rsidP="00990F0E">
      <w:pPr>
        <w:numPr>
          <w:ilvl w:val="1"/>
          <w:numId w:val="45"/>
        </w:numPr>
        <w:spacing w:before="100" w:beforeAutospacing="1" w:after="100" w:afterAutospacing="1" w:line="240" w:lineRule="auto"/>
      </w:pPr>
      <w:r>
        <w:t>Navigate currency fluctuations</w:t>
      </w:r>
    </w:p>
    <w:p w:rsidR="00990F0E" w:rsidRDefault="00990F0E" w:rsidP="00990F0E">
      <w:pPr>
        <w:numPr>
          <w:ilvl w:val="1"/>
          <w:numId w:val="45"/>
        </w:numPr>
        <w:spacing w:before="100" w:beforeAutospacing="1" w:after="100" w:afterAutospacing="1" w:line="240" w:lineRule="auto"/>
      </w:pPr>
      <w:r>
        <w:t>Manage geopolitical risks</w:t>
      </w:r>
    </w:p>
    <w:p w:rsidR="00990F0E" w:rsidRDefault="00990F0E" w:rsidP="00990F0E">
      <w:pPr>
        <w:numPr>
          <w:ilvl w:val="1"/>
          <w:numId w:val="45"/>
        </w:numPr>
        <w:spacing w:before="100" w:beforeAutospacing="1" w:after="100" w:afterAutospacing="1" w:line="240" w:lineRule="auto"/>
      </w:pPr>
      <w:r>
        <w:t>Pivot strategies based on market feedback</w:t>
      </w:r>
    </w:p>
    <w:p w:rsidR="00990F0E" w:rsidRDefault="00990F0E" w:rsidP="00990F0E">
      <w:pPr>
        <w:pStyle w:val="NormalWeb"/>
      </w:pPr>
      <w:r>
        <w:rPr>
          <w:rStyle w:val="Strong"/>
        </w:rPr>
        <w:t>Investment in Yourself = Investment in Business Success</w:t>
      </w:r>
    </w:p>
    <w:p w:rsidR="00990F0E" w:rsidRDefault="00990F0E" w:rsidP="00990F0E">
      <w:pPr>
        <w:pStyle w:val="NormalWeb"/>
      </w:pPr>
      <w:r>
        <w:t>The CGP Leadership Program isn't an expense; it's a strategic investment that shortens your learning curve from 5 years to 1 year, potentially saving millions in costly mistakes while accelerating your export revenue trajectory.</w:t>
      </w:r>
    </w:p>
    <w:p w:rsidR="00990F0E" w:rsidRDefault="00990F0E" w:rsidP="00990F0E">
      <w:r>
        <w:pict>
          <v:rect id="_x0000_i1037" style="width:0;height:1.5pt" o:hralign="center" o:hrstd="t" o:hr="t" fillcolor="#a0a0a0" stroked="f"/>
        </w:pict>
      </w:r>
    </w:p>
    <w:p w:rsidR="00990F0E" w:rsidRDefault="00990F0E" w:rsidP="00990F0E">
      <w:pPr>
        <w:pStyle w:val="Heading2"/>
      </w:pPr>
      <w:r>
        <w:t>Your Next Steps as a Consultant</w:t>
      </w:r>
    </w:p>
    <w:p w:rsidR="00990F0E" w:rsidRDefault="00990F0E" w:rsidP="00990F0E">
      <w:pPr>
        <w:pStyle w:val="Heading3"/>
      </w:pPr>
      <w:r>
        <w:t>Week 1 Action Plan</w:t>
      </w:r>
    </w:p>
    <w:p w:rsidR="00990F0E" w:rsidRDefault="00990F0E" w:rsidP="00990F0E">
      <w:pPr>
        <w:numPr>
          <w:ilvl w:val="0"/>
          <w:numId w:val="46"/>
        </w:numPr>
        <w:spacing w:before="100" w:beforeAutospacing="1" w:after="100" w:afterAutospacing="1" w:line="240" w:lineRule="auto"/>
      </w:pPr>
      <w:r>
        <w:rPr>
          <w:rStyle w:val="Strong"/>
        </w:rPr>
        <w:t>Schedule deep-dive session with client</w:t>
      </w:r>
      <w:r>
        <w:t xml:space="preserve"> - Assess readiness using this guide</w:t>
      </w:r>
    </w:p>
    <w:p w:rsidR="00990F0E" w:rsidRDefault="00990F0E" w:rsidP="00990F0E">
      <w:pPr>
        <w:numPr>
          <w:ilvl w:val="0"/>
          <w:numId w:val="46"/>
        </w:numPr>
        <w:spacing w:before="100" w:beforeAutospacing="1" w:after="100" w:afterAutospacing="1" w:line="240" w:lineRule="auto"/>
      </w:pPr>
      <w:r>
        <w:rPr>
          <w:rStyle w:val="Strong"/>
        </w:rPr>
        <w:t>Create customized roadmap</w:t>
      </w:r>
      <w:r>
        <w:t xml:space="preserve"> - Based on their current capabilities</w:t>
      </w:r>
    </w:p>
    <w:p w:rsidR="00990F0E" w:rsidRDefault="00990F0E" w:rsidP="00990F0E">
      <w:pPr>
        <w:numPr>
          <w:ilvl w:val="0"/>
          <w:numId w:val="46"/>
        </w:numPr>
        <w:spacing w:before="100" w:beforeAutospacing="1" w:after="100" w:afterAutospacing="1" w:line="240" w:lineRule="auto"/>
      </w:pPr>
      <w:r>
        <w:rPr>
          <w:rStyle w:val="Strong"/>
        </w:rPr>
        <w:t>Identify quick wins</w:t>
      </w:r>
      <w:r>
        <w:t xml:space="preserve"> - Perhaps start with one target market</w:t>
      </w:r>
    </w:p>
    <w:p w:rsidR="00990F0E" w:rsidRDefault="00990F0E" w:rsidP="00990F0E">
      <w:pPr>
        <w:numPr>
          <w:ilvl w:val="0"/>
          <w:numId w:val="46"/>
        </w:numPr>
        <w:spacing w:before="100" w:beforeAutospacing="1" w:after="100" w:afterAutospacing="1" w:line="240" w:lineRule="auto"/>
      </w:pPr>
      <w:r>
        <w:rPr>
          <w:rStyle w:val="Strong"/>
        </w:rPr>
        <w:t xml:space="preserve">Propose CGP </w:t>
      </w:r>
      <w:proofErr w:type="spellStart"/>
      <w:r>
        <w:rPr>
          <w:rStyle w:val="Strong"/>
        </w:rPr>
        <w:t>enrollment</w:t>
      </w:r>
      <w:proofErr w:type="spellEnd"/>
      <w:r>
        <w:t xml:space="preserve"> - Frame as export success accelerator</w:t>
      </w:r>
    </w:p>
    <w:p w:rsidR="00990F0E" w:rsidRDefault="00990F0E" w:rsidP="00990F0E">
      <w:pPr>
        <w:numPr>
          <w:ilvl w:val="0"/>
          <w:numId w:val="46"/>
        </w:numPr>
        <w:spacing w:before="100" w:beforeAutospacing="1" w:after="100" w:afterAutospacing="1" w:line="240" w:lineRule="auto"/>
      </w:pPr>
      <w:r>
        <w:rPr>
          <w:rStyle w:val="Strong"/>
        </w:rPr>
        <w:t>Set measurable goals</w:t>
      </w:r>
      <w:r>
        <w:t xml:space="preserve"> - First sample shipment date, first order value</w:t>
      </w:r>
    </w:p>
    <w:p w:rsidR="00990F0E" w:rsidRDefault="00990F0E" w:rsidP="00990F0E">
      <w:pPr>
        <w:pStyle w:val="Heading3"/>
      </w:pPr>
      <w:r>
        <w:t>Consulting Deliverables You Can Offer</w:t>
      </w:r>
    </w:p>
    <w:p w:rsidR="00990F0E" w:rsidRDefault="00990F0E" w:rsidP="00990F0E">
      <w:pPr>
        <w:numPr>
          <w:ilvl w:val="0"/>
          <w:numId w:val="47"/>
        </w:numPr>
        <w:spacing w:before="100" w:beforeAutospacing="1" w:after="100" w:afterAutospacing="1" w:line="240" w:lineRule="auto"/>
      </w:pPr>
      <w:r>
        <w:t>Export readiness assessment report</w:t>
      </w:r>
    </w:p>
    <w:p w:rsidR="00990F0E" w:rsidRDefault="00990F0E" w:rsidP="00990F0E">
      <w:pPr>
        <w:numPr>
          <w:ilvl w:val="0"/>
          <w:numId w:val="47"/>
        </w:numPr>
        <w:spacing w:before="100" w:beforeAutospacing="1" w:after="100" w:afterAutospacing="1" w:line="240" w:lineRule="auto"/>
      </w:pPr>
      <w:r>
        <w:t>Market entry strategy for chosen country</w:t>
      </w:r>
    </w:p>
    <w:p w:rsidR="00990F0E" w:rsidRDefault="00990F0E" w:rsidP="00990F0E">
      <w:pPr>
        <w:numPr>
          <w:ilvl w:val="0"/>
          <w:numId w:val="47"/>
        </w:numPr>
        <w:spacing w:before="100" w:beforeAutospacing="1" w:after="100" w:afterAutospacing="1" w:line="240" w:lineRule="auto"/>
      </w:pPr>
      <w:r>
        <w:t>Certification roadmap with timeline</w:t>
      </w:r>
    </w:p>
    <w:p w:rsidR="00990F0E" w:rsidRDefault="00990F0E" w:rsidP="00990F0E">
      <w:pPr>
        <w:numPr>
          <w:ilvl w:val="0"/>
          <w:numId w:val="47"/>
        </w:numPr>
        <w:spacing w:before="100" w:beforeAutospacing="1" w:after="100" w:afterAutospacing="1" w:line="240" w:lineRule="auto"/>
      </w:pPr>
      <w:r>
        <w:t>Buyer identification and outreach plan</w:t>
      </w:r>
    </w:p>
    <w:p w:rsidR="00990F0E" w:rsidRDefault="00990F0E" w:rsidP="00990F0E">
      <w:pPr>
        <w:numPr>
          <w:ilvl w:val="0"/>
          <w:numId w:val="47"/>
        </w:numPr>
        <w:spacing w:before="100" w:beforeAutospacing="1" w:after="100" w:afterAutospacing="1" w:line="240" w:lineRule="auto"/>
      </w:pPr>
      <w:r>
        <w:t>Pricing and financial model</w:t>
      </w:r>
    </w:p>
    <w:p w:rsidR="00990F0E" w:rsidRDefault="00990F0E" w:rsidP="00990F0E">
      <w:pPr>
        <w:numPr>
          <w:ilvl w:val="0"/>
          <w:numId w:val="47"/>
        </w:numPr>
        <w:spacing w:before="100" w:beforeAutospacing="1" w:after="100" w:afterAutospacing="1" w:line="240" w:lineRule="auto"/>
      </w:pPr>
      <w:proofErr w:type="spellStart"/>
      <w:r>
        <w:t>Ongoing</w:t>
      </w:r>
      <w:proofErr w:type="spellEnd"/>
      <w:r>
        <w:t xml:space="preserve"> export compliance support</w:t>
      </w:r>
    </w:p>
    <w:p w:rsidR="00990F0E" w:rsidRDefault="00990F0E" w:rsidP="00990F0E">
      <w:pPr>
        <w:spacing w:after="0"/>
      </w:pPr>
      <w:r>
        <w:pict>
          <v:rect id="_x0000_i1038" style="width:0;height:1.5pt" o:hralign="center" o:hrstd="t" o:hr="t" fillcolor="#a0a0a0" stroked="f"/>
        </w:pict>
      </w:r>
    </w:p>
    <w:p w:rsidR="00990F0E" w:rsidRDefault="00990F0E" w:rsidP="00990F0E">
      <w:pPr>
        <w:pStyle w:val="Heading2"/>
      </w:pPr>
      <w:r>
        <w:t>Conclusion: The Path Forward</w:t>
      </w:r>
    </w:p>
    <w:p w:rsidR="00990F0E" w:rsidRDefault="00990F0E" w:rsidP="00990F0E">
      <w:pPr>
        <w:pStyle w:val="NormalWeb"/>
      </w:pPr>
      <w:r>
        <w:t xml:space="preserve">The solar export opportunity is real, substantial, and time-sensitive. Your client has the manufacturing capability; now they need the strategic framework, documentation, and leadership </w:t>
      </w:r>
      <w:proofErr w:type="spellStart"/>
      <w:r>
        <w:t>mindset</w:t>
      </w:r>
      <w:proofErr w:type="spellEnd"/>
      <w:r>
        <w:t xml:space="preserve"> to execute. This guide provides the roadmap. The CGP Leadership Program provides the competitive edge. Together, they create unstoppable momentum toward building a thriving international solar business.</w:t>
      </w:r>
    </w:p>
    <w:p w:rsidR="00990F0E" w:rsidRDefault="00990F0E" w:rsidP="00990F0E">
      <w:pPr>
        <w:pStyle w:val="NormalWeb"/>
      </w:pPr>
      <w:r>
        <w:rPr>
          <w:rStyle w:val="Strong"/>
        </w:rPr>
        <w:t>The question isn't whether to export—</w:t>
      </w:r>
      <w:proofErr w:type="gramStart"/>
      <w:r>
        <w:rPr>
          <w:rStyle w:val="Strong"/>
        </w:rPr>
        <w:t>it's</w:t>
      </w:r>
      <w:proofErr w:type="gramEnd"/>
      <w:r>
        <w:rPr>
          <w:rStyle w:val="Strong"/>
        </w:rPr>
        <w:t xml:space="preserve"> how quickly can we start.</w:t>
      </w:r>
    </w:p>
    <w:p w:rsidR="00990F0E" w:rsidRDefault="00990F0E" w:rsidP="00990F0E">
      <w:r>
        <w:pict>
          <v:rect id="_x0000_i1039" style="width:0;height:1.5pt" o:hralign="center" o:hrstd="t" o:hr="t" fillcolor="#a0a0a0" stroked="f"/>
        </w:pict>
      </w:r>
    </w:p>
    <w:p w:rsidR="00990F0E" w:rsidRDefault="00990F0E" w:rsidP="00990F0E">
      <w:pPr>
        <w:pStyle w:val="Heading2"/>
      </w:pPr>
      <w:r>
        <w:lastRenderedPageBreak/>
        <w:t>Appendix: Quick Reference Checklists</w:t>
      </w:r>
    </w:p>
    <w:p w:rsidR="00990F0E" w:rsidRDefault="00990F0E" w:rsidP="00990F0E">
      <w:pPr>
        <w:pStyle w:val="Heading3"/>
      </w:pPr>
      <w:r>
        <w:t>Pre-Export Checklist</w:t>
      </w:r>
    </w:p>
    <w:p w:rsidR="00990F0E" w:rsidRDefault="00990F0E" w:rsidP="00990F0E">
      <w:pPr>
        <w:numPr>
          <w:ilvl w:val="0"/>
          <w:numId w:val="48"/>
        </w:numPr>
        <w:spacing w:before="100" w:beforeAutospacing="1" w:after="100" w:afterAutospacing="1" w:line="240" w:lineRule="auto"/>
      </w:pPr>
      <w:r>
        <w:t>[ ] IEC obtained</w:t>
      </w:r>
    </w:p>
    <w:p w:rsidR="00990F0E" w:rsidRDefault="00990F0E" w:rsidP="00990F0E">
      <w:pPr>
        <w:numPr>
          <w:ilvl w:val="0"/>
          <w:numId w:val="48"/>
        </w:numPr>
        <w:spacing w:before="100" w:beforeAutospacing="1" w:after="100" w:afterAutospacing="1" w:line="240" w:lineRule="auto"/>
      </w:pPr>
      <w:r>
        <w:t>[ ] Product certifications identified</w:t>
      </w:r>
    </w:p>
    <w:p w:rsidR="00990F0E" w:rsidRDefault="00990F0E" w:rsidP="00990F0E">
      <w:pPr>
        <w:numPr>
          <w:ilvl w:val="0"/>
          <w:numId w:val="48"/>
        </w:numPr>
        <w:spacing w:before="100" w:beforeAutospacing="1" w:after="100" w:afterAutospacing="1" w:line="240" w:lineRule="auto"/>
      </w:pPr>
      <w:r>
        <w:t>[ ] Target market selected</w:t>
      </w:r>
    </w:p>
    <w:p w:rsidR="00990F0E" w:rsidRDefault="00990F0E" w:rsidP="00990F0E">
      <w:pPr>
        <w:numPr>
          <w:ilvl w:val="0"/>
          <w:numId w:val="48"/>
        </w:numPr>
        <w:spacing w:before="100" w:beforeAutospacing="1" w:after="100" w:afterAutospacing="1" w:line="240" w:lineRule="auto"/>
      </w:pPr>
      <w:r>
        <w:t>[ ] Financial resources secured</w:t>
      </w:r>
    </w:p>
    <w:p w:rsidR="00990F0E" w:rsidRDefault="00990F0E" w:rsidP="00990F0E">
      <w:pPr>
        <w:numPr>
          <w:ilvl w:val="0"/>
          <w:numId w:val="48"/>
        </w:numPr>
        <w:spacing w:before="100" w:beforeAutospacing="1" w:after="100" w:afterAutospacing="1" w:line="240" w:lineRule="auto"/>
      </w:pPr>
      <w:r>
        <w:t>[ ] Export team identified</w:t>
      </w:r>
    </w:p>
    <w:p w:rsidR="00990F0E" w:rsidRDefault="00990F0E" w:rsidP="00990F0E">
      <w:pPr>
        <w:pStyle w:val="Heading3"/>
      </w:pPr>
      <w:r>
        <w:t>First Shipment Checklist</w:t>
      </w:r>
    </w:p>
    <w:p w:rsidR="00990F0E" w:rsidRDefault="00990F0E" w:rsidP="00990F0E">
      <w:pPr>
        <w:numPr>
          <w:ilvl w:val="0"/>
          <w:numId w:val="49"/>
        </w:numPr>
        <w:spacing w:before="100" w:beforeAutospacing="1" w:after="100" w:afterAutospacing="1" w:line="240" w:lineRule="auto"/>
      </w:pPr>
      <w:r>
        <w:t>[ ] Buyer confirmed with payment terms</w:t>
      </w:r>
    </w:p>
    <w:p w:rsidR="00990F0E" w:rsidRDefault="00990F0E" w:rsidP="00990F0E">
      <w:pPr>
        <w:numPr>
          <w:ilvl w:val="0"/>
          <w:numId w:val="49"/>
        </w:numPr>
        <w:spacing w:before="100" w:beforeAutospacing="1" w:after="100" w:afterAutospacing="1" w:line="240" w:lineRule="auto"/>
      </w:pPr>
      <w:r>
        <w:t>[ ] All product certifications complete</w:t>
      </w:r>
    </w:p>
    <w:p w:rsidR="00990F0E" w:rsidRDefault="00990F0E" w:rsidP="00990F0E">
      <w:pPr>
        <w:numPr>
          <w:ilvl w:val="0"/>
          <w:numId w:val="49"/>
        </w:numPr>
        <w:spacing w:before="100" w:beforeAutospacing="1" w:after="100" w:afterAutospacing="1" w:line="240" w:lineRule="auto"/>
      </w:pPr>
      <w:r>
        <w:t>[ ] Commercial invoice prepared</w:t>
      </w:r>
    </w:p>
    <w:p w:rsidR="00990F0E" w:rsidRDefault="00990F0E" w:rsidP="00990F0E">
      <w:pPr>
        <w:numPr>
          <w:ilvl w:val="0"/>
          <w:numId w:val="49"/>
        </w:numPr>
        <w:spacing w:before="100" w:beforeAutospacing="1" w:after="100" w:afterAutospacing="1" w:line="240" w:lineRule="auto"/>
      </w:pPr>
      <w:r>
        <w:t>[ ] Packing list finalized</w:t>
      </w:r>
    </w:p>
    <w:p w:rsidR="00990F0E" w:rsidRDefault="00990F0E" w:rsidP="00990F0E">
      <w:pPr>
        <w:numPr>
          <w:ilvl w:val="0"/>
          <w:numId w:val="49"/>
        </w:numPr>
        <w:spacing w:before="100" w:beforeAutospacing="1" w:after="100" w:afterAutospacing="1" w:line="240" w:lineRule="auto"/>
      </w:pPr>
      <w:r>
        <w:t>[ ] Insurance arranged</w:t>
      </w:r>
    </w:p>
    <w:p w:rsidR="00990F0E" w:rsidRDefault="00990F0E" w:rsidP="00990F0E">
      <w:pPr>
        <w:numPr>
          <w:ilvl w:val="0"/>
          <w:numId w:val="49"/>
        </w:numPr>
        <w:spacing w:before="100" w:beforeAutospacing="1" w:after="100" w:afterAutospacing="1" w:line="240" w:lineRule="auto"/>
      </w:pPr>
      <w:r>
        <w:t>[ ] Freight forwarder booked</w:t>
      </w:r>
    </w:p>
    <w:p w:rsidR="00990F0E" w:rsidRDefault="00990F0E" w:rsidP="00990F0E">
      <w:pPr>
        <w:numPr>
          <w:ilvl w:val="0"/>
          <w:numId w:val="49"/>
        </w:numPr>
        <w:spacing w:before="100" w:beforeAutospacing="1" w:after="100" w:afterAutospacing="1" w:line="240" w:lineRule="auto"/>
      </w:pPr>
      <w:r>
        <w:t>[ ] Customs broker engaged</w:t>
      </w:r>
    </w:p>
    <w:p w:rsidR="00990F0E" w:rsidRDefault="00990F0E" w:rsidP="00990F0E">
      <w:pPr>
        <w:numPr>
          <w:ilvl w:val="0"/>
          <w:numId w:val="49"/>
        </w:numPr>
        <w:spacing w:before="100" w:beforeAutospacing="1" w:after="100" w:afterAutospacing="1" w:line="240" w:lineRule="auto"/>
      </w:pPr>
      <w:r>
        <w:t>[ ] All export documents prepared</w:t>
      </w:r>
    </w:p>
    <w:p w:rsidR="00990F0E" w:rsidRDefault="00990F0E" w:rsidP="00990F0E">
      <w:pPr>
        <w:pStyle w:val="Heading3"/>
      </w:pPr>
      <w:r>
        <w:t>Continuous Improvement Checklist</w:t>
      </w:r>
    </w:p>
    <w:p w:rsidR="00990F0E" w:rsidRDefault="00990F0E" w:rsidP="00990F0E">
      <w:pPr>
        <w:numPr>
          <w:ilvl w:val="0"/>
          <w:numId w:val="50"/>
        </w:numPr>
        <w:spacing w:before="100" w:beforeAutospacing="1" w:after="100" w:afterAutospacing="1" w:line="240" w:lineRule="auto"/>
      </w:pPr>
      <w:r>
        <w:t>[ ] Customer feedback collected</w:t>
      </w:r>
    </w:p>
    <w:p w:rsidR="00990F0E" w:rsidRDefault="00990F0E" w:rsidP="00990F0E">
      <w:pPr>
        <w:numPr>
          <w:ilvl w:val="0"/>
          <w:numId w:val="50"/>
        </w:numPr>
        <w:spacing w:before="100" w:beforeAutospacing="1" w:after="100" w:afterAutospacing="1" w:line="240" w:lineRule="auto"/>
      </w:pPr>
      <w:r>
        <w:t>[ ] Export incentives claimed</w:t>
      </w:r>
    </w:p>
    <w:p w:rsidR="00990F0E" w:rsidRDefault="00990F0E" w:rsidP="00990F0E">
      <w:pPr>
        <w:numPr>
          <w:ilvl w:val="0"/>
          <w:numId w:val="50"/>
        </w:numPr>
        <w:spacing w:before="100" w:beforeAutospacing="1" w:after="100" w:afterAutospacing="1" w:line="240" w:lineRule="auto"/>
      </w:pPr>
      <w:r>
        <w:t>[ ] New buyers in pipeline</w:t>
      </w:r>
    </w:p>
    <w:p w:rsidR="00990F0E" w:rsidRDefault="00990F0E" w:rsidP="00990F0E">
      <w:pPr>
        <w:numPr>
          <w:ilvl w:val="0"/>
          <w:numId w:val="50"/>
        </w:numPr>
        <w:spacing w:before="100" w:beforeAutospacing="1" w:after="100" w:afterAutospacing="1" w:line="240" w:lineRule="auto"/>
      </w:pPr>
      <w:r>
        <w:t>[ ] Product improvements identified</w:t>
      </w:r>
    </w:p>
    <w:p w:rsidR="00990F0E" w:rsidRDefault="00990F0E" w:rsidP="00990F0E">
      <w:pPr>
        <w:numPr>
          <w:ilvl w:val="0"/>
          <w:numId w:val="50"/>
        </w:numPr>
        <w:spacing w:before="100" w:beforeAutospacing="1" w:after="100" w:afterAutospacing="1" w:line="240" w:lineRule="auto"/>
      </w:pPr>
      <w:r>
        <w:t>[ ] Market trends monitored</w:t>
      </w:r>
    </w:p>
    <w:p w:rsidR="00990F0E" w:rsidRDefault="00990F0E" w:rsidP="00990F0E">
      <w:pPr>
        <w:spacing w:after="0"/>
      </w:pPr>
      <w:r>
        <w:pict>
          <v:rect id="_x0000_i1040" style="width:0;height:1.5pt" o:hralign="center" o:hrstd="t" o:hr="t" fillcolor="#a0a0a0" stroked="f"/>
        </w:pict>
      </w:r>
    </w:p>
    <w:p w:rsidR="00990F0E" w:rsidRDefault="00990F0E" w:rsidP="00990F0E">
      <w:pPr>
        <w:pStyle w:val="NormalWeb"/>
      </w:pPr>
      <w:r>
        <w:rPr>
          <w:rStyle w:val="Emphasis"/>
          <w:rFonts w:eastAsiaTheme="majorEastAsia"/>
        </w:rPr>
        <w:t>This guide is for informational purposes. Regulations and requirements change frequently. Always verify current requirements with relevant authorities and consider engaging legal and trade experts for your specific situation.</w:t>
      </w:r>
    </w:p>
    <w:p w:rsidR="00990F0E" w:rsidRDefault="00990F0E"/>
    <w:p w:rsidR="00990F0E" w:rsidRDefault="00990F0E"/>
    <w:sectPr w:rsidR="00990F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5530C"/>
    <w:multiLevelType w:val="multilevel"/>
    <w:tmpl w:val="282C8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7F628D"/>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B175FC"/>
    <w:multiLevelType w:val="multilevel"/>
    <w:tmpl w:val="0DEA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5026B3"/>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250A59"/>
    <w:multiLevelType w:val="multilevel"/>
    <w:tmpl w:val="5F2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4003FE"/>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CD7A75"/>
    <w:multiLevelType w:val="multilevel"/>
    <w:tmpl w:val="772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D160AE"/>
    <w:multiLevelType w:val="multilevel"/>
    <w:tmpl w:val="282C8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B427B0"/>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B56AA7"/>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020C55"/>
    <w:multiLevelType w:val="multilevel"/>
    <w:tmpl w:val="8DB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3C36EF"/>
    <w:multiLevelType w:val="multilevel"/>
    <w:tmpl w:val="7CBE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D05C00"/>
    <w:multiLevelType w:val="multilevel"/>
    <w:tmpl w:val="9148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054DE4"/>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6F82DD2"/>
    <w:multiLevelType w:val="multilevel"/>
    <w:tmpl w:val="381E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5050C0"/>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25D51A4"/>
    <w:multiLevelType w:val="multilevel"/>
    <w:tmpl w:val="7B72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201644"/>
    <w:multiLevelType w:val="multilevel"/>
    <w:tmpl w:val="AC8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8F2306"/>
    <w:multiLevelType w:val="multilevel"/>
    <w:tmpl w:val="8C2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4C522B"/>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8C10EF8"/>
    <w:multiLevelType w:val="multilevel"/>
    <w:tmpl w:val="D64C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BF02E8"/>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9CA4B13"/>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B4163D0"/>
    <w:multiLevelType w:val="multilevel"/>
    <w:tmpl w:val="B80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D751EE"/>
    <w:multiLevelType w:val="multilevel"/>
    <w:tmpl w:val="DAD4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575415"/>
    <w:multiLevelType w:val="multilevel"/>
    <w:tmpl w:val="CFBE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9A2C4B"/>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7571617"/>
    <w:multiLevelType w:val="multilevel"/>
    <w:tmpl w:val="493E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EF52D3"/>
    <w:multiLevelType w:val="multilevel"/>
    <w:tmpl w:val="6CAC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9A6CBD"/>
    <w:multiLevelType w:val="multilevel"/>
    <w:tmpl w:val="BD6C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EB09DC"/>
    <w:multiLevelType w:val="multilevel"/>
    <w:tmpl w:val="282C8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6E0241D"/>
    <w:multiLevelType w:val="multilevel"/>
    <w:tmpl w:val="49D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132855"/>
    <w:multiLevelType w:val="multilevel"/>
    <w:tmpl w:val="FDCA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184FD2"/>
    <w:multiLevelType w:val="multilevel"/>
    <w:tmpl w:val="C49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C82AB5"/>
    <w:multiLevelType w:val="multilevel"/>
    <w:tmpl w:val="57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0B64A7"/>
    <w:multiLevelType w:val="multilevel"/>
    <w:tmpl w:val="2B1E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A9793D"/>
    <w:multiLevelType w:val="multilevel"/>
    <w:tmpl w:val="E0C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290F62"/>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F9224FC"/>
    <w:multiLevelType w:val="multilevel"/>
    <w:tmpl w:val="2564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4C9323F"/>
    <w:multiLevelType w:val="multilevel"/>
    <w:tmpl w:val="BD2E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A53410"/>
    <w:multiLevelType w:val="multilevel"/>
    <w:tmpl w:val="FD5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D8C6040"/>
    <w:multiLevelType w:val="multilevel"/>
    <w:tmpl w:val="7B12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E230FB7"/>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F9E3D8E"/>
    <w:multiLevelType w:val="multilevel"/>
    <w:tmpl w:val="6AD4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18D0A08"/>
    <w:multiLevelType w:val="multilevel"/>
    <w:tmpl w:val="239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091C0C"/>
    <w:multiLevelType w:val="multilevel"/>
    <w:tmpl w:val="4948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75392F"/>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AB30237"/>
    <w:multiLevelType w:val="multilevel"/>
    <w:tmpl w:val="5384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2770A4"/>
    <w:multiLevelType w:val="multilevel"/>
    <w:tmpl w:val="2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FE600DA"/>
    <w:multiLevelType w:val="multilevel"/>
    <w:tmpl w:val="9F88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5"/>
  </w:num>
  <w:num w:numId="3">
    <w:abstractNumId w:val="10"/>
  </w:num>
  <w:num w:numId="4">
    <w:abstractNumId w:val="19"/>
  </w:num>
  <w:num w:numId="5">
    <w:abstractNumId w:val="49"/>
  </w:num>
  <w:num w:numId="6">
    <w:abstractNumId w:val="38"/>
  </w:num>
  <w:num w:numId="7">
    <w:abstractNumId w:val="9"/>
  </w:num>
  <w:num w:numId="8">
    <w:abstractNumId w:val="27"/>
  </w:num>
  <w:num w:numId="9">
    <w:abstractNumId w:val="47"/>
  </w:num>
  <w:num w:numId="10">
    <w:abstractNumId w:val="20"/>
  </w:num>
  <w:num w:numId="11">
    <w:abstractNumId w:val="28"/>
  </w:num>
  <w:num w:numId="12">
    <w:abstractNumId w:val="24"/>
  </w:num>
  <w:num w:numId="13">
    <w:abstractNumId w:val="45"/>
  </w:num>
  <w:num w:numId="14">
    <w:abstractNumId w:val="46"/>
  </w:num>
  <w:num w:numId="15">
    <w:abstractNumId w:val="8"/>
  </w:num>
  <w:num w:numId="16">
    <w:abstractNumId w:val="21"/>
  </w:num>
  <w:num w:numId="17">
    <w:abstractNumId w:val="16"/>
  </w:num>
  <w:num w:numId="18">
    <w:abstractNumId w:val="43"/>
  </w:num>
  <w:num w:numId="19">
    <w:abstractNumId w:val="30"/>
  </w:num>
  <w:num w:numId="20">
    <w:abstractNumId w:val="44"/>
  </w:num>
  <w:num w:numId="21">
    <w:abstractNumId w:val="22"/>
  </w:num>
  <w:num w:numId="22">
    <w:abstractNumId w:val="31"/>
  </w:num>
  <w:num w:numId="23">
    <w:abstractNumId w:val="1"/>
  </w:num>
  <w:num w:numId="24">
    <w:abstractNumId w:val="0"/>
  </w:num>
  <w:num w:numId="25">
    <w:abstractNumId w:val="17"/>
  </w:num>
  <w:num w:numId="26">
    <w:abstractNumId w:val="5"/>
  </w:num>
  <w:num w:numId="27">
    <w:abstractNumId w:val="34"/>
  </w:num>
  <w:num w:numId="28">
    <w:abstractNumId w:val="13"/>
  </w:num>
  <w:num w:numId="29">
    <w:abstractNumId w:val="35"/>
  </w:num>
  <w:num w:numId="30">
    <w:abstractNumId w:val="48"/>
  </w:num>
  <w:num w:numId="31">
    <w:abstractNumId w:val="2"/>
  </w:num>
  <w:num w:numId="32">
    <w:abstractNumId w:val="29"/>
  </w:num>
  <w:num w:numId="33">
    <w:abstractNumId w:val="18"/>
  </w:num>
  <w:num w:numId="34">
    <w:abstractNumId w:val="11"/>
  </w:num>
  <w:num w:numId="35">
    <w:abstractNumId w:val="39"/>
  </w:num>
  <w:num w:numId="36">
    <w:abstractNumId w:val="40"/>
  </w:num>
  <w:num w:numId="37">
    <w:abstractNumId w:val="3"/>
  </w:num>
  <w:num w:numId="38">
    <w:abstractNumId w:val="37"/>
  </w:num>
  <w:num w:numId="39">
    <w:abstractNumId w:val="33"/>
  </w:num>
  <w:num w:numId="40">
    <w:abstractNumId w:val="23"/>
  </w:num>
  <w:num w:numId="41">
    <w:abstractNumId w:val="12"/>
  </w:num>
  <w:num w:numId="42">
    <w:abstractNumId w:val="15"/>
  </w:num>
  <w:num w:numId="43">
    <w:abstractNumId w:val="6"/>
  </w:num>
  <w:num w:numId="44">
    <w:abstractNumId w:val="36"/>
  </w:num>
  <w:num w:numId="45">
    <w:abstractNumId w:val="7"/>
  </w:num>
  <w:num w:numId="46">
    <w:abstractNumId w:val="26"/>
  </w:num>
  <w:num w:numId="47">
    <w:abstractNumId w:val="42"/>
  </w:num>
  <w:num w:numId="48">
    <w:abstractNumId w:val="4"/>
  </w:num>
  <w:num w:numId="49">
    <w:abstractNumId w:val="32"/>
  </w:num>
  <w:num w:numId="5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F0E"/>
    <w:rsid w:val="00303C85"/>
    <w:rsid w:val="00452800"/>
    <w:rsid w:val="00990F0E"/>
    <w:rsid w:val="00E57F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90F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90F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0F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0F0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0F0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90F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90F0E"/>
    <w:rPr>
      <w:b/>
      <w:bCs/>
    </w:rPr>
  </w:style>
  <w:style w:type="character" w:styleId="Emphasis">
    <w:name w:val="Emphasis"/>
    <w:basedOn w:val="DefaultParagraphFont"/>
    <w:uiPriority w:val="20"/>
    <w:qFormat/>
    <w:rsid w:val="00990F0E"/>
    <w:rPr>
      <w:i/>
      <w:iCs/>
    </w:rPr>
  </w:style>
  <w:style w:type="character" w:customStyle="1" w:styleId="Heading1Char">
    <w:name w:val="Heading 1 Char"/>
    <w:basedOn w:val="DefaultParagraphFont"/>
    <w:link w:val="Heading1"/>
    <w:uiPriority w:val="9"/>
    <w:rsid w:val="00990F0E"/>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90F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90F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90F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90F0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90F0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90F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90F0E"/>
    <w:rPr>
      <w:b/>
      <w:bCs/>
    </w:rPr>
  </w:style>
  <w:style w:type="character" w:styleId="Emphasis">
    <w:name w:val="Emphasis"/>
    <w:basedOn w:val="DefaultParagraphFont"/>
    <w:uiPriority w:val="20"/>
    <w:qFormat/>
    <w:rsid w:val="00990F0E"/>
    <w:rPr>
      <w:i/>
      <w:iCs/>
    </w:rPr>
  </w:style>
  <w:style w:type="character" w:customStyle="1" w:styleId="Heading1Char">
    <w:name w:val="Heading 1 Char"/>
    <w:basedOn w:val="DefaultParagraphFont"/>
    <w:link w:val="Heading1"/>
    <w:uiPriority w:val="9"/>
    <w:rsid w:val="00990F0E"/>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6282239">
      <w:bodyDiv w:val="1"/>
      <w:marLeft w:val="0"/>
      <w:marRight w:val="0"/>
      <w:marTop w:val="0"/>
      <w:marBottom w:val="0"/>
      <w:divBdr>
        <w:top w:val="none" w:sz="0" w:space="0" w:color="auto"/>
        <w:left w:val="none" w:sz="0" w:space="0" w:color="auto"/>
        <w:bottom w:val="none" w:sz="0" w:space="0" w:color="auto"/>
        <w:right w:val="none" w:sz="0" w:space="0" w:color="auto"/>
      </w:divBdr>
    </w:div>
    <w:div w:id="1991519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13</Pages>
  <Words>2765</Words>
  <Characters>15765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2026-01-21T22:57:00Z</cp:lastPrinted>
  <dcterms:created xsi:type="dcterms:W3CDTF">2026-01-21T22:49:00Z</dcterms:created>
  <dcterms:modified xsi:type="dcterms:W3CDTF">2026-01-21T23:19:00Z</dcterms:modified>
</cp:coreProperties>
</file>