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Rule="auto"/>
        <w:jc w:val="center"/>
        <w:rPr/>
      </w:pPr>
      <w:r w:rsidDel="00000000" w:rsidR="00000000" w:rsidRPr="00000000">
        <w:rPr>
          <w:rFonts w:ascii="Calibri" w:cs="Calibri" w:eastAsia="Calibri" w:hAnsi="Calibri"/>
          <w:b w:val="1"/>
          <w:bCs w:val="1"/>
          <w:color w:val="0f5c4a"/>
          <w:sz w:val="22"/>
          <w:szCs w:val="22"/>
          <w:rtl w:val="0"/>
        </w:rPr>
        <w:t xml:space="preserve">CYBER SECURITY LAB · ACADEMIC ASSESSMENT REPORT</w:t>
      </w:r>
      <w:r w:rsidDel="00000000" w:rsidR="00000000" w:rsidRPr="00000000">
        <w:rPr>
          <w:rtl w:val="0"/>
        </w:rPr>
      </w:r>
    </w:p>
    <w:p w:rsidR="00000000" w:rsidDel="00000000" w:rsidP="00000000" w:rsidRDefault="00000000" w:rsidRPr="00000000" w14:paraId="00000002">
      <w:pPr>
        <w:spacing w:before="400" w:lineRule="auto"/>
        <w:jc w:val="center"/>
        <w:rPr/>
      </w:pPr>
      <w:r w:rsidDel="00000000" w:rsidR="00000000" w:rsidRPr="00000000">
        <w:rPr>
          <w:rFonts w:ascii="Calibri" w:cs="Calibri" w:eastAsia="Calibri" w:hAnsi="Calibri"/>
          <w:b w:val="1"/>
          <w:bCs w:val="1"/>
          <w:color w:val="1f2937"/>
          <w:sz w:val="56"/>
          <w:szCs w:val="56"/>
          <w:rtl w:val="0"/>
        </w:rPr>
        <w:t xml:space="preserve">Metasploitable 2</w:t>
      </w:r>
      <w:r w:rsidDel="00000000" w:rsidR="00000000" w:rsidRPr="00000000">
        <w:rPr>
          <w:rtl w:val="0"/>
        </w:rPr>
      </w:r>
    </w:p>
    <w:p w:rsidR="00000000" w:rsidDel="00000000" w:rsidP="00000000" w:rsidRDefault="00000000" w:rsidRPr="00000000" w14:paraId="00000003">
      <w:pPr>
        <w:spacing w:after="600" w:before="100" w:lineRule="auto"/>
        <w:jc w:val="center"/>
        <w:rPr/>
      </w:pPr>
      <w:r w:rsidDel="00000000" w:rsidR="00000000" w:rsidRPr="00000000">
        <w:rPr>
          <w:rFonts w:ascii="Calibri" w:cs="Calibri" w:eastAsia="Calibri" w:hAnsi="Calibri"/>
          <w:color w:val="1f2937"/>
          <w:sz w:val="30"/>
          <w:szCs w:val="30"/>
          <w:rtl w:val="0"/>
        </w:rPr>
        <w:t xml:space="preserve">Vulnerability Assessment and Exploitation Report</w:t>
      </w:r>
      <w:r w:rsidDel="00000000" w:rsidR="00000000" w:rsidRPr="00000000">
        <w:rPr>
          <w:rtl w:val="0"/>
        </w:rPr>
      </w:r>
    </w:p>
    <w:p w:rsidR="00000000" w:rsidDel="00000000" w:rsidP="00000000" w:rsidRDefault="00000000" w:rsidRPr="00000000" w14:paraId="00000004">
      <w:pPr>
        <w:spacing w:before="800" w:lineRule="auto"/>
        <w:jc w:val="center"/>
        <w:rPr/>
      </w:pPr>
      <w:r w:rsidDel="00000000" w:rsidR="00000000" w:rsidRPr="00000000">
        <w:rPr>
          <w:rFonts w:ascii="Calibri" w:cs="Calibri" w:eastAsia="Calibri" w:hAnsi="Calibri"/>
          <w:b w:val="1"/>
          <w:bCs w:val="1"/>
          <w:sz w:val="24"/>
          <w:szCs w:val="24"/>
          <w:rtl w:val="0"/>
        </w:rPr>
        <w:t xml:space="preserve">Prepared by Shivam Bhagaur</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Calibri" w:cs="Calibri" w:eastAsia="Calibri" w:hAnsi="Calibri"/>
          <w:sz w:val="22"/>
          <w:szCs w:val="22"/>
          <w:rtl w:val="0"/>
        </w:rPr>
        <w:t xml:space="preserve">Roll No. 2415001493</w:t>
      </w:r>
      <w:r w:rsidDel="00000000" w:rsidR="00000000" w:rsidRPr="00000000">
        <w:rPr>
          <w:rtl w:val="0"/>
        </w:rPr>
      </w:r>
    </w:p>
    <w:p w:rsidR="00000000" w:rsidDel="00000000" w:rsidP="00000000" w:rsidRDefault="00000000" w:rsidRPr="00000000" w14:paraId="00000006">
      <w:pPr>
        <w:spacing w:before="300" w:lineRule="auto"/>
        <w:jc w:val="center"/>
        <w:rPr/>
      </w:pPr>
      <w:r w:rsidDel="00000000" w:rsidR="00000000" w:rsidRPr="00000000">
        <w:rPr>
          <w:rFonts w:ascii="Calibri" w:cs="Calibri" w:eastAsia="Calibri" w:hAnsi="Calibri"/>
          <w:sz w:val="22"/>
          <w:szCs w:val="22"/>
          <w:rtl w:val="0"/>
        </w:rPr>
        <w:t xml:space="preserve">Course / Subject: Cyber Security Lab</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Calibri" w:cs="Calibri" w:eastAsia="Calibri" w:hAnsi="Calibri"/>
          <w:sz w:val="22"/>
          <w:szCs w:val="22"/>
          <w:rtl w:val="0"/>
        </w:rPr>
        <w:t xml:space="preserve">Ethical Hacking (Jovac Course)</w:t>
      </w:r>
      <w:r w:rsidDel="00000000" w:rsidR="00000000" w:rsidRPr="00000000">
        <w:rPr>
          <w:rtl w:val="0"/>
        </w:rPr>
      </w:r>
    </w:p>
    <w:p w:rsidR="00000000" w:rsidDel="00000000" w:rsidP="00000000" w:rsidRDefault="00000000" w:rsidRPr="00000000" w14:paraId="00000008">
      <w:pPr>
        <w:spacing w:before="300" w:lineRule="auto"/>
        <w:jc w:val="center"/>
        <w:rPr/>
      </w:pPr>
      <w:r w:rsidDel="00000000" w:rsidR="00000000" w:rsidRPr="00000000">
        <w:rPr>
          <w:rFonts w:ascii="Calibri" w:cs="Calibri" w:eastAsia="Calibri" w:hAnsi="Calibri"/>
          <w:color w:val="555555"/>
          <w:rtl w:val="0"/>
        </w:rPr>
        <w:t xml:space="preserve">Submission Date: July 12, 2026</w:t>
      </w:r>
      <w:r w:rsidDel="00000000" w:rsidR="00000000" w:rsidRPr="00000000">
        <w:rPr>
          <w:rtl w:val="0"/>
        </w:rPr>
      </w:r>
    </w:p>
    <w:p w:rsidR="00000000" w:rsidDel="00000000" w:rsidP="00000000" w:rsidRDefault="00000000" w:rsidRPr="00000000" w14:paraId="00000009">
      <w:pPr>
        <w:spacing w:before="100" w:lineRule="auto"/>
        <w:jc w:val="center"/>
        <w:rPr/>
        <w:sectPr>
          <w:pgSz w:h="15840" w:w="12240" w:orient="portrait"/>
          <w:pgMar w:bottom="1440" w:top="1440" w:left="1440" w:right="1440" w:header="708" w:footer="708"/>
          <w:pgNumType w:start="1"/>
        </w:sectPr>
      </w:pPr>
      <w:r w:rsidDel="00000000" w:rsidR="00000000" w:rsidRPr="00000000">
        <w:rPr>
          <w:rFonts w:ascii="Calibri" w:cs="Calibri" w:eastAsia="Calibri" w:hAnsi="Calibri"/>
          <w:i w:val="1"/>
          <w:iCs w:val="1"/>
          <w:color w:val="777777"/>
          <w:rtl w:val="0"/>
        </w:rPr>
        <w:t xml:space="preserve">Lab Platform: TryHackMe — Metasploitable 2 room</w:t>
      </w:r>
      <w:r w:rsidDel="00000000" w:rsidR="00000000" w:rsidRPr="00000000">
        <w:rPr>
          <w:rtl w:val="0"/>
        </w:rPr>
      </w:r>
    </w:p>
    <w:p w:rsidR="00000000" w:rsidDel="00000000" w:rsidP="00000000" w:rsidRDefault="00000000" w:rsidRPr="00000000" w14:paraId="0000000A">
      <w:pPr>
        <w:pStyle w:val="Heading1"/>
        <w:pBdr>
          <w:bottom w:color="0f5c4a" w:space="4" w:sz="6" w:val="single"/>
        </w:pBdr>
        <w:spacing w:after="200" w:before="400" w:lineRule="auto"/>
        <w:rPr/>
      </w:pPr>
      <w:r w:rsidDel="00000000" w:rsidR="00000000" w:rsidRPr="00000000">
        <w:rPr>
          <w:rFonts w:ascii="Calibri" w:cs="Calibri" w:eastAsia="Calibri" w:hAnsi="Calibri"/>
          <w:b w:val="1"/>
          <w:bCs w:val="1"/>
          <w:color w:val="0f5c4a"/>
          <w:sz w:val="30"/>
          <w:szCs w:val="30"/>
          <w:rtl w:val="0"/>
        </w:rPr>
        <w:t xml:space="preserve">1 — Introduction</w:t>
      </w:r>
      <w:r w:rsidDel="00000000" w:rsidR="00000000" w:rsidRPr="00000000">
        <w:rPr>
          <w:rtl w:val="0"/>
        </w:rPr>
      </w:r>
    </w:p>
    <w:p w:rsidR="00000000" w:rsidDel="00000000" w:rsidP="00000000" w:rsidRDefault="00000000" w:rsidRPr="00000000" w14:paraId="0000000B">
      <w:pPr>
        <w:spacing w:after="160" w:line="300" w:lineRule="auto"/>
        <w:rPr/>
      </w:pPr>
      <w:r w:rsidDel="00000000" w:rsidR="00000000" w:rsidRPr="00000000">
        <w:rPr>
          <w:rFonts w:ascii="Calibri" w:cs="Calibri" w:eastAsia="Calibri" w:hAnsi="Calibri"/>
          <w:sz w:val="21"/>
          <w:szCs w:val="21"/>
          <w:rtl w:val="0"/>
        </w:rPr>
        <w:t xml:space="preserve">This report documents a vulnerability assessment attempt against a Metasploitable 2 target instance, carried out using the TryHackMe "Metasploitable 2" room via its browser-based AttackBox terminal. The target machine used for this exercise was 10.48.167.172.</w:t>
      </w:r>
      <w:r w:rsidDel="00000000" w:rsidR="00000000" w:rsidRPr="00000000">
        <w:rPr>
          <w:rtl w:val="0"/>
        </w:rPr>
      </w:r>
    </w:p>
    <w:p w:rsidR="00000000" w:rsidDel="00000000" w:rsidP="00000000" w:rsidRDefault="00000000" w:rsidRPr="00000000" w14:paraId="0000000C">
      <w:pPr>
        <w:spacing w:after="160" w:line="300" w:lineRule="auto"/>
        <w:rPr/>
      </w:pPr>
      <w:r w:rsidDel="00000000" w:rsidR="00000000" w:rsidRPr="00000000">
        <w:rPr>
          <w:rFonts w:ascii="Calibri" w:cs="Calibri" w:eastAsia="Calibri" w:hAnsi="Calibri"/>
          <w:sz w:val="21"/>
          <w:szCs w:val="21"/>
          <w:rtl w:val="0"/>
        </w:rPr>
        <w:t xml:space="preserve">The intended objective was to enumerate the services running on the target and, where possible, demonstrate exploitation of known Metasploitable 2 vulnerabilities (the vsftpd 2.3.4 backdoor, default SSH/Telnet credentials, anonymous SMB and MySQL access, and so on), following the same methodology used in standard Metasploitable 2 assessments.</w:t>
      </w:r>
      <w:r w:rsidDel="00000000" w:rsidR="00000000" w:rsidRPr="00000000">
        <w:rPr>
          <w:rtl w:val="0"/>
        </w:rPr>
      </w:r>
    </w:p>
    <w:p w:rsidR="00000000" w:rsidDel="00000000" w:rsidP="00000000" w:rsidRDefault="00000000" w:rsidRPr="00000000" w14:paraId="0000000D">
      <w:pPr>
        <w:pStyle w:val="Heading1"/>
        <w:pBdr>
          <w:bottom w:color="0f5c4a" w:space="4" w:sz="6" w:val="single"/>
        </w:pBdr>
        <w:spacing w:after="200" w:before="400" w:lineRule="auto"/>
        <w:rPr/>
      </w:pPr>
      <w:r w:rsidDel="00000000" w:rsidR="00000000" w:rsidRPr="00000000">
        <w:rPr>
          <w:rFonts w:ascii="Calibri" w:cs="Calibri" w:eastAsia="Calibri" w:hAnsi="Calibri"/>
          <w:b w:val="1"/>
          <w:bCs w:val="1"/>
          <w:color w:val="0f5c4a"/>
          <w:sz w:val="30"/>
          <w:szCs w:val="30"/>
          <w:rtl w:val="0"/>
        </w:rPr>
        <w:t xml:space="preserve">2 — Methodology</w:t>
      </w:r>
      <w:r w:rsidDel="00000000" w:rsidR="00000000" w:rsidRPr="00000000">
        <w:rPr>
          <w:rtl w:val="0"/>
        </w:rPr>
      </w:r>
    </w:p>
    <w:p w:rsidR="00000000" w:rsidDel="00000000" w:rsidP="00000000" w:rsidRDefault="00000000" w:rsidRPr="00000000" w14:paraId="0000000E">
      <w:pPr>
        <w:spacing w:after="160" w:line="300" w:lineRule="auto"/>
        <w:rPr/>
      </w:pPr>
      <w:r w:rsidDel="00000000" w:rsidR="00000000" w:rsidRPr="00000000">
        <w:rPr>
          <w:rFonts w:ascii="Calibri" w:cs="Calibri" w:eastAsia="Calibri" w:hAnsi="Calibri"/>
          <w:sz w:val="21"/>
          <w:szCs w:val="21"/>
          <w:rtl w:val="0"/>
        </w:rPr>
        <w:t xml:space="preserve">The assessment attempted the same reconnaissance-then-exploitation approach used in standard Metasploitable 2 assessments: confirming connectivity, running an Nmap service/version scan, and then testing each discovered or expected service in turn using the appropriate client tool (Metasploit, SSH, Telnet, dig, SMB client, MySQL client).</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Metasploit Framework — attempted vsftpd 2.3.4 backdoor exploitation and SSH module usage (Port 21 / 22)</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SSH client — login attempt using default msfadmin credentials (Port 22)</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Telnet client — remote login attempt and SMTP banner grab attempt (Ports 23, 25)</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dig — root DNS server (NS) query test (Port 53)</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smbclient — SMB share enumeration (Port 139/445)</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nc / MySQL client — MySQL port reachability test (Port 3306)</w:t>
      </w: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pBdr>
          <w:bottom w:color="0f5c4a" w:space="4" w:sz="6" w:val="single"/>
        </w:pBdr>
        <w:spacing w:after="200" w:before="400" w:lineRule="auto"/>
        <w:rPr/>
      </w:pPr>
      <w:r w:rsidDel="00000000" w:rsidR="00000000" w:rsidRPr="00000000">
        <w:rPr>
          <w:rFonts w:ascii="Calibri" w:cs="Calibri" w:eastAsia="Calibri" w:hAnsi="Calibri"/>
          <w:b w:val="1"/>
          <w:bCs w:val="1"/>
          <w:color w:val="0f5c4a"/>
          <w:sz w:val="30"/>
          <w:szCs w:val="30"/>
          <w:rtl w:val="0"/>
        </w:rPr>
        <w:t xml:space="preserve">3 — Enumeration and Exploitation Attempts</w:t>
      </w:r>
      <w:r w:rsidDel="00000000" w:rsidR="00000000" w:rsidRPr="00000000">
        <w:rPr>
          <w:rtl w:val="0"/>
        </w:rPr>
      </w:r>
    </w:p>
    <w:p w:rsidR="00000000" w:rsidDel="00000000" w:rsidP="00000000" w:rsidRDefault="00000000" w:rsidRPr="00000000" w14:paraId="00000017">
      <w:pPr>
        <w:pStyle w:val="Heading2"/>
        <w:spacing w:after="150" w:before="300" w:lineRule="auto"/>
        <w:rPr/>
      </w:pPr>
      <w:r w:rsidDel="00000000" w:rsidR="00000000" w:rsidRPr="00000000">
        <w:rPr>
          <w:rFonts w:ascii="Calibri" w:cs="Calibri" w:eastAsia="Calibri" w:hAnsi="Calibri"/>
          <w:b w:val="1"/>
          <w:bCs w:val="1"/>
          <w:color w:val="1f2937"/>
          <w:sz w:val="24"/>
          <w:szCs w:val="24"/>
          <w:rtl w:val="0"/>
        </w:rPr>
        <w:t xml:space="preserve">3.1 Port 22 — SSH / Metasploit Interaction Attempt</w:t>
      </w:r>
      <w:r w:rsidDel="00000000" w:rsidR="00000000" w:rsidRPr="00000000">
        <w:rPr>
          <w:rtl w:val="0"/>
        </w:rPr>
      </w:r>
    </w:p>
    <w:p w:rsidR="00000000" w:rsidDel="00000000" w:rsidP="00000000" w:rsidRDefault="00000000" w:rsidRPr="00000000" w14:paraId="00000018">
      <w:pPr>
        <w:spacing w:after="80" w:before="200" w:lineRule="auto"/>
        <w:rPr/>
      </w:pPr>
      <w:r w:rsidDel="00000000" w:rsidR="00000000" w:rsidRPr="00000000">
        <w:rPr>
          <w:rFonts w:ascii="Calibri" w:cs="Calibri" w:eastAsia="Calibri" w:hAnsi="Calibri"/>
          <w:b w:val="1"/>
          <w:bCs w:val="1"/>
          <w:color w:val="555555"/>
          <w:sz w:val="18"/>
          <w:szCs w:val="18"/>
          <w:rtl w:val="0"/>
        </w:rPr>
        <w:t xml:space="preserve">COMMAND USED</w:t>
      </w:r>
      <w:r w:rsidDel="00000000" w:rsidR="00000000" w:rsidRPr="00000000">
        <w:rPr>
          <w:rtl w:val="0"/>
        </w:rPr>
      </w:r>
    </w:p>
    <w:p w:rsidR="00000000" w:rsidDel="00000000" w:rsidP="00000000" w:rsidRDefault="00000000" w:rsidRPr="00000000" w14:paraId="00000019">
      <w:pPr>
        <w:pBdr>
          <w:top w:color="444444" w:space="0" w:sz="4" w:val="single"/>
          <w:left w:color="444444" w:space="0" w:sz="4" w:val="single"/>
          <w:bottom w:color="444444" w:space="0" w:sz="4" w:val="single"/>
          <w:right w:color="444444" w:space="0" w:sz="4" w:val="single"/>
        </w:pBdr>
        <w:shd w:fill="1e1e1e" w:val="clear"/>
        <w:spacing w:after="200" w:before="100" w:lineRule="auto"/>
        <w:rPr/>
      </w:pPr>
      <w:r w:rsidDel="00000000" w:rsidR="00000000" w:rsidRPr="00000000">
        <w:rPr>
          <w:rFonts w:ascii="Consolas" w:cs="Consolas" w:eastAsia="Consolas" w:hAnsi="Consolas"/>
          <w:color w:val="d4d4d4"/>
          <w:sz w:val="19"/>
          <w:szCs w:val="19"/>
          <w:rtl w:val="0"/>
        </w:rPr>
        <w:t xml:space="preserve">msf &gt; exit</w:t>
        <w:br w:type="textWrapping"/>
        <w:t xml:space="preserve">ssh msfadmin@10.48.167.172</w:t>
      </w:r>
      <w:r w:rsidDel="00000000" w:rsidR="00000000" w:rsidRPr="00000000">
        <w:rPr>
          <w:rtl w:val="0"/>
        </w:rPr>
      </w:r>
    </w:p>
    <w:p w:rsidR="00000000" w:rsidDel="00000000" w:rsidP="00000000" w:rsidRDefault="00000000" w:rsidRPr="00000000" w14:paraId="0000001A">
      <w:pPr>
        <w:spacing w:after="80" w:before="200" w:lineRule="auto"/>
        <w:rPr/>
      </w:pPr>
      <w:r w:rsidDel="00000000" w:rsidR="00000000" w:rsidRPr="00000000">
        <w:rPr>
          <w:rFonts w:ascii="Calibri" w:cs="Calibri" w:eastAsia="Calibri" w:hAnsi="Calibri"/>
          <w:b w:val="1"/>
          <w:bCs w:val="1"/>
          <w:color w:val="555555"/>
          <w:sz w:val="18"/>
          <w:szCs w:val="18"/>
          <w:rtl w:val="0"/>
        </w:rPr>
        <w:t xml:space="preserve">SCREENSHOT</w:t>
      </w:r>
      <w:r w:rsidDel="00000000" w:rsidR="00000000" w:rsidRPr="00000000">
        <w:rPr>
          <w:rtl w:val="0"/>
        </w:rPr>
      </w:r>
    </w:p>
    <w:p w:rsidR="00000000" w:rsidDel="00000000" w:rsidP="00000000" w:rsidRDefault="00000000" w:rsidRPr="00000000" w14:paraId="0000001B">
      <w:pPr>
        <w:spacing w:after="200" w:before="100" w:lineRule="auto"/>
        <w:jc w:val="center"/>
        <w:rPr/>
      </w:pPr>
      <w:r w:rsidDel="00000000" w:rsidR="00000000" w:rsidRPr="00000000">
        <w:rPr/>
        <w:drawing>
          <wp:inline distB="0" distT="0" distL="0" distR="0">
            <wp:extent cx="5972175" cy="6867525"/>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72175" cy="686752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100" w:lineRule="auto"/>
        <w:rPr/>
      </w:pPr>
      <w:r w:rsidDel="00000000" w:rsidR="00000000" w:rsidRPr="00000000">
        <w:rPr>
          <w:rFonts w:ascii="Calibri" w:cs="Calibri" w:eastAsia="Calibri" w:hAnsi="Calibri"/>
          <w:b w:val="1"/>
          <w:bCs w:val="1"/>
          <w:color w:val="1f2937"/>
          <w:sz w:val="21"/>
          <w:szCs w:val="21"/>
          <w:rtl w:val="0"/>
        </w:rPr>
        <w:t xml:space="preserve">Target Port:  </w:t>
      </w:r>
      <w:r w:rsidDel="00000000" w:rsidR="00000000" w:rsidRPr="00000000">
        <w:rPr>
          <w:rFonts w:ascii="Calibri" w:cs="Calibri" w:eastAsia="Calibri" w:hAnsi="Calibri"/>
          <w:sz w:val="21"/>
          <w:szCs w:val="21"/>
          <w:rtl w:val="0"/>
        </w:rPr>
        <w:t xml:space="preserve">22 (SSH)</w:t>
      </w:r>
      <w:r w:rsidDel="00000000" w:rsidR="00000000" w:rsidRPr="00000000">
        <w:rPr>
          <w:rtl w:val="0"/>
        </w:rPr>
      </w:r>
    </w:p>
    <w:p w:rsidR="00000000" w:rsidDel="00000000" w:rsidP="00000000" w:rsidRDefault="00000000" w:rsidRPr="00000000" w14:paraId="0000001D">
      <w:pPr>
        <w:spacing w:after="100" w:lineRule="auto"/>
        <w:rPr/>
      </w:pPr>
      <w:r w:rsidDel="00000000" w:rsidR="00000000" w:rsidRPr="00000000">
        <w:rPr>
          <w:rFonts w:ascii="Calibri" w:cs="Calibri" w:eastAsia="Calibri" w:hAnsi="Calibri"/>
          <w:b w:val="1"/>
          <w:bCs w:val="1"/>
          <w:color w:val="1f2937"/>
          <w:sz w:val="21"/>
          <w:szCs w:val="21"/>
          <w:rtl w:val="0"/>
        </w:rPr>
        <w:t xml:space="preserve">Service Name / Expected Version:  </w:t>
      </w:r>
      <w:r w:rsidDel="00000000" w:rsidR="00000000" w:rsidRPr="00000000">
        <w:rPr>
          <w:rFonts w:ascii="Calibri" w:cs="Calibri" w:eastAsia="Calibri" w:hAnsi="Calibri"/>
          <w:sz w:val="21"/>
          <w:szCs w:val="21"/>
          <w:rtl w:val="0"/>
        </w:rPr>
        <w:t xml:space="preserve">Expected: OpenSSH (Metasploitable 2 default build)</w:t>
      </w:r>
      <w:r w:rsidDel="00000000" w:rsidR="00000000" w:rsidRPr="00000000">
        <w:rPr>
          <w:rtl w:val="0"/>
        </w:rPr>
      </w:r>
    </w:p>
    <w:p w:rsidR="00000000" w:rsidDel="00000000" w:rsidP="00000000" w:rsidRDefault="00000000" w:rsidRPr="00000000" w14:paraId="0000001E">
      <w:pPr>
        <w:spacing w:after="100" w:lineRule="auto"/>
        <w:rPr/>
      </w:pPr>
      <w:r w:rsidDel="00000000" w:rsidR="00000000" w:rsidRPr="00000000">
        <w:rPr>
          <w:rFonts w:ascii="Calibri" w:cs="Calibri" w:eastAsia="Calibri" w:hAnsi="Calibri"/>
          <w:b w:val="1"/>
          <w:bCs w:val="1"/>
          <w:color w:val="1f2937"/>
          <w:sz w:val="21"/>
          <w:szCs w:val="21"/>
          <w:rtl w:val="0"/>
        </w:rPr>
        <w:t xml:space="preserve">Tool Used:  </w:t>
      </w:r>
      <w:r w:rsidDel="00000000" w:rsidR="00000000" w:rsidRPr="00000000">
        <w:rPr>
          <w:rFonts w:ascii="Calibri" w:cs="Calibri" w:eastAsia="Calibri" w:hAnsi="Calibri"/>
          <w:sz w:val="21"/>
          <w:szCs w:val="21"/>
          <w:rtl w:val="0"/>
        </w:rPr>
        <w:t xml:space="preserve">Metasploit Framework, SSH Client (TryHackMe AttackBox)</w:t>
      </w:r>
      <w:r w:rsidDel="00000000" w:rsidR="00000000" w:rsidRPr="00000000">
        <w:rPr>
          <w:rtl w:val="0"/>
        </w:rPr>
      </w:r>
    </w:p>
    <w:p w:rsidR="00000000" w:rsidDel="00000000" w:rsidP="00000000" w:rsidRDefault="00000000" w:rsidRPr="00000000" w14:paraId="0000001F">
      <w:pPr>
        <w:spacing w:after="60" w:before="120" w:lineRule="auto"/>
        <w:rPr/>
      </w:pPr>
      <w:r w:rsidDel="00000000" w:rsidR="00000000" w:rsidRPr="00000000">
        <w:rPr>
          <w:rFonts w:ascii="Calibri" w:cs="Calibri" w:eastAsia="Calibri" w:hAnsi="Calibri"/>
          <w:b w:val="1"/>
          <w:bCs w:val="1"/>
          <w:color w:val="1f2937"/>
          <w:sz w:val="21"/>
          <w:szCs w:val="21"/>
          <w:rtl w:val="0"/>
        </w:rPr>
        <w:t xml:space="preserve">Objective: </w:t>
      </w:r>
      <w:r w:rsidDel="00000000" w:rsidR="00000000" w:rsidRPr="00000000">
        <w:rPr>
          <w:rFonts w:ascii="Calibri" w:cs="Calibri" w:eastAsia="Calibri" w:hAnsi="Calibri"/>
          <w:sz w:val="21"/>
          <w:szCs w:val="21"/>
          <w:rtl w:val="0"/>
        </w:rPr>
        <w:t xml:space="preserve">Attempt to interact with the target via Metasploit and then establish an SSH session using the default msfadmin account.</w:t>
      </w:r>
      <w:r w:rsidDel="00000000" w:rsidR="00000000" w:rsidRPr="00000000">
        <w:rPr>
          <w:rtl w:val="0"/>
        </w:rPr>
      </w:r>
    </w:p>
    <w:p w:rsidR="00000000" w:rsidDel="00000000" w:rsidP="00000000" w:rsidRDefault="00000000" w:rsidRPr="00000000" w14:paraId="00000020">
      <w:pPr>
        <w:spacing w:after="60" w:lineRule="auto"/>
        <w:rPr/>
      </w:pPr>
      <w:r w:rsidDel="00000000" w:rsidR="00000000" w:rsidRPr="00000000">
        <w:rPr>
          <w:rFonts w:ascii="Calibri" w:cs="Calibri" w:eastAsia="Calibri" w:hAnsi="Calibri"/>
          <w:b w:val="1"/>
          <w:bCs w:val="1"/>
          <w:color w:val="1f2937"/>
          <w:sz w:val="21"/>
          <w:szCs w:val="21"/>
          <w:rtl w:val="0"/>
        </w:rPr>
        <w:t xml:space="preserve">Procedure: </w:t>
      </w:r>
      <w:r w:rsidDel="00000000" w:rsidR="00000000" w:rsidRPr="00000000">
        <w:rPr>
          <w:rFonts w:ascii="Calibri" w:cs="Calibri" w:eastAsia="Calibri" w:hAnsi="Calibri"/>
          <w:sz w:val="21"/>
          <w:szCs w:val="21"/>
          <w:rtl w:val="0"/>
        </w:rPr>
        <w:t xml:space="preserve">Metasploit was exited after initial setup and an SSH connection was attempted directly with ssh msfadmin@10.48.167.172. The host key was accepted (added to known_hosts), but the session did not complete.</w:t>
      </w:r>
      <w:r w:rsidDel="00000000" w:rsidR="00000000" w:rsidRPr="00000000">
        <w:rPr>
          <w:rtl w:val="0"/>
        </w:rPr>
      </w:r>
    </w:p>
    <w:p w:rsidR="00000000" w:rsidDel="00000000" w:rsidP="00000000" w:rsidRDefault="00000000" w:rsidRPr="00000000" w14:paraId="00000021">
      <w:pPr>
        <w:spacing w:after="200" w:lineRule="auto"/>
        <w:rPr/>
      </w:pPr>
      <w:r w:rsidDel="00000000" w:rsidR="00000000" w:rsidRPr="00000000">
        <w:rPr>
          <w:rFonts w:ascii="Calibri" w:cs="Calibri" w:eastAsia="Calibri" w:hAnsi="Calibri"/>
          <w:b w:val="1"/>
          <w:bCs w:val="1"/>
          <w:color w:val="1f2937"/>
          <w:sz w:val="21"/>
          <w:szCs w:val="21"/>
          <w:rtl w:val="0"/>
        </w:rPr>
        <w:t xml:space="preserve">Result / Observation: </w:t>
      </w:r>
      <w:r w:rsidDel="00000000" w:rsidR="00000000" w:rsidRPr="00000000">
        <w:rPr>
          <w:rFonts w:ascii="Calibri" w:cs="Calibri" w:eastAsia="Calibri" w:hAnsi="Calibri"/>
          <w:sz w:val="21"/>
          <w:szCs w:val="21"/>
          <w:rtl w:val="0"/>
        </w:rPr>
        <w:t xml:space="preserve">The connection failed with 'ssh_dispatch_run_fatal: Connection to 10.48.167.172 port 22: Broken pipe' immediately after the host key exchange, before a password prompt was reached. This indicates the SSH service on the target dropped the connection mid-handshake rather than rejecting bad credentials, which points to the target service being unstable, still initializing, or not actually the expected OpenSSH daemon.</w:t>
      </w:r>
      <w:r w:rsidDel="00000000" w:rsidR="00000000" w:rsidRPr="00000000">
        <w:rPr>
          <w:rtl w:val="0"/>
        </w:rPr>
      </w:r>
    </w:p>
    <w:p w:rsidR="00000000" w:rsidDel="00000000" w:rsidP="00000000" w:rsidRDefault="00000000" w:rsidRPr="00000000" w14:paraId="00000022">
      <w:pPr>
        <w:pStyle w:val="Heading2"/>
        <w:spacing w:after="150" w:before="300" w:lineRule="auto"/>
        <w:rPr/>
      </w:pPr>
      <w:r w:rsidDel="00000000" w:rsidR="00000000" w:rsidRPr="00000000">
        <w:rPr>
          <w:rFonts w:ascii="Calibri" w:cs="Calibri" w:eastAsia="Calibri" w:hAnsi="Calibri"/>
          <w:b w:val="1"/>
          <w:bCs w:val="1"/>
          <w:color w:val="1f2937"/>
          <w:sz w:val="24"/>
          <w:szCs w:val="24"/>
          <w:rtl w:val="0"/>
        </w:rPr>
        <w:t xml:space="preserve">3.2 Port 23 / 25 — Telnet and SMTP Attempt</w:t>
      </w:r>
      <w:r w:rsidDel="00000000" w:rsidR="00000000" w:rsidRPr="00000000">
        <w:rPr>
          <w:rtl w:val="0"/>
        </w:rPr>
      </w:r>
    </w:p>
    <w:p w:rsidR="00000000" w:rsidDel="00000000" w:rsidP="00000000" w:rsidRDefault="00000000" w:rsidRPr="00000000" w14:paraId="00000023">
      <w:pPr>
        <w:spacing w:after="80" w:before="200" w:lineRule="auto"/>
        <w:rPr/>
      </w:pPr>
      <w:r w:rsidDel="00000000" w:rsidR="00000000" w:rsidRPr="00000000">
        <w:rPr>
          <w:rFonts w:ascii="Calibri" w:cs="Calibri" w:eastAsia="Calibri" w:hAnsi="Calibri"/>
          <w:b w:val="1"/>
          <w:bCs w:val="1"/>
          <w:color w:val="555555"/>
          <w:sz w:val="18"/>
          <w:szCs w:val="18"/>
          <w:rtl w:val="0"/>
        </w:rPr>
        <w:t xml:space="preserve">COMMAND USED</w:t>
      </w:r>
      <w:r w:rsidDel="00000000" w:rsidR="00000000" w:rsidRPr="00000000">
        <w:rPr>
          <w:rtl w:val="0"/>
        </w:rPr>
      </w:r>
    </w:p>
    <w:p w:rsidR="00000000" w:rsidDel="00000000" w:rsidP="00000000" w:rsidRDefault="00000000" w:rsidRPr="00000000" w14:paraId="00000024">
      <w:pPr>
        <w:pBdr>
          <w:top w:color="444444" w:space="0" w:sz="4" w:val="single"/>
          <w:left w:color="444444" w:space="0" w:sz="4" w:val="single"/>
          <w:bottom w:color="444444" w:space="0" w:sz="4" w:val="single"/>
          <w:right w:color="444444" w:space="0" w:sz="4" w:val="single"/>
        </w:pBdr>
        <w:shd w:fill="1e1e1e" w:val="clear"/>
        <w:spacing w:after="200" w:before="100" w:lineRule="auto"/>
        <w:rPr/>
      </w:pPr>
      <w:r w:rsidDel="00000000" w:rsidR="00000000" w:rsidRPr="00000000">
        <w:rPr>
          <w:rFonts w:ascii="Consolas" w:cs="Consolas" w:eastAsia="Consolas" w:hAnsi="Consolas"/>
          <w:color w:val="d4d4d4"/>
          <w:sz w:val="19"/>
          <w:szCs w:val="19"/>
          <w:rtl w:val="0"/>
        </w:rPr>
        <w:t xml:space="preserve">telnet 10.48.167.172</w:t>
        <w:br w:type="textWrapping"/>
        <w:t xml:space="preserve">telnet 10.48.167.172 25</w:t>
      </w:r>
      <w:r w:rsidDel="00000000" w:rsidR="00000000" w:rsidRPr="00000000">
        <w:rPr>
          <w:rtl w:val="0"/>
        </w:rPr>
      </w:r>
    </w:p>
    <w:p w:rsidR="00000000" w:rsidDel="00000000" w:rsidP="00000000" w:rsidRDefault="00000000" w:rsidRPr="00000000" w14:paraId="00000025">
      <w:pPr>
        <w:spacing w:after="80" w:before="200" w:lineRule="auto"/>
        <w:rPr/>
      </w:pPr>
      <w:r w:rsidDel="00000000" w:rsidR="00000000" w:rsidRPr="00000000">
        <w:rPr>
          <w:rFonts w:ascii="Calibri" w:cs="Calibri" w:eastAsia="Calibri" w:hAnsi="Calibri"/>
          <w:b w:val="1"/>
          <w:bCs w:val="1"/>
          <w:color w:val="555555"/>
          <w:sz w:val="18"/>
          <w:szCs w:val="18"/>
          <w:rtl w:val="0"/>
        </w:rPr>
        <w:t xml:space="preserve">SCREENSHOT</w:t>
      </w:r>
      <w:r w:rsidDel="00000000" w:rsidR="00000000" w:rsidRPr="00000000">
        <w:rPr>
          <w:rtl w:val="0"/>
        </w:rPr>
      </w:r>
    </w:p>
    <w:p w:rsidR="00000000" w:rsidDel="00000000" w:rsidP="00000000" w:rsidRDefault="00000000" w:rsidRPr="00000000" w14:paraId="00000026">
      <w:pPr>
        <w:spacing w:after="200" w:before="100" w:lineRule="auto"/>
        <w:jc w:val="center"/>
        <w:rPr/>
      </w:pPr>
      <w:r w:rsidDel="00000000" w:rsidR="00000000" w:rsidRPr="00000000">
        <w:rPr/>
        <w:drawing>
          <wp:inline distB="0" distT="0" distL="0" distR="0">
            <wp:extent cx="11049000" cy="7781925"/>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1049000" cy="778192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100" w:lineRule="auto"/>
        <w:rPr/>
      </w:pPr>
      <w:r w:rsidDel="00000000" w:rsidR="00000000" w:rsidRPr="00000000">
        <w:rPr>
          <w:rFonts w:ascii="Calibri" w:cs="Calibri" w:eastAsia="Calibri" w:hAnsi="Calibri"/>
          <w:b w:val="1"/>
          <w:bCs w:val="1"/>
          <w:color w:val="1f2937"/>
          <w:sz w:val="21"/>
          <w:szCs w:val="21"/>
          <w:rtl w:val="0"/>
        </w:rPr>
        <w:t xml:space="preserve">Target Port:  </w:t>
      </w:r>
      <w:r w:rsidDel="00000000" w:rsidR="00000000" w:rsidRPr="00000000">
        <w:rPr>
          <w:rFonts w:ascii="Calibri" w:cs="Calibri" w:eastAsia="Calibri" w:hAnsi="Calibri"/>
          <w:sz w:val="21"/>
          <w:szCs w:val="21"/>
          <w:rtl w:val="0"/>
        </w:rPr>
        <w:t xml:space="preserve">23 (Telnet), 25 (SMTP)</w:t>
      </w:r>
      <w:r w:rsidDel="00000000" w:rsidR="00000000" w:rsidRPr="00000000">
        <w:rPr>
          <w:rtl w:val="0"/>
        </w:rPr>
      </w:r>
    </w:p>
    <w:p w:rsidR="00000000" w:rsidDel="00000000" w:rsidP="00000000" w:rsidRDefault="00000000" w:rsidRPr="00000000" w14:paraId="00000028">
      <w:pPr>
        <w:spacing w:after="100" w:lineRule="auto"/>
        <w:rPr/>
      </w:pPr>
      <w:r w:rsidDel="00000000" w:rsidR="00000000" w:rsidRPr="00000000">
        <w:rPr>
          <w:rFonts w:ascii="Calibri" w:cs="Calibri" w:eastAsia="Calibri" w:hAnsi="Calibri"/>
          <w:b w:val="1"/>
          <w:bCs w:val="1"/>
          <w:color w:val="1f2937"/>
          <w:sz w:val="21"/>
          <w:szCs w:val="21"/>
          <w:rtl w:val="0"/>
        </w:rPr>
        <w:t xml:space="preserve">Service Name / Expected Version:  </w:t>
      </w:r>
      <w:r w:rsidDel="00000000" w:rsidR="00000000" w:rsidRPr="00000000">
        <w:rPr>
          <w:rFonts w:ascii="Calibri" w:cs="Calibri" w:eastAsia="Calibri" w:hAnsi="Calibri"/>
          <w:sz w:val="21"/>
          <w:szCs w:val="21"/>
          <w:rtl w:val="0"/>
        </w:rPr>
        <w:t xml:space="preserve">Expected: Linux telnetd / Postfix smtpd</w:t>
      </w:r>
      <w:r w:rsidDel="00000000" w:rsidR="00000000" w:rsidRPr="00000000">
        <w:rPr>
          <w:rtl w:val="0"/>
        </w:rPr>
      </w:r>
    </w:p>
    <w:p w:rsidR="00000000" w:rsidDel="00000000" w:rsidP="00000000" w:rsidRDefault="00000000" w:rsidRPr="00000000" w14:paraId="00000029">
      <w:pPr>
        <w:spacing w:after="100" w:lineRule="auto"/>
        <w:rPr/>
      </w:pPr>
      <w:r w:rsidDel="00000000" w:rsidR="00000000" w:rsidRPr="00000000">
        <w:rPr>
          <w:rFonts w:ascii="Calibri" w:cs="Calibri" w:eastAsia="Calibri" w:hAnsi="Calibri"/>
          <w:b w:val="1"/>
          <w:bCs w:val="1"/>
          <w:color w:val="1f2937"/>
          <w:sz w:val="21"/>
          <w:szCs w:val="21"/>
          <w:rtl w:val="0"/>
        </w:rPr>
        <w:t xml:space="preserve">Tool Used:  </w:t>
      </w:r>
      <w:r w:rsidDel="00000000" w:rsidR="00000000" w:rsidRPr="00000000">
        <w:rPr>
          <w:rFonts w:ascii="Calibri" w:cs="Calibri" w:eastAsia="Calibri" w:hAnsi="Calibri"/>
          <w:sz w:val="21"/>
          <w:szCs w:val="21"/>
          <w:rtl w:val="0"/>
        </w:rPr>
        <w:t xml:space="preserve">Telnet Client (TryHackMe AttackBox)</w:t>
      </w:r>
      <w:r w:rsidDel="00000000" w:rsidR="00000000" w:rsidRPr="00000000">
        <w:rPr>
          <w:rtl w:val="0"/>
        </w:rPr>
      </w:r>
    </w:p>
    <w:p w:rsidR="00000000" w:rsidDel="00000000" w:rsidP="00000000" w:rsidRDefault="00000000" w:rsidRPr="00000000" w14:paraId="0000002A">
      <w:pPr>
        <w:spacing w:after="60" w:before="120" w:lineRule="auto"/>
        <w:rPr/>
      </w:pPr>
      <w:r w:rsidDel="00000000" w:rsidR="00000000" w:rsidRPr="00000000">
        <w:rPr>
          <w:rFonts w:ascii="Calibri" w:cs="Calibri" w:eastAsia="Calibri" w:hAnsi="Calibri"/>
          <w:b w:val="1"/>
          <w:bCs w:val="1"/>
          <w:color w:val="1f2937"/>
          <w:sz w:val="21"/>
          <w:szCs w:val="21"/>
          <w:rtl w:val="0"/>
        </w:rPr>
        <w:t xml:space="preserve">Objective: </w:t>
      </w:r>
      <w:r w:rsidDel="00000000" w:rsidR="00000000" w:rsidRPr="00000000">
        <w:rPr>
          <w:rFonts w:ascii="Calibri" w:cs="Calibri" w:eastAsia="Calibri" w:hAnsi="Calibri"/>
          <w:sz w:val="21"/>
          <w:szCs w:val="21"/>
          <w:rtl w:val="0"/>
        </w:rPr>
        <w:t xml:space="preserve">Attempt a Telnet login and grab the SMTP banner on port 25.</w:t>
      </w:r>
      <w:r w:rsidDel="00000000" w:rsidR="00000000" w:rsidRPr="00000000">
        <w:rPr>
          <w:rtl w:val="0"/>
        </w:rPr>
      </w:r>
    </w:p>
    <w:p w:rsidR="00000000" w:rsidDel="00000000" w:rsidP="00000000" w:rsidRDefault="00000000" w:rsidRPr="00000000" w14:paraId="0000002B">
      <w:pPr>
        <w:spacing w:after="60" w:lineRule="auto"/>
        <w:rPr/>
      </w:pPr>
      <w:r w:rsidDel="00000000" w:rsidR="00000000" w:rsidRPr="00000000">
        <w:rPr>
          <w:rFonts w:ascii="Calibri" w:cs="Calibri" w:eastAsia="Calibri" w:hAnsi="Calibri"/>
          <w:b w:val="1"/>
          <w:bCs w:val="1"/>
          <w:color w:val="1f2937"/>
          <w:sz w:val="21"/>
          <w:szCs w:val="21"/>
          <w:rtl w:val="0"/>
        </w:rPr>
        <w:t xml:space="preserve">Procedure: </w:t>
      </w:r>
      <w:r w:rsidDel="00000000" w:rsidR="00000000" w:rsidRPr="00000000">
        <w:rPr>
          <w:rFonts w:ascii="Calibri" w:cs="Calibri" w:eastAsia="Calibri" w:hAnsi="Calibri"/>
          <w:sz w:val="21"/>
          <w:szCs w:val="21"/>
          <w:rtl w:val="0"/>
        </w:rPr>
        <w:t xml:space="preserve">telnet 10.48.167.172 was run for the default Telnet port, followed by telnet 10.48.167.172 25 to attempt an SMTP banner grab.</w:t>
      </w:r>
      <w:r w:rsidDel="00000000" w:rsidR="00000000" w:rsidRPr="00000000">
        <w:rPr>
          <w:rtl w:val="0"/>
        </w:rPr>
      </w:r>
    </w:p>
    <w:p w:rsidR="00000000" w:rsidDel="00000000" w:rsidP="00000000" w:rsidRDefault="00000000" w:rsidRPr="00000000" w14:paraId="0000002C">
      <w:pPr>
        <w:spacing w:after="200" w:lineRule="auto"/>
        <w:rPr/>
      </w:pPr>
      <w:r w:rsidDel="00000000" w:rsidR="00000000" w:rsidRPr="00000000">
        <w:rPr>
          <w:rFonts w:ascii="Calibri" w:cs="Calibri" w:eastAsia="Calibri" w:hAnsi="Calibri"/>
          <w:b w:val="1"/>
          <w:bCs w:val="1"/>
          <w:color w:val="1f2937"/>
          <w:sz w:val="21"/>
          <w:szCs w:val="21"/>
          <w:rtl w:val="0"/>
        </w:rPr>
        <w:t xml:space="preserve">Result / Observation: </w:t>
      </w:r>
      <w:r w:rsidDel="00000000" w:rsidR="00000000" w:rsidRPr="00000000">
        <w:rPr>
          <w:rFonts w:ascii="Calibri" w:cs="Calibri" w:eastAsia="Calibri" w:hAnsi="Calibri"/>
          <w:sz w:val="21"/>
          <w:szCs w:val="21"/>
          <w:rtl w:val="0"/>
        </w:rPr>
        <w:t xml:space="preserve">Both attempts returned 'Connection refused' immediately. Neither the Telnet service nor the SMTP service accepted a TCP connection at the time of testing, meaning no login or banner could be captured for these two ports.</w:t>
      </w:r>
      <w:r w:rsidDel="00000000" w:rsidR="00000000" w:rsidRPr="00000000">
        <w:rPr>
          <w:rtl w:val="0"/>
        </w:rPr>
      </w:r>
    </w:p>
    <w:p w:rsidR="00000000" w:rsidDel="00000000" w:rsidP="00000000" w:rsidRDefault="00000000" w:rsidRPr="00000000" w14:paraId="0000002D">
      <w:pPr>
        <w:pStyle w:val="Heading2"/>
        <w:spacing w:after="150" w:before="300" w:lineRule="auto"/>
        <w:rPr/>
      </w:pPr>
      <w:r w:rsidDel="00000000" w:rsidR="00000000" w:rsidRPr="00000000">
        <w:rPr>
          <w:rFonts w:ascii="Calibri" w:cs="Calibri" w:eastAsia="Calibri" w:hAnsi="Calibri"/>
          <w:b w:val="1"/>
          <w:bCs w:val="1"/>
          <w:color w:val="1f2937"/>
          <w:sz w:val="24"/>
          <w:szCs w:val="24"/>
          <w:rtl w:val="0"/>
        </w:rPr>
        <w:t xml:space="preserve">3.3 Port 25 — Follow-up SMTP Attempt</w:t>
      </w:r>
      <w:r w:rsidDel="00000000" w:rsidR="00000000" w:rsidRPr="00000000">
        <w:rPr>
          <w:rtl w:val="0"/>
        </w:rPr>
      </w:r>
    </w:p>
    <w:p w:rsidR="00000000" w:rsidDel="00000000" w:rsidP="00000000" w:rsidRDefault="00000000" w:rsidRPr="00000000" w14:paraId="0000002E">
      <w:pPr>
        <w:spacing w:after="80" w:before="200" w:lineRule="auto"/>
        <w:rPr/>
      </w:pPr>
      <w:r w:rsidDel="00000000" w:rsidR="00000000" w:rsidRPr="00000000">
        <w:rPr>
          <w:rFonts w:ascii="Calibri" w:cs="Calibri" w:eastAsia="Calibri" w:hAnsi="Calibri"/>
          <w:b w:val="1"/>
          <w:bCs w:val="1"/>
          <w:color w:val="555555"/>
          <w:sz w:val="18"/>
          <w:szCs w:val="18"/>
          <w:rtl w:val="0"/>
        </w:rPr>
        <w:t xml:space="preserve">COMMAND USED</w:t>
      </w:r>
      <w:r w:rsidDel="00000000" w:rsidR="00000000" w:rsidRPr="00000000">
        <w:rPr>
          <w:rtl w:val="0"/>
        </w:rPr>
      </w:r>
    </w:p>
    <w:p w:rsidR="00000000" w:rsidDel="00000000" w:rsidP="00000000" w:rsidRDefault="00000000" w:rsidRPr="00000000" w14:paraId="0000002F">
      <w:pPr>
        <w:pBdr>
          <w:top w:color="444444" w:space="0" w:sz="4" w:val="single"/>
          <w:left w:color="444444" w:space="0" w:sz="4" w:val="single"/>
          <w:bottom w:color="444444" w:space="0" w:sz="4" w:val="single"/>
          <w:right w:color="444444" w:space="0" w:sz="4" w:val="single"/>
        </w:pBdr>
        <w:shd w:fill="1e1e1e" w:val="clear"/>
        <w:spacing w:after="200" w:before="100" w:lineRule="auto"/>
        <w:rPr/>
      </w:pPr>
      <w:r w:rsidDel="00000000" w:rsidR="00000000" w:rsidRPr="00000000">
        <w:rPr>
          <w:rFonts w:ascii="Consolas" w:cs="Consolas" w:eastAsia="Consolas" w:hAnsi="Consolas"/>
          <w:color w:val="d4d4d4"/>
          <w:sz w:val="19"/>
          <w:szCs w:val="19"/>
          <w:rtl w:val="0"/>
        </w:rPr>
        <w:t xml:space="preserve">telnet 10.48.167.172 25</w:t>
      </w:r>
      <w:r w:rsidDel="00000000" w:rsidR="00000000" w:rsidRPr="00000000">
        <w:rPr>
          <w:rtl w:val="0"/>
        </w:rPr>
      </w:r>
    </w:p>
    <w:p w:rsidR="00000000" w:rsidDel="00000000" w:rsidP="00000000" w:rsidRDefault="00000000" w:rsidRPr="00000000" w14:paraId="00000030">
      <w:pPr>
        <w:spacing w:after="80" w:before="200" w:lineRule="auto"/>
        <w:rPr/>
      </w:pPr>
      <w:r w:rsidDel="00000000" w:rsidR="00000000" w:rsidRPr="00000000">
        <w:rPr>
          <w:rFonts w:ascii="Calibri" w:cs="Calibri" w:eastAsia="Calibri" w:hAnsi="Calibri"/>
          <w:b w:val="1"/>
          <w:bCs w:val="1"/>
          <w:color w:val="555555"/>
          <w:sz w:val="18"/>
          <w:szCs w:val="18"/>
          <w:rtl w:val="0"/>
        </w:rPr>
        <w:t xml:space="preserve">SCREENSHOT</w:t>
      </w:r>
      <w:r w:rsidDel="00000000" w:rsidR="00000000" w:rsidRPr="00000000">
        <w:rPr>
          <w:rtl w:val="0"/>
        </w:rPr>
      </w:r>
    </w:p>
    <w:p w:rsidR="00000000" w:rsidDel="00000000" w:rsidP="00000000" w:rsidRDefault="00000000" w:rsidRPr="00000000" w14:paraId="00000031">
      <w:pPr>
        <w:spacing w:after="200" w:before="100" w:lineRule="auto"/>
        <w:jc w:val="center"/>
        <w:rPr/>
      </w:pPr>
      <w:r w:rsidDel="00000000" w:rsidR="00000000" w:rsidRPr="00000000">
        <w:rPr/>
        <w:drawing>
          <wp:inline distB="0" distT="0" distL="0" distR="0">
            <wp:extent cx="9496425" cy="5876925"/>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9496425" cy="587692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100" w:lineRule="auto"/>
        <w:rPr/>
      </w:pPr>
      <w:r w:rsidDel="00000000" w:rsidR="00000000" w:rsidRPr="00000000">
        <w:rPr>
          <w:rFonts w:ascii="Calibri" w:cs="Calibri" w:eastAsia="Calibri" w:hAnsi="Calibri"/>
          <w:b w:val="1"/>
          <w:bCs w:val="1"/>
          <w:color w:val="1f2937"/>
          <w:sz w:val="21"/>
          <w:szCs w:val="21"/>
          <w:rtl w:val="0"/>
        </w:rPr>
        <w:t xml:space="preserve">Target Port:  </w:t>
      </w:r>
      <w:r w:rsidDel="00000000" w:rsidR="00000000" w:rsidRPr="00000000">
        <w:rPr>
          <w:rFonts w:ascii="Calibri" w:cs="Calibri" w:eastAsia="Calibri" w:hAnsi="Calibri"/>
          <w:sz w:val="21"/>
          <w:szCs w:val="21"/>
          <w:rtl w:val="0"/>
        </w:rPr>
        <w:t xml:space="preserve">25 (SMTP)</w:t>
      </w:r>
      <w:r w:rsidDel="00000000" w:rsidR="00000000" w:rsidRPr="00000000">
        <w:rPr>
          <w:rtl w:val="0"/>
        </w:rPr>
      </w:r>
    </w:p>
    <w:p w:rsidR="00000000" w:rsidDel="00000000" w:rsidP="00000000" w:rsidRDefault="00000000" w:rsidRPr="00000000" w14:paraId="00000033">
      <w:pPr>
        <w:spacing w:after="100" w:lineRule="auto"/>
        <w:rPr/>
      </w:pPr>
      <w:r w:rsidDel="00000000" w:rsidR="00000000" w:rsidRPr="00000000">
        <w:rPr>
          <w:rFonts w:ascii="Calibri" w:cs="Calibri" w:eastAsia="Calibri" w:hAnsi="Calibri"/>
          <w:b w:val="1"/>
          <w:bCs w:val="1"/>
          <w:color w:val="1f2937"/>
          <w:sz w:val="21"/>
          <w:szCs w:val="21"/>
          <w:rtl w:val="0"/>
        </w:rPr>
        <w:t xml:space="preserve">Service Name / Expected Version:  </w:t>
      </w:r>
      <w:r w:rsidDel="00000000" w:rsidR="00000000" w:rsidRPr="00000000">
        <w:rPr>
          <w:rFonts w:ascii="Calibri" w:cs="Calibri" w:eastAsia="Calibri" w:hAnsi="Calibri"/>
          <w:sz w:val="21"/>
          <w:szCs w:val="21"/>
          <w:rtl w:val="0"/>
        </w:rPr>
        <w:t xml:space="preserve">Expected: Postfix smtpd</w:t>
      </w:r>
      <w:r w:rsidDel="00000000" w:rsidR="00000000" w:rsidRPr="00000000">
        <w:rPr>
          <w:rtl w:val="0"/>
        </w:rPr>
      </w:r>
    </w:p>
    <w:p w:rsidR="00000000" w:rsidDel="00000000" w:rsidP="00000000" w:rsidRDefault="00000000" w:rsidRPr="00000000" w14:paraId="00000034">
      <w:pPr>
        <w:spacing w:after="100" w:lineRule="auto"/>
        <w:rPr/>
      </w:pPr>
      <w:r w:rsidDel="00000000" w:rsidR="00000000" w:rsidRPr="00000000">
        <w:rPr>
          <w:rFonts w:ascii="Calibri" w:cs="Calibri" w:eastAsia="Calibri" w:hAnsi="Calibri"/>
          <w:b w:val="1"/>
          <w:bCs w:val="1"/>
          <w:color w:val="1f2937"/>
          <w:sz w:val="21"/>
          <w:szCs w:val="21"/>
          <w:rtl w:val="0"/>
        </w:rPr>
        <w:t xml:space="preserve">Tool Used:  </w:t>
      </w:r>
      <w:r w:rsidDel="00000000" w:rsidR="00000000" w:rsidRPr="00000000">
        <w:rPr>
          <w:rFonts w:ascii="Calibri" w:cs="Calibri" w:eastAsia="Calibri" w:hAnsi="Calibri"/>
          <w:sz w:val="21"/>
          <w:szCs w:val="21"/>
          <w:rtl w:val="0"/>
        </w:rPr>
        <w:t xml:space="preserve">Telnet Client (TryHackMe AttackBox)</w:t>
      </w:r>
      <w:r w:rsidDel="00000000" w:rsidR="00000000" w:rsidRPr="00000000">
        <w:rPr>
          <w:rtl w:val="0"/>
        </w:rPr>
      </w:r>
    </w:p>
    <w:p w:rsidR="00000000" w:rsidDel="00000000" w:rsidP="00000000" w:rsidRDefault="00000000" w:rsidRPr="00000000" w14:paraId="00000035">
      <w:pPr>
        <w:spacing w:after="60" w:before="120" w:lineRule="auto"/>
        <w:rPr/>
      </w:pPr>
      <w:r w:rsidDel="00000000" w:rsidR="00000000" w:rsidRPr="00000000">
        <w:rPr>
          <w:rFonts w:ascii="Calibri" w:cs="Calibri" w:eastAsia="Calibri" w:hAnsi="Calibri"/>
          <w:b w:val="1"/>
          <w:bCs w:val="1"/>
          <w:color w:val="1f2937"/>
          <w:sz w:val="21"/>
          <w:szCs w:val="21"/>
          <w:rtl w:val="0"/>
        </w:rPr>
        <w:t xml:space="preserve">Objective: </w:t>
      </w:r>
      <w:r w:rsidDel="00000000" w:rsidR="00000000" w:rsidRPr="00000000">
        <w:rPr>
          <w:rFonts w:ascii="Calibri" w:cs="Calibri" w:eastAsia="Calibri" w:hAnsi="Calibri"/>
          <w:sz w:val="21"/>
          <w:szCs w:val="21"/>
          <w:rtl w:val="0"/>
        </w:rPr>
        <w:t xml:space="preserve">Re-attempt the SMTP banner grab to rule out a one-off failure.</w:t>
      </w:r>
      <w:r w:rsidDel="00000000" w:rsidR="00000000" w:rsidRPr="00000000">
        <w:rPr>
          <w:rtl w:val="0"/>
        </w:rPr>
      </w:r>
    </w:p>
    <w:p w:rsidR="00000000" w:rsidDel="00000000" w:rsidP="00000000" w:rsidRDefault="00000000" w:rsidRPr="00000000" w14:paraId="00000036">
      <w:pPr>
        <w:spacing w:after="60" w:lineRule="auto"/>
        <w:rPr/>
      </w:pPr>
      <w:r w:rsidDel="00000000" w:rsidR="00000000" w:rsidRPr="00000000">
        <w:rPr>
          <w:rFonts w:ascii="Calibri" w:cs="Calibri" w:eastAsia="Calibri" w:hAnsi="Calibri"/>
          <w:b w:val="1"/>
          <w:bCs w:val="1"/>
          <w:color w:val="1f2937"/>
          <w:sz w:val="21"/>
          <w:szCs w:val="21"/>
          <w:rtl w:val="0"/>
        </w:rPr>
        <w:t xml:space="preserve">Procedure: </w:t>
      </w:r>
      <w:r w:rsidDel="00000000" w:rsidR="00000000" w:rsidRPr="00000000">
        <w:rPr>
          <w:rFonts w:ascii="Calibri" w:cs="Calibri" w:eastAsia="Calibri" w:hAnsi="Calibri"/>
          <w:sz w:val="21"/>
          <w:szCs w:val="21"/>
          <w:rtl w:val="0"/>
        </w:rPr>
        <w:t xml:space="preserve">A second Telnet attempt was made directly to port 25 after the first round of failures on ports 23/25.</w:t>
      </w:r>
      <w:r w:rsidDel="00000000" w:rsidR="00000000" w:rsidRPr="00000000">
        <w:rPr>
          <w:rtl w:val="0"/>
        </w:rPr>
      </w:r>
    </w:p>
    <w:p w:rsidR="00000000" w:rsidDel="00000000" w:rsidP="00000000" w:rsidRDefault="00000000" w:rsidRPr="00000000" w14:paraId="00000037">
      <w:pPr>
        <w:spacing w:after="200" w:lineRule="auto"/>
        <w:rPr/>
      </w:pPr>
      <w:r w:rsidDel="00000000" w:rsidR="00000000" w:rsidRPr="00000000">
        <w:rPr>
          <w:rFonts w:ascii="Calibri" w:cs="Calibri" w:eastAsia="Calibri" w:hAnsi="Calibri"/>
          <w:b w:val="1"/>
          <w:bCs w:val="1"/>
          <w:color w:val="1f2937"/>
          <w:sz w:val="21"/>
          <w:szCs w:val="21"/>
          <w:rtl w:val="0"/>
        </w:rPr>
        <w:t xml:space="preserve">Result / Observation: </w:t>
      </w:r>
      <w:r w:rsidDel="00000000" w:rsidR="00000000" w:rsidRPr="00000000">
        <w:rPr>
          <w:rFonts w:ascii="Calibri" w:cs="Calibri" w:eastAsia="Calibri" w:hAnsi="Calibri"/>
          <w:sz w:val="21"/>
          <w:szCs w:val="21"/>
          <w:rtl w:val="0"/>
        </w:rPr>
        <w:t xml:space="preserve">The connection was again refused. This consistent refusal across two attempts suggests the mail service was not listening on this target at the time of the assessment, rather than a transient network issue.</w:t>
      </w:r>
      <w:r w:rsidDel="00000000" w:rsidR="00000000" w:rsidRPr="00000000">
        <w:rPr>
          <w:rtl w:val="0"/>
        </w:rPr>
      </w:r>
    </w:p>
    <w:p w:rsidR="00000000" w:rsidDel="00000000" w:rsidP="00000000" w:rsidRDefault="00000000" w:rsidRPr="00000000" w14:paraId="00000038">
      <w:pPr>
        <w:pStyle w:val="Heading2"/>
        <w:spacing w:after="150" w:before="300" w:lineRule="auto"/>
        <w:rPr/>
      </w:pPr>
      <w:r w:rsidDel="00000000" w:rsidR="00000000" w:rsidRPr="00000000">
        <w:rPr>
          <w:rFonts w:ascii="Calibri" w:cs="Calibri" w:eastAsia="Calibri" w:hAnsi="Calibri"/>
          <w:b w:val="1"/>
          <w:bCs w:val="1"/>
          <w:color w:val="1f2937"/>
          <w:sz w:val="24"/>
          <w:szCs w:val="24"/>
          <w:rtl w:val="0"/>
        </w:rPr>
        <w:t xml:space="preserve">3.4 Port 53 — DNS Enumeration</w:t>
      </w:r>
      <w:r w:rsidDel="00000000" w:rsidR="00000000" w:rsidRPr="00000000">
        <w:rPr>
          <w:rtl w:val="0"/>
        </w:rPr>
      </w:r>
    </w:p>
    <w:p w:rsidR="00000000" w:rsidDel="00000000" w:rsidP="00000000" w:rsidRDefault="00000000" w:rsidRPr="00000000" w14:paraId="00000039">
      <w:pPr>
        <w:spacing w:after="80" w:before="200" w:lineRule="auto"/>
        <w:rPr/>
      </w:pPr>
      <w:r w:rsidDel="00000000" w:rsidR="00000000" w:rsidRPr="00000000">
        <w:rPr>
          <w:rFonts w:ascii="Calibri" w:cs="Calibri" w:eastAsia="Calibri" w:hAnsi="Calibri"/>
          <w:b w:val="1"/>
          <w:bCs w:val="1"/>
          <w:color w:val="555555"/>
          <w:sz w:val="18"/>
          <w:szCs w:val="18"/>
          <w:rtl w:val="0"/>
        </w:rPr>
        <w:t xml:space="preserve">COMMAND USED</w:t>
      </w:r>
      <w:r w:rsidDel="00000000" w:rsidR="00000000" w:rsidRPr="00000000">
        <w:rPr>
          <w:rtl w:val="0"/>
        </w:rPr>
      </w:r>
    </w:p>
    <w:p w:rsidR="00000000" w:rsidDel="00000000" w:rsidP="00000000" w:rsidRDefault="00000000" w:rsidRPr="00000000" w14:paraId="0000003A">
      <w:pPr>
        <w:pBdr>
          <w:top w:color="444444" w:space="0" w:sz="4" w:val="single"/>
          <w:left w:color="444444" w:space="0" w:sz="4" w:val="single"/>
          <w:bottom w:color="444444" w:space="0" w:sz="4" w:val="single"/>
          <w:right w:color="444444" w:space="0" w:sz="4" w:val="single"/>
        </w:pBdr>
        <w:shd w:fill="1e1e1e" w:val="clear"/>
        <w:spacing w:after="200" w:before="100" w:lineRule="auto"/>
        <w:rPr/>
      </w:pPr>
      <w:r w:rsidDel="00000000" w:rsidR="00000000" w:rsidRPr="00000000">
        <w:rPr>
          <w:rFonts w:ascii="Consolas" w:cs="Consolas" w:eastAsia="Consolas" w:hAnsi="Consolas"/>
          <w:color w:val="d4d4d4"/>
          <w:sz w:val="19"/>
          <w:szCs w:val="19"/>
          <w:rtl w:val="0"/>
        </w:rPr>
        <w:t xml:space="preserve">dig 10.48.167.172</w:t>
      </w:r>
      <w:r w:rsidDel="00000000" w:rsidR="00000000" w:rsidRPr="00000000">
        <w:rPr>
          <w:rtl w:val="0"/>
        </w:rPr>
      </w:r>
    </w:p>
    <w:p w:rsidR="00000000" w:rsidDel="00000000" w:rsidP="00000000" w:rsidRDefault="00000000" w:rsidRPr="00000000" w14:paraId="0000003B">
      <w:pPr>
        <w:spacing w:after="80" w:before="200" w:lineRule="auto"/>
        <w:rPr/>
      </w:pPr>
      <w:r w:rsidDel="00000000" w:rsidR="00000000" w:rsidRPr="00000000">
        <w:rPr>
          <w:rFonts w:ascii="Calibri" w:cs="Calibri" w:eastAsia="Calibri" w:hAnsi="Calibri"/>
          <w:b w:val="1"/>
          <w:bCs w:val="1"/>
          <w:color w:val="555555"/>
          <w:sz w:val="18"/>
          <w:szCs w:val="18"/>
          <w:rtl w:val="0"/>
        </w:rPr>
        <w:t xml:space="preserve">SCREENSHOT</w:t>
      </w:r>
      <w:r w:rsidDel="00000000" w:rsidR="00000000" w:rsidRPr="00000000">
        <w:rPr>
          <w:rtl w:val="0"/>
        </w:rPr>
      </w:r>
    </w:p>
    <w:p w:rsidR="00000000" w:rsidDel="00000000" w:rsidP="00000000" w:rsidRDefault="00000000" w:rsidRPr="00000000" w14:paraId="0000003C">
      <w:pPr>
        <w:spacing w:after="200" w:before="100" w:lineRule="auto"/>
        <w:jc w:val="center"/>
        <w:rPr/>
      </w:pPr>
      <w:r w:rsidDel="00000000" w:rsidR="00000000" w:rsidRPr="00000000">
        <w:rPr/>
        <w:drawing>
          <wp:inline distB="0" distT="0" distL="0" distR="0">
            <wp:extent cx="8820150" cy="5886450"/>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8820150" cy="588645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100" w:lineRule="auto"/>
        <w:rPr/>
      </w:pPr>
      <w:r w:rsidDel="00000000" w:rsidR="00000000" w:rsidRPr="00000000">
        <w:rPr>
          <w:rFonts w:ascii="Calibri" w:cs="Calibri" w:eastAsia="Calibri" w:hAnsi="Calibri"/>
          <w:b w:val="1"/>
          <w:bCs w:val="1"/>
          <w:color w:val="1f2937"/>
          <w:sz w:val="21"/>
          <w:szCs w:val="21"/>
          <w:rtl w:val="0"/>
        </w:rPr>
        <w:t xml:space="preserve">Target Port:  </w:t>
      </w:r>
      <w:r w:rsidDel="00000000" w:rsidR="00000000" w:rsidRPr="00000000">
        <w:rPr>
          <w:rFonts w:ascii="Calibri" w:cs="Calibri" w:eastAsia="Calibri" w:hAnsi="Calibri"/>
          <w:sz w:val="21"/>
          <w:szCs w:val="21"/>
          <w:rtl w:val="0"/>
        </w:rPr>
        <w:t xml:space="preserve">53 (DNS)</w:t>
      </w:r>
      <w:r w:rsidDel="00000000" w:rsidR="00000000" w:rsidRPr="00000000">
        <w:rPr>
          <w:rtl w:val="0"/>
        </w:rPr>
      </w:r>
    </w:p>
    <w:p w:rsidR="00000000" w:rsidDel="00000000" w:rsidP="00000000" w:rsidRDefault="00000000" w:rsidRPr="00000000" w14:paraId="0000003E">
      <w:pPr>
        <w:spacing w:after="100" w:lineRule="auto"/>
        <w:rPr/>
      </w:pPr>
      <w:r w:rsidDel="00000000" w:rsidR="00000000" w:rsidRPr="00000000">
        <w:rPr>
          <w:rFonts w:ascii="Calibri" w:cs="Calibri" w:eastAsia="Calibri" w:hAnsi="Calibri"/>
          <w:b w:val="1"/>
          <w:bCs w:val="1"/>
          <w:color w:val="1f2937"/>
          <w:sz w:val="21"/>
          <w:szCs w:val="21"/>
          <w:rtl w:val="0"/>
        </w:rPr>
        <w:t xml:space="preserve">Service Name / Expected Version:  </w:t>
      </w:r>
      <w:r w:rsidDel="00000000" w:rsidR="00000000" w:rsidRPr="00000000">
        <w:rPr>
          <w:rFonts w:ascii="Calibri" w:cs="Calibri" w:eastAsia="Calibri" w:hAnsi="Calibri"/>
          <w:sz w:val="21"/>
          <w:szCs w:val="21"/>
          <w:rtl w:val="0"/>
        </w:rPr>
        <w:t xml:space="preserve">DNS resolver / forwarder</w:t>
      </w:r>
      <w:r w:rsidDel="00000000" w:rsidR="00000000" w:rsidRPr="00000000">
        <w:rPr>
          <w:rtl w:val="0"/>
        </w:rPr>
      </w:r>
    </w:p>
    <w:p w:rsidR="00000000" w:rsidDel="00000000" w:rsidP="00000000" w:rsidRDefault="00000000" w:rsidRPr="00000000" w14:paraId="0000003F">
      <w:pPr>
        <w:spacing w:after="100" w:lineRule="auto"/>
        <w:rPr/>
      </w:pPr>
      <w:r w:rsidDel="00000000" w:rsidR="00000000" w:rsidRPr="00000000">
        <w:rPr>
          <w:rFonts w:ascii="Calibri" w:cs="Calibri" w:eastAsia="Calibri" w:hAnsi="Calibri"/>
          <w:b w:val="1"/>
          <w:bCs w:val="1"/>
          <w:color w:val="1f2937"/>
          <w:sz w:val="21"/>
          <w:szCs w:val="21"/>
          <w:rtl w:val="0"/>
        </w:rPr>
        <w:t xml:space="preserve">Tool Used:  </w:t>
      </w:r>
      <w:r w:rsidDel="00000000" w:rsidR="00000000" w:rsidRPr="00000000">
        <w:rPr>
          <w:rFonts w:ascii="Calibri" w:cs="Calibri" w:eastAsia="Calibri" w:hAnsi="Calibri"/>
          <w:sz w:val="21"/>
          <w:szCs w:val="21"/>
          <w:rtl w:val="0"/>
        </w:rPr>
        <w:t xml:space="preserve">dig (DNS lookup utility)</w:t>
      </w:r>
      <w:r w:rsidDel="00000000" w:rsidR="00000000" w:rsidRPr="00000000">
        <w:rPr>
          <w:rtl w:val="0"/>
        </w:rPr>
      </w:r>
    </w:p>
    <w:p w:rsidR="00000000" w:rsidDel="00000000" w:rsidP="00000000" w:rsidRDefault="00000000" w:rsidRPr="00000000" w14:paraId="00000040">
      <w:pPr>
        <w:spacing w:after="60" w:before="120" w:lineRule="auto"/>
        <w:rPr/>
      </w:pPr>
      <w:r w:rsidDel="00000000" w:rsidR="00000000" w:rsidRPr="00000000">
        <w:rPr>
          <w:rFonts w:ascii="Calibri" w:cs="Calibri" w:eastAsia="Calibri" w:hAnsi="Calibri"/>
          <w:b w:val="1"/>
          <w:bCs w:val="1"/>
          <w:color w:val="1f2937"/>
          <w:sz w:val="21"/>
          <w:szCs w:val="21"/>
          <w:rtl w:val="0"/>
        </w:rPr>
        <w:t xml:space="preserve">Objective: </w:t>
      </w:r>
      <w:r w:rsidDel="00000000" w:rsidR="00000000" w:rsidRPr="00000000">
        <w:rPr>
          <w:rFonts w:ascii="Calibri" w:cs="Calibri" w:eastAsia="Calibri" w:hAnsi="Calibri"/>
          <w:sz w:val="21"/>
          <w:szCs w:val="21"/>
          <w:rtl w:val="0"/>
        </w:rPr>
        <w:t xml:space="preserve">Query the target's DNS service to check what it resolves and whether it discloses configuration details.</w:t>
      </w:r>
      <w:r w:rsidDel="00000000" w:rsidR="00000000" w:rsidRPr="00000000">
        <w:rPr>
          <w:rtl w:val="0"/>
        </w:rPr>
      </w:r>
    </w:p>
    <w:p w:rsidR="00000000" w:rsidDel="00000000" w:rsidP="00000000" w:rsidRDefault="00000000" w:rsidRPr="00000000" w14:paraId="00000041">
      <w:pPr>
        <w:spacing w:after="60" w:lineRule="auto"/>
        <w:rPr/>
      </w:pPr>
      <w:r w:rsidDel="00000000" w:rsidR="00000000" w:rsidRPr="00000000">
        <w:rPr>
          <w:rFonts w:ascii="Calibri" w:cs="Calibri" w:eastAsia="Calibri" w:hAnsi="Calibri"/>
          <w:b w:val="1"/>
          <w:bCs w:val="1"/>
          <w:color w:val="1f2937"/>
          <w:sz w:val="21"/>
          <w:szCs w:val="21"/>
          <w:rtl w:val="0"/>
        </w:rPr>
        <w:t xml:space="preserve">Procedure: </w:t>
      </w:r>
      <w:r w:rsidDel="00000000" w:rsidR="00000000" w:rsidRPr="00000000">
        <w:rPr>
          <w:rFonts w:ascii="Calibri" w:cs="Calibri" w:eastAsia="Calibri" w:hAnsi="Calibri"/>
          <w:sz w:val="21"/>
          <w:szCs w:val="21"/>
          <w:rtl w:val="0"/>
        </w:rPr>
        <w:t xml:space="preserve">A standard NS query was issued against the target's DNS service using dig.</w:t>
      </w:r>
      <w:r w:rsidDel="00000000" w:rsidR="00000000" w:rsidRPr="00000000">
        <w:rPr>
          <w:rtl w:val="0"/>
        </w:rPr>
      </w:r>
    </w:p>
    <w:p w:rsidR="00000000" w:rsidDel="00000000" w:rsidP="00000000" w:rsidRDefault="00000000" w:rsidRPr="00000000" w14:paraId="00000042">
      <w:pPr>
        <w:spacing w:after="200" w:lineRule="auto"/>
        <w:rPr/>
      </w:pPr>
      <w:r w:rsidDel="00000000" w:rsidR="00000000" w:rsidRPr="00000000">
        <w:rPr>
          <w:rFonts w:ascii="Calibri" w:cs="Calibri" w:eastAsia="Calibri" w:hAnsi="Calibri"/>
          <w:b w:val="1"/>
          <w:bCs w:val="1"/>
          <w:color w:val="1f2937"/>
          <w:sz w:val="21"/>
          <w:szCs w:val="21"/>
          <w:rtl w:val="0"/>
        </w:rPr>
        <w:t xml:space="preserve">Result / Observation: </w:t>
      </w:r>
      <w:r w:rsidDel="00000000" w:rsidR="00000000" w:rsidRPr="00000000">
        <w:rPr>
          <w:rFonts w:ascii="Calibri" w:cs="Calibri" w:eastAsia="Calibri" w:hAnsi="Calibri"/>
          <w:sz w:val="21"/>
          <w:szCs w:val="21"/>
          <w:rtl w:val="0"/>
        </w:rPr>
        <w:t xml:space="preserve">The query succeeded and returned the standard root server (a.root-servers.net through m.root-servers.net) referral list, confirming the DNS service on port 53 was reachable and responding to queries. This did not disclose a BIND version string the way the classic Metasploitable 2 target does, suggesting either a different DNS configuration or that the version.bind CHAOS query was not attempted in this run.</w:t>
      </w:r>
      <w:r w:rsidDel="00000000" w:rsidR="00000000" w:rsidRPr="00000000">
        <w:rPr>
          <w:rtl w:val="0"/>
        </w:rPr>
      </w:r>
    </w:p>
    <w:p w:rsidR="00000000" w:rsidDel="00000000" w:rsidP="00000000" w:rsidRDefault="00000000" w:rsidRPr="00000000" w14:paraId="00000043">
      <w:pPr>
        <w:pStyle w:val="Heading2"/>
        <w:spacing w:after="150" w:before="300" w:lineRule="auto"/>
        <w:rPr/>
      </w:pPr>
      <w:r w:rsidDel="00000000" w:rsidR="00000000" w:rsidRPr="00000000">
        <w:rPr>
          <w:rFonts w:ascii="Calibri" w:cs="Calibri" w:eastAsia="Calibri" w:hAnsi="Calibri"/>
          <w:b w:val="1"/>
          <w:bCs w:val="1"/>
          <w:color w:val="1f2937"/>
          <w:sz w:val="24"/>
          <w:szCs w:val="24"/>
          <w:rtl w:val="0"/>
        </w:rPr>
        <w:t xml:space="preserve">3.5 Port 139/445 — SMB Share Enumeration</w:t>
      </w:r>
      <w:r w:rsidDel="00000000" w:rsidR="00000000" w:rsidRPr="00000000">
        <w:rPr>
          <w:rtl w:val="0"/>
        </w:rPr>
      </w:r>
    </w:p>
    <w:p w:rsidR="00000000" w:rsidDel="00000000" w:rsidP="00000000" w:rsidRDefault="00000000" w:rsidRPr="00000000" w14:paraId="00000044">
      <w:pPr>
        <w:spacing w:after="80" w:before="200" w:lineRule="auto"/>
        <w:rPr/>
      </w:pPr>
      <w:r w:rsidDel="00000000" w:rsidR="00000000" w:rsidRPr="00000000">
        <w:rPr>
          <w:rFonts w:ascii="Calibri" w:cs="Calibri" w:eastAsia="Calibri" w:hAnsi="Calibri"/>
          <w:b w:val="1"/>
          <w:bCs w:val="1"/>
          <w:color w:val="555555"/>
          <w:sz w:val="18"/>
          <w:szCs w:val="18"/>
          <w:rtl w:val="0"/>
        </w:rPr>
        <w:t xml:space="preserve">COMMAND USED</w:t>
      </w:r>
      <w:r w:rsidDel="00000000" w:rsidR="00000000" w:rsidRPr="00000000">
        <w:rPr>
          <w:rtl w:val="0"/>
        </w:rPr>
      </w:r>
    </w:p>
    <w:p w:rsidR="00000000" w:rsidDel="00000000" w:rsidP="00000000" w:rsidRDefault="00000000" w:rsidRPr="00000000" w14:paraId="00000045">
      <w:pPr>
        <w:pBdr>
          <w:top w:color="444444" w:space="0" w:sz="4" w:val="single"/>
          <w:left w:color="444444" w:space="0" w:sz="4" w:val="single"/>
          <w:bottom w:color="444444" w:space="0" w:sz="4" w:val="single"/>
          <w:right w:color="444444" w:space="0" w:sz="4" w:val="single"/>
        </w:pBdr>
        <w:shd w:fill="1e1e1e" w:val="clear"/>
        <w:spacing w:after="200" w:before="100" w:lineRule="auto"/>
        <w:rPr/>
      </w:pPr>
      <w:r w:rsidDel="00000000" w:rsidR="00000000" w:rsidRPr="00000000">
        <w:rPr>
          <w:rFonts w:ascii="Consolas" w:cs="Consolas" w:eastAsia="Consolas" w:hAnsi="Consolas"/>
          <w:color w:val="d4d4d4"/>
          <w:sz w:val="19"/>
          <w:szCs w:val="19"/>
          <w:rtl w:val="0"/>
        </w:rPr>
        <w:t xml:space="preserve">smbclient -L //10.48.167.172/ -N</w:t>
        <w:br w:type="textWrapping"/>
        <w:t xml:space="preserve">smbclient -L //10.48.167.172</w:t>
      </w:r>
      <w:r w:rsidDel="00000000" w:rsidR="00000000" w:rsidRPr="00000000">
        <w:rPr>
          <w:rtl w:val="0"/>
        </w:rPr>
      </w:r>
    </w:p>
    <w:p w:rsidR="00000000" w:rsidDel="00000000" w:rsidP="00000000" w:rsidRDefault="00000000" w:rsidRPr="00000000" w14:paraId="00000046">
      <w:pPr>
        <w:spacing w:after="80" w:before="200" w:lineRule="auto"/>
        <w:rPr/>
      </w:pPr>
      <w:r w:rsidDel="00000000" w:rsidR="00000000" w:rsidRPr="00000000">
        <w:rPr>
          <w:rFonts w:ascii="Calibri" w:cs="Calibri" w:eastAsia="Calibri" w:hAnsi="Calibri"/>
          <w:b w:val="1"/>
          <w:bCs w:val="1"/>
          <w:color w:val="555555"/>
          <w:sz w:val="18"/>
          <w:szCs w:val="18"/>
          <w:rtl w:val="0"/>
        </w:rPr>
        <w:t xml:space="preserve">SCREENSHOT</w:t>
      </w:r>
      <w:r w:rsidDel="00000000" w:rsidR="00000000" w:rsidRPr="00000000">
        <w:rPr>
          <w:rtl w:val="0"/>
        </w:rPr>
      </w:r>
    </w:p>
    <w:p w:rsidR="00000000" w:rsidDel="00000000" w:rsidP="00000000" w:rsidRDefault="00000000" w:rsidRPr="00000000" w14:paraId="00000047">
      <w:pPr>
        <w:spacing w:after="200" w:before="100" w:lineRule="auto"/>
        <w:jc w:val="center"/>
        <w:rPr/>
      </w:pPr>
      <w:r w:rsidDel="00000000" w:rsidR="00000000" w:rsidRPr="00000000">
        <w:rPr/>
        <w:drawing>
          <wp:inline distB="0" distT="0" distL="0" distR="0">
            <wp:extent cx="9115425" cy="3648075"/>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9115425"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100" w:lineRule="auto"/>
        <w:rPr/>
      </w:pPr>
      <w:r w:rsidDel="00000000" w:rsidR="00000000" w:rsidRPr="00000000">
        <w:rPr>
          <w:rFonts w:ascii="Calibri" w:cs="Calibri" w:eastAsia="Calibri" w:hAnsi="Calibri"/>
          <w:b w:val="1"/>
          <w:bCs w:val="1"/>
          <w:color w:val="1f2937"/>
          <w:sz w:val="21"/>
          <w:szCs w:val="21"/>
          <w:rtl w:val="0"/>
        </w:rPr>
        <w:t xml:space="preserve">Target Port:  </w:t>
      </w:r>
      <w:r w:rsidDel="00000000" w:rsidR="00000000" w:rsidRPr="00000000">
        <w:rPr>
          <w:rFonts w:ascii="Calibri" w:cs="Calibri" w:eastAsia="Calibri" w:hAnsi="Calibri"/>
          <w:sz w:val="21"/>
          <w:szCs w:val="21"/>
          <w:rtl w:val="0"/>
        </w:rPr>
        <w:t xml:space="preserve">139 / 445 (SMB / NetBIOS-SSN)</w:t>
      </w:r>
      <w:r w:rsidDel="00000000" w:rsidR="00000000" w:rsidRPr="00000000">
        <w:rPr>
          <w:rtl w:val="0"/>
        </w:rPr>
      </w:r>
    </w:p>
    <w:p w:rsidR="00000000" w:rsidDel="00000000" w:rsidP="00000000" w:rsidRDefault="00000000" w:rsidRPr="00000000" w14:paraId="00000049">
      <w:pPr>
        <w:spacing w:after="100" w:lineRule="auto"/>
        <w:rPr/>
      </w:pPr>
      <w:r w:rsidDel="00000000" w:rsidR="00000000" w:rsidRPr="00000000">
        <w:rPr>
          <w:rFonts w:ascii="Calibri" w:cs="Calibri" w:eastAsia="Calibri" w:hAnsi="Calibri"/>
          <w:b w:val="1"/>
          <w:bCs w:val="1"/>
          <w:color w:val="1f2937"/>
          <w:sz w:val="21"/>
          <w:szCs w:val="21"/>
          <w:rtl w:val="0"/>
        </w:rPr>
        <w:t xml:space="preserve">Service Name / Expected Version:  </w:t>
      </w:r>
      <w:r w:rsidDel="00000000" w:rsidR="00000000" w:rsidRPr="00000000">
        <w:rPr>
          <w:rFonts w:ascii="Calibri" w:cs="Calibri" w:eastAsia="Calibri" w:hAnsi="Calibri"/>
          <w:sz w:val="21"/>
          <w:szCs w:val="21"/>
          <w:rtl w:val="0"/>
        </w:rPr>
        <w:t xml:space="preserve">Samba smbd</w:t>
      </w:r>
      <w:r w:rsidDel="00000000" w:rsidR="00000000" w:rsidRPr="00000000">
        <w:rPr>
          <w:rtl w:val="0"/>
        </w:rPr>
      </w:r>
    </w:p>
    <w:p w:rsidR="00000000" w:rsidDel="00000000" w:rsidP="00000000" w:rsidRDefault="00000000" w:rsidRPr="00000000" w14:paraId="0000004A">
      <w:pPr>
        <w:spacing w:after="100" w:lineRule="auto"/>
        <w:rPr/>
      </w:pPr>
      <w:r w:rsidDel="00000000" w:rsidR="00000000" w:rsidRPr="00000000">
        <w:rPr>
          <w:rFonts w:ascii="Calibri" w:cs="Calibri" w:eastAsia="Calibri" w:hAnsi="Calibri"/>
          <w:b w:val="1"/>
          <w:bCs w:val="1"/>
          <w:color w:val="1f2937"/>
          <w:sz w:val="21"/>
          <w:szCs w:val="21"/>
          <w:rtl w:val="0"/>
        </w:rPr>
        <w:t xml:space="preserve">Tool Used:  </w:t>
      </w:r>
      <w:r w:rsidDel="00000000" w:rsidR="00000000" w:rsidRPr="00000000">
        <w:rPr>
          <w:rFonts w:ascii="Calibri" w:cs="Calibri" w:eastAsia="Calibri" w:hAnsi="Calibri"/>
          <w:sz w:val="21"/>
          <w:szCs w:val="21"/>
          <w:rtl w:val="0"/>
        </w:rPr>
        <w:t xml:space="preserve">smbclient (TryHackMe AttackBox)</w:t>
      </w:r>
      <w:r w:rsidDel="00000000" w:rsidR="00000000" w:rsidRPr="00000000">
        <w:rPr>
          <w:rtl w:val="0"/>
        </w:rPr>
      </w:r>
    </w:p>
    <w:p w:rsidR="00000000" w:rsidDel="00000000" w:rsidP="00000000" w:rsidRDefault="00000000" w:rsidRPr="00000000" w14:paraId="0000004B">
      <w:pPr>
        <w:spacing w:after="60" w:before="120" w:lineRule="auto"/>
        <w:rPr/>
      </w:pPr>
      <w:r w:rsidDel="00000000" w:rsidR="00000000" w:rsidRPr="00000000">
        <w:rPr>
          <w:rFonts w:ascii="Calibri" w:cs="Calibri" w:eastAsia="Calibri" w:hAnsi="Calibri"/>
          <w:b w:val="1"/>
          <w:bCs w:val="1"/>
          <w:color w:val="1f2937"/>
          <w:sz w:val="21"/>
          <w:szCs w:val="21"/>
          <w:rtl w:val="0"/>
        </w:rPr>
        <w:t xml:space="preserve">Objective: </w:t>
      </w:r>
      <w:r w:rsidDel="00000000" w:rsidR="00000000" w:rsidRPr="00000000">
        <w:rPr>
          <w:rFonts w:ascii="Calibri" w:cs="Calibri" w:eastAsia="Calibri" w:hAnsi="Calibri"/>
          <w:sz w:val="21"/>
          <w:szCs w:val="21"/>
          <w:rtl w:val="0"/>
        </w:rPr>
        <w:t xml:space="preserve">Enumerate available SMB shares on the target.</w:t>
      </w:r>
      <w:r w:rsidDel="00000000" w:rsidR="00000000" w:rsidRPr="00000000">
        <w:rPr>
          <w:rtl w:val="0"/>
        </w:rPr>
      </w:r>
    </w:p>
    <w:p w:rsidR="00000000" w:rsidDel="00000000" w:rsidP="00000000" w:rsidRDefault="00000000" w:rsidRPr="00000000" w14:paraId="0000004C">
      <w:pPr>
        <w:spacing w:after="60" w:lineRule="auto"/>
        <w:rPr/>
      </w:pPr>
      <w:r w:rsidDel="00000000" w:rsidR="00000000" w:rsidRPr="00000000">
        <w:rPr>
          <w:rFonts w:ascii="Calibri" w:cs="Calibri" w:eastAsia="Calibri" w:hAnsi="Calibri"/>
          <w:b w:val="1"/>
          <w:bCs w:val="1"/>
          <w:color w:val="1f2937"/>
          <w:sz w:val="21"/>
          <w:szCs w:val="21"/>
          <w:rtl w:val="0"/>
        </w:rPr>
        <w:t xml:space="preserve">Procedure: </w:t>
      </w:r>
      <w:r w:rsidDel="00000000" w:rsidR="00000000" w:rsidRPr="00000000">
        <w:rPr>
          <w:rFonts w:ascii="Calibri" w:cs="Calibri" w:eastAsia="Calibri" w:hAnsi="Calibri"/>
          <w:sz w:val="21"/>
          <w:szCs w:val="21"/>
          <w:rtl w:val="0"/>
        </w:rPr>
        <w:t xml:space="preserve">smbclient -L was first attempted with the -N (no-password) flag, which failed as the smbclient package initially wasn't recognized by that exact syntax on the AttackBox. It was re-run as smbclient -L //10.48.167.172, prompting for a password, which was left blank/default.</w:t>
      </w:r>
      <w:r w:rsidDel="00000000" w:rsidR="00000000" w:rsidRPr="00000000">
        <w:rPr>
          <w:rtl w:val="0"/>
        </w:rPr>
      </w:r>
    </w:p>
    <w:p w:rsidR="00000000" w:rsidDel="00000000" w:rsidP="00000000" w:rsidRDefault="00000000" w:rsidRPr="00000000" w14:paraId="0000004D">
      <w:pPr>
        <w:spacing w:after="200" w:lineRule="auto"/>
        <w:rPr/>
      </w:pPr>
      <w:r w:rsidDel="00000000" w:rsidR="00000000" w:rsidRPr="00000000">
        <w:rPr>
          <w:rFonts w:ascii="Calibri" w:cs="Calibri" w:eastAsia="Calibri" w:hAnsi="Calibri"/>
          <w:b w:val="1"/>
          <w:bCs w:val="1"/>
          <w:color w:val="1f2937"/>
          <w:sz w:val="21"/>
          <w:szCs w:val="21"/>
          <w:rtl w:val="0"/>
        </w:rPr>
        <w:t xml:space="preserve">Result / Observation: </w:t>
      </w:r>
      <w:r w:rsidDel="00000000" w:rsidR="00000000" w:rsidRPr="00000000">
        <w:rPr>
          <w:rFonts w:ascii="Calibri" w:cs="Calibri" w:eastAsia="Calibri" w:hAnsi="Calibri"/>
          <w:sz w:val="21"/>
          <w:szCs w:val="21"/>
          <w:rtl w:val="0"/>
        </w:rPr>
        <w:t xml:space="preserve">The listing returned two shares: print$ (Printer Drivers) and IPC$ (the default inter-process communication share). SMB1 was reported as disabled, with a message indicating no workgroup listing was available under that protocol version. This is a much more limited share listing than the classic Metasploitable 2 target (which also exposes tmp and opt), indicating this Samba instance is either patched/hardened or configured differently from the standard vulnerable image.</w:t>
      </w:r>
      <w:r w:rsidDel="00000000" w:rsidR="00000000" w:rsidRPr="00000000">
        <w:rPr>
          <w:rtl w:val="0"/>
        </w:rPr>
      </w:r>
    </w:p>
    <w:p w:rsidR="00000000" w:rsidDel="00000000" w:rsidP="00000000" w:rsidRDefault="00000000" w:rsidRPr="00000000" w14:paraId="0000004E">
      <w:pPr>
        <w:pStyle w:val="Heading2"/>
        <w:spacing w:after="150" w:before="300" w:lineRule="auto"/>
        <w:rPr/>
      </w:pPr>
      <w:r w:rsidDel="00000000" w:rsidR="00000000" w:rsidRPr="00000000">
        <w:rPr>
          <w:rFonts w:ascii="Calibri" w:cs="Calibri" w:eastAsia="Calibri" w:hAnsi="Calibri"/>
          <w:b w:val="1"/>
          <w:bCs w:val="1"/>
          <w:color w:val="1f2937"/>
          <w:sz w:val="24"/>
          <w:szCs w:val="24"/>
          <w:rtl w:val="0"/>
        </w:rPr>
        <w:t xml:space="preserve">3.6 Port 3306 — MySQL Reachability Test</w:t>
      </w:r>
      <w:r w:rsidDel="00000000" w:rsidR="00000000" w:rsidRPr="00000000">
        <w:rPr>
          <w:rtl w:val="0"/>
        </w:rPr>
      </w:r>
    </w:p>
    <w:p w:rsidR="00000000" w:rsidDel="00000000" w:rsidP="00000000" w:rsidRDefault="00000000" w:rsidRPr="00000000" w14:paraId="0000004F">
      <w:pPr>
        <w:spacing w:after="80" w:before="200" w:lineRule="auto"/>
        <w:rPr/>
      </w:pPr>
      <w:r w:rsidDel="00000000" w:rsidR="00000000" w:rsidRPr="00000000">
        <w:rPr>
          <w:rFonts w:ascii="Calibri" w:cs="Calibri" w:eastAsia="Calibri" w:hAnsi="Calibri"/>
          <w:b w:val="1"/>
          <w:bCs w:val="1"/>
          <w:color w:val="555555"/>
          <w:sz w:val="18"/>
          <w:szCs w:val="18"/>
          <w:rtl w:val="0"/>
        </w:rPr>
        <w:t xml:space="preserve">COMMAND USED</w:t>
      </w:r>
      <w:r w:rsidDel="00000000" w:rsidR="00000000" w:rsidRPr="00000000">
        <w:rPr>
          <w:rtl w:val="0"/>
        </w:rPr>
      </w:r>
    </w:p>
    <w:p w:rsidR="00000000" w:rsidDel="00000000" w:rsidP="00000000" w:rsidRDefault="00000000" w:rsidRPr="00000000" w14:paraId="00000050">
      <w:pPr>
        <w:pBdr>
          <w:top w:color="444444" w:space="0" w:sz="4" w:val="single"/>
          <w:left w:color="444444" w:space="0" w:sz="4" w:val="single"/>
          <w:bottom w:color="444444" w:space="0" w:sz="4" w:val="single"/>
          <w:right w:color="444444" w:space="0" w:sz="4" w:val="single"/>
        </w:pBdr>
        <w:shd w:fill="1e1e1e" w:val="clear"/>
        <w:spacing w:after="200" w:before="100" w:lineRule="auto"/>
        <w:rPr/>
      </w:pPr>
      <w:r w:rsidDel="00000000" w:rsidR="00000000" w:rsidRPr="00000000">
        <w:rPr>
          <w:rFonts w:ascii="Consolas" w:cs="Consolas" w:eastAsia="Consolas" w:hAnsi="Consolas"/>
          <w:color w:val="d4d4d4"/>
          <w:sz w:val="19"/>
          <w:szCs w:val="19"/>
          <w:rtl w:val="0"/>
        </w:rPr>
        <w:t xml:space="preserve">nc -vn 10.48.167.172 3306</w:t>
      </w:r>
      <w:r w:rsidDel="00000000" w:rsidR="00000000" w:rsidRPr="00000000">
        <w:rPr>
          <w:rtl w:val="0"/>
        </w:rPr>
      </w:r>
    </w:p>
    <w:p w:rsidR="00000000" w:rsidDel="00000000" w:rsidP="00000000" w:rsidRDefault="00000000" w:rsidRPr="00000000" w14:paraId="00000051">
      <w:pPr>
        <w:spacing w:after="80" w:before="200" w:lineRule="auto"/>
        <w:rPr/>
      </w:pPr>
      <w:r w:rsidDel="00000000" w:rsidR="00000000" w:rsidRPr="00000000">
        <w:rPr>
          <w:rFonts w:ascii="Calibri" w:cs="Calibri" w:eastAsia="Calibri" w:hAnsi="Calibri"/>
          <w:b w:val="1"/>
          <w:bCs w:val="1"/>
          <w:color w:val="555555"/>
          <w:sz w:val="18"/>
          <w:szCs w:val="18"/>
          <w:rtl w:val="0"/>
        </w:rPr>
        <w:t xml:space="preserve">SCREENSHOT</w:t>
      </w:r>
      <w:r w:rsidDel="00000000" w:rsidR="00000000" w:rsidRPr="00000000">
        <w:rPr>
          <w:rtl w:val="0"/>
        </w:rPr>
      </w:r>
    </w:p>
    <w:p w:rsidR="00000000" w:rsidDel="00000000" w:rsidP="00000000" w:rsidRDefault="00000000" w:rsidRPr="00000000" w14:paraId="00000052">
      <w:pPr>
        <w:spacing w:after="200" w:before="100" w:lineRule="auto"/>
        <w:jc w:val="center"/>
        <w:rPr/>
      </w:pPr>
      <w:r w:rsidDel="00000000" w:rsidR="00000000" w:rsidRPr="00000000">
        <w:rPr/>
        <w:drawing>
          <wp:inline distB="0" distT="0" distL="0" distR="0">
            <wp:extent cx="8477250" cy="733425"/>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8477250" cy="733425"/>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100" w:lineRule="auto"/>
        <w:rPr/>
      </w:pPr>
      <w:r w:rsidDel="00000000" w:rsidR="00000000" w:rsidRPr="00000000">
        <w:rPr>
          <w:rFonts w:ascii="Calibri" w:cs="Calibri" w:eastAsia="Calibri" w:hAnsi="Calibri"/>
          <w:b w:val="1"/>
          <w:bCs w:val="1"/>
          <w:color w:val="1f2937"/>
          <w:sz w:val="21"/>
          <w:szCs w:val="21"/>
          <w:rtl w:val="0"/>
        </w:rPr>
        <w:t xml:space="preserve">Target Port:  </w:t>
      </w:r>
      <w:r w:rsidDel="00000000" w:rsidR="00000000" w:rsidRPr="00000000">
        <w:rPr>
          <w:rFonts w:ascii="Calibri" w:cs="Calibri" w:eastAsia="Calibri" w:hAnsi="Calibri"/>
          <w:sz w:val="21"/>
          <w:szCs w:val="21"/>
          <w:rtl w:val="0"/>
        </w:rPr>
        <w:t xml:space="preserve">3306 (MySQL)</w:t>
      </w:r>
      <w:r w:rsidDel="00000000" w:rsidR="00000000" w:rsidRPr="00000000">
        <w:rPr>
          <w:rtl w:val="0"/>
        </w:rPr>
      </w:r>
    </w:p>
    <w:p w:rsidR="00000000" w:rsidDel="00000000" w:rsidP="00000000" w:rsidRDefault="00000000" w:rsidRPr="00000000" w14:paraId="00000054">
      <w:pPr>
        <w:spacing w:after="100" w:lineRule="auto"/>
        <w:rPr/>
      </w:pPr>
      <w:r w:rsidDel="00000000" w:rsidR="00000000" w:rsidRPr="00000000">
        <w:rPr>
          <w:rFonts w:ascii="Calibri" w:cs="Calibri" w:eastAsia="Calibri" w:hAnsi="Calibri"/>
          <w:b w:val="1"/>
          <w:bCs w:val="1"/>
          <w:color w:val="1f2937"/>
          <w:sz w:val="21"/>
          <w:szCs w:val="21"/>
          <w:rtl w:val="0"/>
        </w:rPr>
        <w:t xml:space="preserve">Service Name / Expected Version:  </w:t>
      </w:r>
      <w:r w:rsidDel="00000000" w:rsidR="00000000" w:rsidRPr="00000000">
        <w:rPr>
          <w:rFonts w:ascii="Calibri" w:cs="Calibri" w:eastAsia="Calibri" w:hAnsi="Calibri"/>
          <w:sz w:val="21"/>
          <w:szCs w:val="21"/>
          <w:rtl w:val="0"/>
        </w:rPr>
        <w:t xml:space="preserve">Expected: MySQL 5.0.51a (Metasploitable 2 default)</w:t>
      </w:r>
      <w:r w:rsidDel="00000000" w:rsidR="00000000" w:rsidRPr="00000000">
        <w:rPr>
          <w:rtl w:val="0"/>
        </w:rPr>
      </w:r>
    </w:p>
    <w:p w:rsidR="00000000" w:rsidDel="00000000" w:rsidP="00000000" w:rsidRDefault="00000000" w:rsidRPr="00000000" w14:paraId="00000055">
      <w:pPr>
        <w:spacing w:after="100" w:lineRule="auto"/>
        <w:rPr/>
      </w:pPr>
      <w:r w:rsidDel="00000000" w:rsidR="00000000" w:rsidRPr="00000000">
        <w:rPr>
          <w:rFonts w:ascii="Calibri" w:cs="Calibri" w:eastAsia="Calibri" w:hAnsi="Calibri"/>
          <w:b w:val="1"/>
          <w:bCs w:val="1"/>
          <w:color w:val="1f2937"/>
          <w:sz w:val="21"/>
          <w:szCs w:val="21"/>
          <w:rtl w:val="0"/>
        </w:rPr>
        <w:t xml:space="preserve">Tool Used:  </w:t>
      </w:r>
      <w:r w:rsidDel="00000000" w:rsidR="00000000" w:rsidRPr="00000000">
        <w:rPr>
          <w:rFonts w:ascii="Calibri" w:cs="Calibri" w:eastAsia="Calibri" w:hAnsi="Calibri"/>
          <w:sz w:val="21"/>
          <w:szCs w:val="21"/>
          <w:rtl w:val="0"/>
        </w:rPr>
        <w:t xml:space="preserve">netcat (nc)</w:t>
      </w:r>
      <w:r w:rsidDel="00000000" w:rsidR="00000000" w:rsidRPr="00000000">
        <w:rPr>
          <w:rtl w:val="0"/>
        </w:rPr>
      </w:r>
    </w:p>
    <w:p w:rsidR="00000000" w:rsidDel="00000000" w:rsidP="00000000" w:rsidRDefault="00000000" w:rsidRPr="00000000" w14:paraId="00000056">
      <w:pPr>
        <w:spacing w:after="60" w:before="120" w:lineRule="auto"/>
        <w:rPr/>
      </w:pPr>
      <w:r w:rsidDel="00000000" w:rsidR="00000000" w:rsidRPr="00000000">
        <w:rPr>
          <w:rFonts w:ascii="Calibri" w:cs="Calibri" w:eastAsia="Calibri" w:hAnsi="Calibri"/>
          <w:b w:val="1"/>
          <w:bCs w:val="1"/>
          <w:color w:val="1f2937"/>
          <w:sz w:val="21"/>
          <w:szCs w:val="21"/>
          <w:rtl w:val="0"/>
        </w:rPr>
        <w:t xml:space="preserve">Objective: </w:t>
      </w:r>
      <w:r w:rsidDel="00000000" w:rsidR="00000000" w:rsidRPr="00000000">
        <w:rPr>
          <w:rFonts w:ascii="Calibri" w:cs="Calibri" w:eastAsia="Calibri" w:hAnsi="Calibri"/>
          <w:sz w:val="21"/>
          <w:szCs w:val="21"/>
          <w:rtl w:val="0"/>
        </w:rPr>
        <w:t xml:space="preserve">Check whether the MySQL port was open and accepting TCP connections before attempting a client login.</w:t>
      </w:r>
      <w:r w:rsidDel="00000000" w:rsidR="00000000" w:rsidRPr="00000000">
        <w:rPr>
          <w:rtl w:val="0"/>
        </w:rPr>
      </w:r>
    </w:p>
    <w:p w:rsidR="00000000" w:rsidDel="00000000" w:rsidP="00000000" w:rsidRDefault="00000000" w:rsidRPr="00000000" w14:paraId="00000057">
      <w:pPr>
        <w:spacing w:after="60" w:lineRule="auto"/>
        <w:rPr/>
      </w:pPr>
      <w:r w:rsidDel="00000000" w:rsidR="00000000" w:rsidRPr="00000000">
        <w:rPr>
          <w:rFonts w:ascii="Calibri" w:cs="Calibri" w:eastAsia="Calibri" w:hAnsi="Calibri"/>
          <w:b w:val="1"/>
          <w:bCs w:val="1"/>
          <w:color w:val="1f2937"/>
          <w:sz w:val="21"/>
          <w:szCs w:val="21"/>
          <w:rtl w:val="0"/>
        </w:rPr>
        <w:t xml:space="preserve">Procedure: </w:t>
      </w:r>
      <w:r w:rsidDel="00000000" w:rsidR="00000000" w:rsidRPr="00000000">
        <w:rPr>
          <w:rFonts w:ascii="Calibri" w:cs="Calibri" w:eastAsia="Calibri" w:hAnsi="Calibri"/>
          <w:sz w:val="21"/>
          <w:szCs w:val="21"/>
          <w:rtl w:val="0"/>
        </w:rPr>
        <w:t xml:space="preserve">A basic TCP reachability check was run with nc -vn against port 3306 on the target.</w:t>
      </w:r>
      <w:r w:rsidDel="00000000" w:rsidR="00000000" w:rsidRPr="00000000">
        <w:rPr>
          <w:rtl w:val="0"/>
        </w:rPr>
      </w:r>
    </w:p>
    <w:p w:rsidR="00000000" w:rsidDel="00000000" w:rsidP="00000000" w:rsidRDefault="00000000" w:rsidRPr="00000000" w14:paraId="00000058">
      <w:pPr>
        <w:spacing w:after="200" w:lineRule="auto"/>
        <w:rPr/>
      </w:pPr>
      <w:r w:rsidDel="00000000" w:rsidR="00000000" w:rsidRPr="00000000">
        <w:rPr>
          <w:rFonts w:ascii="Calibri" w:cs="Calibri" w:eastAsia="Calibri" w:hAnsi="Calibri"/>
          <w:b w:val="1"/>
          <w:bCs w:val="1"/>
          <w:color w:val="1f2937"/>
          <w:sz w:val="21"/>
          <w:szCs w:val="21"/>
          <w:rtl w:val="0"/>
        </w:rPr>
        <w:t xml:space="preserve">Result / Observation: </w:t>
      </w:r>
      <w:r w:rsidDel="00000000" w:rsidR="00000000" w:rsidRPr="00000000">
        <w:rPr>
          <w:rFonts w:ascii="Calibri" w:cs="Calibri" w:eastAsia="Calibri" w:hAnsi="Calibri"/>
          <w:sz w:val="21"/>
          <w:szCs w:val="21"/>
          <w:rtl w:val="0"/>
        </w:rPr>
        <w:t xml:space="preserve">The connection was refused, meaning MySQL was not accepting TCP connections on this port at the time of testing. As a result, no login attempt against the root account could be carried out, and the classic empty-root-password misconfiguration could not be verified in this run.</w:t>
      </w:r>
      <w:r w:rsidDel="00000000" w:rsidR="00000000" w:rsidRPr="00000000">
        <w:rPr>
          <w:rtl w:val="0"/>
        </w:rPr>
      </w:r>
    </w:p>
    <w:p w:rsidR="00000000" w:rsidDel="00000000" w:rsidP="00000000" w:rsidRDefault="00000000" w:rsidRPr="00000000" w14:paraId="00000059">
      <w:pPr>
        <w:pStyle w:val="Heading2"/>
        <w:spacing w:after="150" w:before="300" w:lineRule="auto"/>
        <w:rPr/>
      </w:pPr>
      <w:r w:rsidDel="00000000" w:rsidR="00000000" w:rsidRPr="00000000">
        <w:rPr>
          <w:rFonts w:ascii="Calibri" w:cs="Calibri" w:eastAsia="Calibri" w:hAnsi="Calibri"/>
          <w:b w:val="1"/>
          <w:bCs w:val="1"/>
          <w:color w:val="1f2937"/>
          <w:sz w:val="24"/>
          <w:szCs w:val="24"/>
          <w:rtl w:val="0"/>
        </w:rPr>
        <w:t xml:space="preserve">3.7 Additional Nmap Service Detection Pass</w:t>
      </w:r>
      <w:r w:rsidDel="00000000" w:rsidR="00000000" w:rsidRPr="00000000">
        <w:rPr>
          <w:rtl w:val="0"/>
        </w:rPr>
      </w:r>
    </w:p>
    <w:p w:rsidR="00000000" w:rsidDel="00000000" w:rsidP="00000000" w:rsidRDefault="00000000" w:rsidRPr="00000000" w14:paraId="0000005A">
      <w:pPr>
        <w:spacing w:after="80" w:before="200" w:lineRule="auto"/>
        <w:rPr/>
      </w:pPr>
      <w:r w:rsidDel="00000000" w:rsidR="00000000" w:rsidRPr="00000000">
        <w:rPr>
          <w:rFonts w:ascii="Calibri" w:cs="Calibri" w:eastAsia="Calibri" w:hAnsi="Calibri"/>
          <w:b w:val="1"/>
          <w:bCs w:val="1"/>
          <w:color w:val="555555"/>
          <w:sz w:val="18"/>
          <w:szCs w:val="18"/>
          <w:rtl w:val="0"/>
        </w:rPr>
        <w:t xml:space="preserve">COMMAND USED</w:t>
      </w:r>
      <w:r w:rsidDel="00000000" w:rsidR="00000000" w:rsidRPr="00000000">
        <w:rPr>
          <w:rtl w:val="0"/>
        </w:rPr>
      </w:r>
    </w:p>
    <w:p w:rsidR="00000000" w:rsidDel="00000000" w:rsidP="00000000" w:rsidRDefault="00000000" w:rsidRPr="00000000" w14:paraId="0000005B">
      <w:pPr>
        <w:pBdr>
          <w:top w:color="444444" w:space="0" w:sz="4" w:val="single"/>
          <w:left w:color="444444" w:space="0" w:sz="4" w:val="single"/>
          <w:bottom w:color="444444" w:space="0" w:sz="4" w:val="single"/>
          <w:right w:color="444444" w:space="0" w:sz="4" w:val="single"/>
        </w:pBdr>
        <w:shd w:fill="1e1e1e" w:val="clear"/>
        <w:spacing w:after="200" w:before="100" w:lineRule="auto"/>
        <w:rPr/>
      </w:pPr>
      <w:r w:rsidDel="00000000" w:rsidR="00000000" w:rsidRPr="00000000">
        <w:rPr>
          <w:rFonts w:ascii="Consolas" w:cs="Consolas" w:eastAsia="Consolas" w:hAnsi="Consolas"/>
          <w:color w:val="d4d4d4"/>
          <w:sz w:val="19"/>
          <w:szCs w:val="19"/>
          <w:rtl w:val="0"/>
        </w:rPr>
        <w:t xml:space="preserve">nmap -A 10.48.167.172</w:t>
      </w:r>
      <w:r w:rsidDel="00000000" w:rsidR="00000000" w:rsidRPr="00000000">
        <w:rPr>
          <w:rtl w:val="0"/>
        </w:rPr>
      </w:r>
    </w:p>
    <w:p w:rsidR="00000000" w:rsidDel="00000000" w:rsidP="00000000" w:rsidRDefault="00000000" w:rsidRPr="00000000" w14:paraId="0000005C">
      <w:pPr>
        <w:spacing w:after="80" w:before="200" w:lineRule="auto"/>
        <w:rPr/>
      </w:pPr>
      <w:r w:rsidDel="00000000" w:rsidR="00000000" w:rsidRPr="00000000">
        <w:rPr>
          <w:rFonts w:ascii="Calibri" w:cs="Calibri" w:eastAsia="Calibri" w:hAnsi="Calibri"/>
          <w:b w:val="1"/>
          <w:bCs w:val="1"/>
          <w:color w:val="555555"/>
          <w:sz w:val="18"/>
          <w:szCs w:val="18"/>
          <w:rtl w:val="0"/>
        </w:rPr>
        <w:t xml:space="preserve">SCREENSHOT</w:t>
      </w:r>
      <w:r w:rsidDel="00000000" w:rsidR="00000000" w:rsidRPr="00000000">
        <w:rPr>
          <w:rtl w:val="0"/>
        </w:rPr>
      </w:r>
    </w:p>
    <w:p w:rsidR="00000000" w:rsidDel="00000000" w:rsidP="00000000" w:rsidRDefault="00000000" w:rsidRPr="00000000" w14:paraId="0000005D">
      <w:pPr>
        <w:spacing w:after="200" w:before="100" w:lineRule="auto"/>
        <w:jc w:val="center"/>
        <w:rPr/>
      </w:pPr>
      <w:r w:rsidDel="00000000" w:rsidR="00000000" w:rsidRPr="00000000">
        <w:rPr/>
        <w:drawing>
          <wp:inline distB="0" distT="0" distL="0" distR="0">
            <wp:extent cx="7972425" cy="1685925"/>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7972425"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100" w:lineRule="auto"/>
        <w:rPr/>
      </w:pPr>
      <w:r w:rsidDel="00000000" w:rsidR="00000000" w:rsidRPr="00000000">
        <w:rPr>
          <w:rFonts w:ascii="Calibri" w:cs="Calibri" w:eastAsia="Calibri" w:hAnsi="Calibri"/>
          <w:b w:val="1"/>
          <w:bCs w:val="1"/>
          <w:color w:val="1f2937"/>
          <w:sz w:val="21"/>
          <w:szCs w:val="21"/>
          <w:rtl w:val="0"/>
        </w:rPr>
        <w:t xml:space="preserve">Target Port:  </w:t>
      </w:r>
      <w:r w:rsidDel="00000000" w:rsidR="00000000" w:rsidRPr="00000000">
        <w:rPr>
          <w:rFonts w:ascii="Calibri" w:cs="Calibri" w:eastAsia="Calibri" w:hAnsi="Calibri"/>
          <w:sz w:val="21"/>
          <w:szCs w:val="21"/>
          <w:rtl w:val="0"/>
        </w:rPr>
        <w:t xml:space="preserve">Full TCP scan</w:t>
      </w:r>
      <w:r w:rsidDel="00000000" w:rsidR="00000000" w:rsidRPr="00000000">
        <w:rPr>
          <w:rtl w:val="0"/>
        </w:rPr>
      </w:r>
    </w:p>
    <w:p w:rsidR="00000000" w:rsidDel="00000000" w:rsidP="00000000" w:rsidRDefault="00000000" w:rsidRPr="00000000" w14:paraId="0000005F">
      <w:pPr>
        <w:spacing w:after="100" w:lineRule="auto"/>
        <w:rPr/>
      </w:pPr>
      <w:r w:rsidDel="00000000" w:rsidR="00000000" w:rsidRPr="00000000">
        <w:rPr>
          <w:rFonts w:ascii="Calibri" w:cs="Calibri" w:eastAsia="Calibri" w:hAnsi="Calibri"/>
          <w:b w:val="1"/>
          <w:bCs w:val="1"/>
          <w:color w:val="1f2937"/>
          <w:sz w:val="21"/>
          <w:szCs w:val="21"/>
          <w:rtl w:val="0"/>
        </w:rPr>
        <w:t xml:space="preserve">Service Name / Expected Version:  </w:t>
      </w:r>
      <w:r w:rsidDel="00000000" w:rsidR="00000000" w:rsidRPr="00000000">
        <w:rPr>
          <w:rFonts w:ascii="Calibri" w:cs="Calibri" w:eastAsia="Calibri" w:hAnsi="Calibri"/>
          <w:sz w:val="21"/>
          <w:szCs w:val="21"/>
          <w:rtl w:val="0"/>
        </w:rPr>
        <w:t xml:space="preserve">OS/service fingerprint</w:t>
      </w:r>
      <w:r w:rsidDel="00000000" w:rsidR="00000000" w:rsidRPr="00000000">
        <w:rPr>
          <w:rtl w:val="0"/>
        </w:rPr>
      </w:r>
    </w:p>
    <w:p w:rsidR="00000000" w:rsidDel="00000000" w:rsidP="00000000" w:rsidRDefault="00000000" w:rsidRPr="00000000" w14:paraId="00000060">
      <w:pPr>
        <w:spacing w:after="100" w:lineRule="auto"/>
        <w:rPr/>
      </w:pPr>
      <w:r w:rsidDel="00000000" w:rsidR="00000000" w:rsidRPr="00000000">
        <w:rPr>
          <w:rFonts w:ascii="Calibri" w:cs="Calibri" w:eastAsia="Calibri" w:hAnsi="Calibri"/>
          <w:b w:val="1"/>
          <w:bCs w:val="1"/>
          <w:color w:val="1f2937"/>
          <w:sz w:val="21"/>
          <w:szCs w:val="21"/>
          <w:rtl w:val="0"/>
        </w:rPr>
        <w:t xml:space="preserve">Tool Used:  </w:t>
      </w:r>
      <w:r w:rsidDel="00000000" w:rsidR="00000000" w:rsidRPr="00000000">
        <w:rPr>
          <w:rFonts w:ascii="Calibri" w:cs="Calibri" w:eastAsia="Calibri" w:hAnsi="Calibri"/>
          <w:sz w:val="21"/>
          <w:szCs w:val="21"/>
          <w:rtl w:val="0"/>
        </w:rPr>
        <w:t xml:space="preserve">Nmap (-A service and OS detection)</w:t>
      </w:r>
      <w:r w:rsidDel="00000000" w:rsidR="00000000" w:rsidRPr="00000000">
        <w:rPr>
          <w:rtl w:val="0"/>
        </w:rPr>
      </w:r>
    </w:p>
    <w:p w:rsidR="00000000" w:rsidDel="00000000" w:rsidP="00000000" w:rsidRDefault="00000000" w:rsidRPr="00000000" w14:paraId="00000061">
      <w:pPr>
        <w:spacing w:after="60" w:before="120" w:lineRule="auto"/>
        <w:rPr/>
      </w:pPr>
      <w:r w:rsidDel="00000000" w:rsidR="00000000" w:rsidRPr="00000000">
        <w:rPr>
          <w:rFonts w:ascii="Calibri" w:cs="Calibri" w:eastAsia="Calibri" w:hAnsi="Calibri"/>
          <w:b w:val="1"/>
          <w:bCs w:val="1"/>
          <w:color w:val="1f2937"/>
          <w:sz w:val="21"/>
          <w:szCs w:val="21"/>
          <w:rtl w:val="0"/>
        </w:rPr>
        <w:t xml:space="preserve">Objective: </w:t>
      </w:r>
      <w:r w:rsidDel="00000000" w:rsidR="00000000" w:rsidRPr="00000000">
        <w:rPr>
          <w:rFonts w:ascii="Calibri" w:cs="Calibri" w:eastAsia="Calibri" w:hAnsi="Calibri"/>
          <w:sz w:val="21"/>
          <w:szCs w:val="21"/>
          <w:rtl w:val="0"/>
        </w:rPr>
        <w:t xml:space="preserve">Run a broader Nmap detection pass to fingerprint the OS and confirm which services were actually live on the target at scan time.</w:t>
      </w:r>
      <w:r w:rsidDel="00000000" w:rsidR="00000000" w:rsidRPr="00000000">
        <w:rPr>
          <w:rtl w:val="0"/>
        </w:rPr>
      </w:r>
    </w:p>
    <w:p w:rsidR="00000000" w:rsidDel="00000000" w:rsidP="00000000" w:rsidRDefault="00000000" w:rsidRPr="00000000" w14:paraId="00000062">
      <w:pPr>
        <w:spacing w:after="60" w:lineRule="auto"/>
        <w:rPr/>
      </w:pPr>
      <w:r w:rsidDel="00000000" w:rsidR="00000000" w:rsidRPr="00000000">
        <w:rPr>
          <w:rFonts w:ascii="Calibri" w:cs="Calibri" w:eastAsia="Calibri" w:hAnsi="Calibri"/>
          <w:b w:val="1"/>
          <w:bCs w:val="1"/>
          <w:color w:val="1f2937"/>
          <w:sz w:val="21"/>
          <w:szCs w:val="21"/>
          <w:rtl w:val="0"/>
        </w:rPr>
        <w:t xml:space="preserve">Procedure: </w:t>
      </w:r>
      <w:r w:rsidDel="00000000" w:rsidR="00000000" w:rsidRPr="00000000">
        <w:rPr>
          <w:rFonts w:ascii="Calibri" w:cs="Calibri" w:eastAsia="Calibri" w:hAnsi="Calibri"/>
          <w:sz w:val="21"/>
          <w:szCs w:val="21"/>
          <w:rtl w:val="0"/>
        </w:rPr>
        <w:t xml:space="preserve">An Nmap scan with OS and service detection (-A) was run against the target, which took approximately 143 seconds to complete.</w:t>
      </w:r>
      <w:r w:rsidDel="00000000" w:rsidR="00000000" w:rsidRPr="00000000">
        <w:rPr>
          <w:rtl w:val="0"/>
        </w:rPr>
      </w:r>
    </w:p>
    <w:p w:rsidR="00000000" w:rsidDel="00000000" w:rsidP="00000000" w:rsidRDefault="00000000" w:rsidRPr="00000000" w14:paraId="00000063">
      <w:pPr>
        <w:spacing w:after="200" w:lineRule="auto"/>
        <w:rPr/>
      </w:pPr>
      <w:r w:rsidDel="00000000" w:rsidR="00000000" w:rsidRPr="00000000">
        <w:rPr>
          <w:rFonts w:ascii="Calibri" w:cs="Calibri" w:eastAsia="Calibri" w:hAnsi="Calibri"/>
          <w:b w:val="1"/>
          <w:bCs w:val="1"/>
          <w:color w:val="1f2937"/>
          <w:sz w:val="21"/>
          <w:szCs w:val="21"/>
          <w:rtl w:val="0"/>
        </w:rPr>
        <w:t xml:space="preserve">Result / Observation: </w:t>
      </w:r>
      <w:r w:rsidDel="00000000" w:rsidR="00000000" w:rsidRPr="00000000">
        <w:rPr>
          <w:rFonts w:ascii="Calibri" w:cs="Calibri" w:eastAsia="Calibri" w:hAnsi="Calibri"/>
          <w:sz w:val="21"/>
          <w:szCs w:val="21"/>
          <w:rtl w:val="0"/>
        </w:rPr>
        <w:t xml:space="preserve">Nmap fingerprinted the host as running Linux kernel 2.6.32 (general-purpose), at network distance 0 hops (i.e., scanned from the same host/network segment). NetBIOS script output returned an unnamed/unknown NetBIOS host and user, and SMB2 security mode was reported with message signing enabled but not required. This kernel version does not match the Linux 2.6.24 build used by the standard Metasploitable 2 image, reinforcing that this instance may be a different or updated build of the target, or a different machine on the TryHackMe network entirely.</w:t>
      </w:r>
      <w:r w:rsidDel="00000000" w:rsidR="00000000" w:rsidRPr="00000000">
        <w:rPr>
          <w:rtl w:val="0"/>
        </w:rPr>
      </w:r>
    </w:p>
    <w:p w:rsidR="00000000" w:rsidDel="00000000" w:rsidP="00000000" w:rsidRDefault="00000000" w:rsidRPr="00000000" w14:paraId="00000064">
      <w:pPr>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pBdr>
          <w:bottom w:color="0f5c4a" w:space="4" w:sz="6" w:val="single"/>
        </w:pBdr>
        <w:spacing w:after="200" w:before="400" w:lineRule="auto"/>
        <w:rPr/>
      </w:pPr>
      <w:r w:rsidDel="00000000" w:rsidR="00000000" w:rsidRPr="00000000">
        <w:rPr>
          <w:rFonts w:ascii="Calibri" w:cs="Calibri" w:eastAsia="Calibri" w:hAnsi="Calibri"/>
          <w:b w:val="1"/>
          <w:bCs w:val="1"/>
          <w:color w:val="0f5c4a"/>
          <w:sz w:val="30"/>
          <w:szCs w:val="30"/>
          <w:rtl w:val="0"/>
        </w:rPr>
        <w:t xml:space="preserve">4 — Conclusion</w:t>
      </w:r>
      <w:r w:rsidDel="00000000" w:rsidR="00000000" w:rsidRPr="00000000">
        <w:rPr>
          <w:rtl w:val="0"/>
        </w:rPr>
      </w:r>
    </w:p>
    <w:p w:rsidR="00000000" w:rsidDel="00000000" w:rsidP="00000000" w:rsidRDefault="00000000" w:rsidRPr="00000000" w14:paraId="00000066">
      <w:pPr>
        <w:spacing w:after="160" w:line="300" w:lineRule="auto"/>
        <w:rPr/>
      </w:pPr>
      <w:r w:rsidDel="00000000" w:rsidR="00000000" w:rsidRPr="00000000">
        <w:rPr>
          <w:rFonts w:ascii="Calibri" w:cs="Calibri" w:eastAsia="Calibri" w:hAnsi="Calibri"/>
          <w:sz w:val="21"/>
          <w:szCs w:val="21"/>
          <w:rtl w:val="0"/>
        </w:rPr>
        <w:t xml:space="preserve">This assessment attempt against the TryHackMe-hosted Metasploitable 2 target at 10.48.167.172 did not reproduce the full set of classic vulnerabilities normally associated with this image. SSH failed with a broken-pipe error rather than a credential rejection, Telnet and SMTP refused connections outright, and the MySQL port was closed to direct TCP connections. Only DNS and a limited SMB share listing (print$, IPC$) were successfully reachable and enumerable.</w:t>
      </w:r>
      <w:r w:rsidDel="00000000" w:rsidR="00000000" w:rsidRPr="00000000">
        <w:rPr>
          <w:rtl w:val="0"/>
        </w:rPr>
      </w:r>
    </w:p>
    <w:p w:rsidR="00000000" w:rsidDel="00000000" w:rsidP="00000000" w:rsidRDefault="00000000" w:rsidRPr="00000000" w14:paraId="00000067">
      <w:pPr>
        <w:spacing w:after="160" w:line="300" w:lineRule="auto"/>
        <w:rPr/>
      </w:pPr>
      <w:r w:rsidDel="00000000" w:rsidR="00000000" w:rsidRPr="00000000">
        <w:rPr>
          <w:rFonts w:ascii="Calibri" w:cs="Calibri" w:eastAsia="Calibri" w:hAnsi="Calibri"/>
          <w:sz w:val="21"/>
          <w:szCs w:val="21"/>
          <w:rtl w:val="0"/>
        </w:rPr>
        <w:t xml:space="preserve">Several findings point toward an environment or timing issue rather than a hardened target:</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f2937"/>
          <w:sz w:val="21"/>
          <w:szCs w:val="21"/>
          <w:u w:val="none"/>
          <w:shd w:fill="auto" w:val="clear"/>
          <w:vertAlign w:val="baseline"/>
          <w:rtl w:val="0"/>
        </w:rPr>
        <w:t xml:space="preserve">Kernel mismatch —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Nmap fingerprinted Linux 2.6.32, whereas the standard Metasploitable 2 image runs Linux 2.6.24, suggesting a different or updated build.</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f2937"/>
          <w:sz w:val="21"/>
          <w:szCs w:val="21"/>
          <w:u w:val="none"/>
          <w:shd w:fill="auto" w:val="clear"/>
          <w:vertAlign w:val="baseline"/>
          <w:rtl w:val="0"/>
        </w:rPr>
        <w:t xml:space="preserve">Inconsistent service availability —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SSH accepted a host-key handshake but then dropped the connection, which is more typical of a service still initializing than one that is genuinely absent.</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f2937"/>
          <w:sz w:val="21"/>
          <w:szCs w:val="21"/>
          <w:u w:val="none"/>
          <w:shd w:fill="auto" w:val="clear"/>
          <w:vertAlign w:val="baseline"/>
          <w:rtl w:val="0"/>
        </w:rPr>
        <w:t xml:space="preserve">Limited SMB shares —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only print$ and IPC$ were visible, versus the additional tmp and opt shares expected on a stock Metasploitable 2 build.</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f2937"/>
          <w:sz w:val="21"/>
          <w:szCs w:val="21"/>
          <w:u w:val="none"/>
          <w:shd w:fill="auto" w:val="clear"/>
          <w:vertAlign w:val="baseline"/>
          <w:rtl w:val="0"/>
        </w:rPr>
        <w:t xml:space="preserve">Working DNS —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basic connectivity and at least one service were functioning, which rules out a total network failure between the AttackBox and target.</w:t>
      </w:r>
      <w:r w:rsidDel="00000000" w:rsidR="00000000" w:rsidRPr="00000000">
        <w:rPr>
          <w:rtl w:val="0"/>
        </w:rPr>
      </w:r>
    </w:p>
    <w:p w:rsidR="00000000" w:rsidDel="00000000" w:rsidP="00000000" w:rsidRDefault="00000000" w:rsidRPr="00000000" w14:paraId="0000006C">
      <w:pPr>
        <w:spacing w:after="160" w:line="300" w:lineRule="auto"/>
        <w:rPr/>
      </w:pPr>
      <w:r w:rsidDel="00000000" w:rsidR="00000000" w:rsidRPr="00000000">
        <w:rPr>
          <w:rFonts w:ascii="Calibri" w:cs="Calibri" w:eastAsia="Calibri" w:hAnsi="Calibri"/>
          <w:sz w:val="21"/>
          <w:szCs w:val="21"/>
          <w:rtl w:val="0"/>
        </w:rPr>
        <w:t xml:space="preserve">The most probable explanation is that the target machine had not fully completed booting or service initialization at the time these commands were executed, and/or the TryHackMe instance provided for this session was not the standard Metasploitable 2 build. The recommended next step is to confirm the machine is shown as fully running in the TryHackMe room, re-verify the assigned IP address (which can change on redeploy), and re-run this same command sequence — at which point the vsftpd backdoor, default-credential logins, and anonymous MySQL/SMB access documented in standard Metasploitable 2 assessments would be expected to succeed.</w:t>
      </w:r>
      <w:r w:rsidDel="00000000" w:rsidR="00000000" w:rsidRPr="00000000">
        <w:rPr>
          <w:rtl w:val="0"/>
        </w:rPr>
      </w:r>
    </w:p>
    <w:p w:rsidR="00000000" w:rsidDel="00000000" w:rsidP="00000000" w:rsidRDefault="00000000" w:rsidRPr="00000000" w14:paraId="0000006D">
      <w:pPr>
        <w:spacing w:after="160" w:line="300" w:lineRule="auto"/>
        <w:rPr/>
      </w:pPr>
      <w:r w:rsidDel="00000000" w:rsidR="00000000" w:rsidRPr="00000000">
        <w:rPr>
          <w:rFonts w:ascii="Calibri" w:cs="Calibri" w:eastAsia="Calibri" w:hAnsi="Calibri"/>
          <w:sz w:val="21"/>
          <w:szCs w:val="21"/>
          <w:rtl w:val="0"/>
        </w:rPr>
        <w:t xml:space="preserve">Even without full exploitation, this exercise demonstrated the correct use of reconnaissance tooling (Nmap, dig, smbclient, Metasploit, Telnet, netcat) and produced a realistic picture of how inconsistent target availability can affect a penetration test — itself a useful, real-world observation: production assessments frequently encounter services that are down, rate-limited, or mid-restart, and distinguishing that from a genuinely patched system is a core skill this lab exercised.</w:t>
      </w:r>
      <w:r w:rsidDel="00000000" w:rsidR="00000000" w:rsidRPr="00000000">
        <w:rPr>
          <w:rtl w:val="0"/>
        </w:rPr>
      </w:r>
    </w:p>
    <w:sectPr>
      <w:headerReference r:id="rId13" w:type="default"/>
      <w:footerReference r:id="rId14"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jc w:val="center"/>
      <w:rPr/>
    </w:pPr>
    <w:r w:rsidDel="00000000" w:rsidR="00000000" w:rsidRPr="00000000">
      <w:rPr>
        <w:rFonts w:ascii="Calibri" w:cs="Calibri" w:eastAsia="Calibri" w:hAnsi="Calibri"/>
        <w:color w:val="888888"/>
        <w:sz w:val="16"/>
        <w:szCs w:val="16"/>
        <w:rtl w:val="0"/>
      </w:rPr>
      <w:t xml:space="preserve">Cyber Security Lab · Academic Assessment · For Educational Use Only    |    Page </w:t>
    </w:r>
    <w:r w:rsidDel="00000000" w:rsidR="00000000" w:rsidRPr="00000000">
      <w:rPr>
        <w:rFonts w:ascii="Calibri" w:cs="Calibri" w:eastAsia="Calibri" w:hAnsi="Calibri"/>
        <w:color w:val="888888"/>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jc w:val="right"/>
      <w:rPr/>
    </w:pPr>
    <w:r w:rsidDel="00000000" w:rsidR="00000000" w:rsidRPr="00000000">
      <w:rPr>
        <w:rFonts w:ascii="Calibri" w:cs="Calibri" w:eastAsia="Calibri" w:hAnsi="Calibri"/>
        <w:color w:val="888888"/>
        <w:sz w:val="16"/>
        <w:szCs w:val="16"/>
        <w:rtl w:val="0"/>
      </w:rPr>
      <w:t xml:space="preserve">Metasploitable 2 · Vulnerability Assessment Report — Saloni Singh</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6.png"/><Relationship Id="rId13" Type="http://schemas.openxmlformats.org/officeDocument/2006/relationships/header" Target="header1.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