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5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3a5c"/>
          <w:sz w:val="52"/>
          <w:szCs w:val="52"/>
          <w:rtl w:val="0"/>
        </w:rPr>
        <w:t xml:space="preserve">SHIVAM BILLORE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55" w:before="0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Content &amp; Brand Strategist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writetoshivambillore@gmail.com  ·  +91 8818869199  </w:t>
      </w:r>
      <w:r w:rsidDel="00000000" w:rsidR="00000000" w:rsidRPr="00000000">
        <w:rPr>
          <w:rFonts w:ascii="Times New Roman" w:cs="Times New Roman" w:eastAsia="Times New Roman" w:hAnsi="Times New Roman"/>
          <w:color w:val="888888"/>
          <w:sz w:val="18"/>
          <w:szCs w:val="18"/>
          <w:rtl w:val="0"/>
        </w:rPr>
        <w:t xml:space="preserve">· 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18"/>
            <w:szCs w:val="18"/>
            <w:u w:val="single"/>
            <w:rtl w:val="0"/>
          </w:rPr>
          <w:t xml:space="preserve">Shivambillore.carrd.co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b3a5c" w:space="1" w:sz="8" w:val="single"/>
        </w:pBdr>
        <w:spacing w:after="0" w:before="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55" w:before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3a5c"/>
          <w:sz w:val="21"/>
          <w:szCs w:val="21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b3a5c" w:space="1" w:sz="8" w:val="single"/>
        </w:pBdr>
        <w:spacing w:after="9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d2d2d"/>
          <w:sz w:val="19"/>
          <w:szCs w:val="19"/>
          <w:rtl w:val="0"/>
        </w:rPr>
        <w:t xml:space="preserve">Creative strategist and writer with 9+ years of building brand voices, content ecosystems, and campaigns from scratch across travel, IT, NGO, and agency sectors. Known for transforming digital presences into measurable, high-performing content operations: from SEO audits and 500-keyword research to field-shot reels and viral UGC campaigns. Operates at the intersection of writing, strategy, branding, and AI-enabled communication.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55" w:before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3a5c"/>
          <w:sz w:val="21"/>
          <w:szCs w:val="21"/>
          <w:rtl w:val="0"/>
        </w:rPr>
        <w:t xml:space="preserve">CORE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1b3a5c" w:space="1" w:sz="8" w:val="single"/>
        </w:pBdr>
        <w:spacing w:after="9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d2d2d"/>
          <w:sz w:val="19"/>
          <w:szCs w:val="19"/>
          <w:rtl w:val="0"/>
        </w:rPr>
        <w:t xml:space="preserve">Content Strategy  ·  Campaign Conceptualization  ·  Brand Communication  ·  SEO &amp; Keyword Research  ·  Social Media &amp; UGC  ·  Copywriting &amp; Ghostwriting  ·  Scriptwriting &amp; Direction  ·  Meta Business Suite  ·  Curriculum Development  ·  Research &amp; Ideation  ·  AI-Aided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55" w:before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3a5c"/>
          <w:sz w:val="21"/>
          <w:szCs w:val="21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1b3a5c" w:space="1" w:sz="8" w:val="single"/>
        </w:pBdr>
        <w:spacing w:after="9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10080"/>
        </w:tabs>
        <w:spacing w:after="28" w:before="160" w:lineRule="auto"/>
        <w:rPr>
          <w:rFonts w:ascii="Times New Roman" w:cs="Times New Roman" w:eastAsia="Times New Roman" w:hAnsi="Times New Roman"/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3a5c"/>
          <w:sz w:val="22"/>
          <w:szCs w:val="22"/>
          <w:rtl w:val="0"/>
        </w:rPr>
        <w:t xml:space="preserve">Bikat Adventures</w:t>
      </w:r>
      <w:r w:rsidDel="00000000" w:rsidR="00000000" w:rsidRPr="00000000">
        <w:rPr>
          <w:rFonts w:ascii="Times New Roman" w:cs="Times New Roman" w:eastAsia="Times New Roman" w:hAnsi="Times New Roman"/>
          <w:color w:val="2d2d2d"/>
          <w:sz w:val="20"/>
          <w:szCs w:val="20"/>
          <w:rtl w:val="0"/>
        </w:rPr>
        <w:t xml:space="preserve">   ·   Content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34343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34343"/>
          <w:sz w:val="18"/>
          <w:szCs w:val="18"/>
          <w:rtl w:val="0"/>
        </w:rPr>
        <w:t xml:space="preserve"> 2025 – March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55" w:before="0" w:lineRule="auto"/>
        <w:rPr>
          <w:rFonts w:ascii="Times New Roman" w:cs="Times New Roman" w:eastAsia="Times New Roman" w:hAnsi="Times New Roman"/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34343"/>
          <w:sz w:val="18"/>
          <w:szCs w:val="18"/>
          <w:rtl w:val="0"/>
        </w:rPr>
        <w:t xml:space="preserve">Travel &amp; trekking brand  ·  Social media, SEO, campaigns, and full content operations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380" w:right="0" w:hanging="20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d2d2d"/>
          <w:sz w:val="19"/>
          <w:szCs w:val="19"/>
          <w:u w:val="none"/>
          <w:shd w:fill="auto" w:val="clear"/>
          <w:vertAlign w:val="baseline"/>
          <w:rtl w:val="0"/>
        </w:rPr>
        <w:t xml:space="preserve">Scaled Instagram audience by 25% — from 48K to 60K followers in 6–8 months through original reels, branded carousels, and a consistent content cadence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380" w:right="0" w:hanging="20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d2d2d"/>
          <w:sz w:val="19"/>
          <w:szCs w:val="19"/>
          <w:u w:val="none"/>
          <w:shd w:fill="auto" w:val="clear"/>
          <w:vertAlign w:val="baseline"/>
          <w:rtl w:val="0"/>
        </w:rPr>
        <w:t xml:space="preserve">Generated 20M+ organic views across Instagram by independently conceptualizing, scripting, shooting, and publishing all content assets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380" w:right="0" w:hanging="20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d2d2d"/>
          <w:sz w:val="19"/>
          <w:szCs w:val="19"/>
          <w:u w:val="none"/>
          <w:shd w:fill="auto" w:val="clear"/>
          <w:vertAlign w:val="baseline"/>
          <w:rtl w:val="0"/>
        </w:rPr>
        <w:t xml:space="preserve">Launched GoNutsNovember, an off-season UGC campaign that drove 500K+ views, 50+ participant entries, and 3 brand ambassador conversions — turning the brand's slowest month into a content moment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380" w:right="0" w:hanging="20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d2d2d"/>
          <w:sz w:val="19"/>
          <w:szCs w:val="19"/>
          <w:u w:val="none"/>
          <w:shd w:fill="auto" w:val="clear"/>
          <w:vertAlign w:val="baseline"/>
          <w:rtl w:val="0"/>
        </w:rPr>
        <w:t xml:space="preserve">Conceptualized and scripted 20 Meta ad reels as complete production-ready assets — scripts, visual direction, and on-camera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380" w:right="0" w:hanging="20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d2d2d"/>
          <w:sz w:val="19"/>
          <w:szCs w:val="19"/>
          <w:u w:val="none"/>
          <w:shd w:fill="auto" w:val="clear"/>
          <w:vertAlign w:val="baseline"/>
          <w:rtl w:val="0"/>
        </w:rPr>
        <w:t xml:space="preserve">Overhauled SEO architecture by auditing and removing 110 redundant pages, building a 500+ keyword master list, and achieving Page 1 rankings for 25–30 target blogs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380" w:right="0" w:hanging="20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d2d2d"/>
          <w:sz w:val="19"/>
          <w:szCs w:val="19"/>
          <w:u w:val="none"/>
          <w:shd w:fill="auto" w:val="clear"/>
          <w:vertAlign w:val="baseline"/>
          <w:rtl w:val="0"/>
        </w:rPr>
        <w:t xml:space="preserve">Designed newsletter communication strategy and authored the first two editions, establishing the brand voice, format, and editorial framework for future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380" w:right="0" w:hanging="20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d2d2d"/>
          <w:sz w:val="19"/>
          <w:szCs w:val="19"/>
          <w:u w:val="none"/>
          <w:shd w:fill="auto" w:val="clear"/>
          <w:vertAlign w:val="baseline"/>
          <w:rtl w:val="0"/>
        </w:rPr>
        <w:t xml:space="preserve">Managed end-to-end content ecosystem: website copy, blog production, social scripts, post-booking communication, and Meta Business Suite campaign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10080"/>
        </w:tabs>
        <w:spacing w:after="28" w:before="160" w:lineRule="auto"/>
        <w:rPr>
          <w:rFonts w:ascii="Times New Roman" w:cs="Times New Roman" w:eastAsia="Times New Roman" w:hAnsi="Times New Roman"/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3a5c"/>
          <w:sz w:val="22"/>
          <w:szCs w:val="22"/>
          <w:rtl w:val="0"/>
        </w:rPr>
        <w:t xml:space="preserve">Galaxy Weblinks Inc.</w:t>
      </w:r>
      <w:r w:rsidDel="00000000" w:rsidR="00000000" w:rsidRPr="00000000">
        <w:rPr>
          <w:rFonts w:ascii="Times New Roman" w:cs="Times New Roman" w:eastAsia="Times New Roman" w:hAnsi="Times New Roman"/>
          <w:color w:val="2d2d2d"/>
          <w:sz w:val="20"/>
          <w:szCs w:val="20"/>
          <w:rtl w:val="0"/>
        </w:rPr>
        <w:t xml:space="preserve">   ·   Content Marketing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Lead,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34343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34343"/>
          <w:sz w:val="18"/>
          <w:szCs w:val="18"/>
          <w:rtl w:val="0"/>
        </w:rPr>
        <w:t xml:space="preserve"> 2018 – March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55" w:before="0" w:lineRule="auto"/>
        <w:rPr>
          <w:rFonts w:ascii="Times New Roman" w:cs="Times New Roman" w:eastAsia="Times New Roman" w:hAnsi="Times New Roman"/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34343"/>
          <w:sz w:val="18"/>
          <w:szCs w:val="18"/>
          <w:rtl w:val="0"/>
        </w:rPr>
        <w:t xml:space="preserve">IT services company  ·  Personal brand building, technical content, and digital marketing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380" w:right="0" w:hanging="20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d2d2d"/>
          <w:sz w:val="19"/>
          <w:szCs w:val="19"/>
          <w:u w:val="none"/>
          <w:shd w:fill="auto" w:val="clear"/>
          <w:vertAlign w:val="baseline"/>
          <w:rtl w:val="0"/>
        </w:rPr>
        <w:t xml:space="preserve">Produced 150–200 long-form articles over 4 years covering philosophy, psychology, leadership, WebRTC, cloud architecture, UI/UX, and e-commerce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d2d2d"/>
          <w:sz w:val="19"/>
          <w:szCs w:val="19"/>
          <w:u w:val="none"/>
          <w:shd w:fill="auto" w:val="clear"/>
          <w:vertAlign w:val="baseline"/>
          <w:rtl w:val="0"/>
        </w:rPr>
        <w:t xml:space="preserve"> supporting both SEO and thought leadership 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380" w:right="0" w:hanging="20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d2d2d"/>
          <w:sz w:val="19"/>
          <w:szCs w:val="19"/>
          <w:u w:val="none"/>
          <w:shd w:fill="auto" w:val="clear"/>
          <w:vertAlign w:val="baseline"/>
          <w:rtl w:val="0"/>
        </w:rPr>
        <w:t xml:space="preserve">Ghostwrote 50+ thought leadership articles to build the CEO's personal brand, establishing 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d2d2d"/>
          <w:sz w:val="19"/>
          <w:szCs w:val="19"/>
          <w:u w:val="none"/>
          <w:shd w:fill="auto" w:val="clear"/>
          <w:vertAlign w:val="baseline"/>
          <w:rtl w:val="0"/>
        </w:rPr>
        <w:t xml:space="preserve">consistent publishing presence on LinkedIn and across web platforms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380" w:right="0" w:hanging="20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d2d2d"/>
          <w:sz w:val="19"/>
          <w:szCs w:val="19"/>
          <w:u w:val="none"/>
          <w:shd w:fill="auto" w:val="clear"/>
          <w:vertAlign w:val="baseline"/>
          <w:rtl w:val="0"/>
        </w:rPr>
        <w:t xml:space="preserve">Built 20+ LinkedIn profiles from scratch for the sales team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d2d2d"/>
          <w:sz w:val="19"/>
          <w:szCs w:val="19"/>
          <w:u w:val="none"/>
          <w:shd w:fill="auto" w:val="clear"/>
          <w:vertAlign w:val="baseline"/>
          <w:rtl w:val="0"/>
        </w:rPr>
        <w:t xml:space="preserve"> crafting narrative summaries, experience positioning, and peer recommendations to strengthen outbound credibility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380" w:right="0" w:hanging="20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d2d2d"/>
          <w:sz w:val="19"/>
          <w:szCs w:val="19"/>
          <w:u w:val="none"/>
          <w:shd w:fill="auto" w:val="clear"/>
          <w:vertAlign w:val="baseline"/>
          <w:rtl w:val="0"/>
        </w:rPr>
        <w:t xml:space="preserve">Produced 50+ technical SEO blogs on WebRTC and software development topics, achieving target keyword rankings and supporting the company's inbound content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380" w:right="0" w:hanging="20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d2d2d"/>
          <w:sz w:val="19"/>
          <w:szCs w:val="19"/>
          <w:u w:val="none"/>
          <w:shd w:fill="auto" w:val="clear"/>
          <w:vertAlign w:val="baseline"/>
          <w:rtl w:val="0"/>
        </w:rPr>
        <w:t xml:space="preserve">Led content strategy for the digital marketing vertical: keyword research, editorial planning, content publishing, and ongoing upgradation of existing assets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380" w:right="0" w:hanging="20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d2d2d"/>
          <w:sz w:val="19"/>
          <w:szCs w:val="19"/>
          <w:u w:val="none"/>
          <w:shd w:fill="auto" w:val="clear"/>
          <w:vertAlign w:val="baseline"/>
          <w:rtl w:val="0"/>
        </w:rPr>
        <w:t xml:space="preserve">Managed multi-platform social presence across LinkedIn, Facebook, Twitter, Quora, Reddit, and Pinterest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d2d2d"/>
          <w:sz w:val="19"/>
          <w:szCs w:val="19"/>
          <w:u w:val="none"/>
          <w:shd w:fill="auto" w:val="clear"/>
          <w:vertAlign w:val="baseline"/>
          <w:rtl w:val="0"/>
        </w:rPr>
        <w:t xml:space="preserve"> maintaining consistent brand voice and audience engagement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10080"/>
        </w:tabs>
        <w:spacing w:after="28" w:before="160" w:lineRule="auto"/>
        <w:rPr>
          <w:rFonts w:ascii="Times New Roman" w:cs="Times New Roman" w:eastAsia="Times New Roman" w:hAnsi="Times New Roman"/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3a5c"/>
          <w:sz w:val="22"/>
          <w:szCs w:val="22"/>
          <w:rtl w:val="0"/>
        </w:rPr>
        <w:t xml:space="preserve">India Infotech</w:t>
      </w:r>
      <w:r w:rsidDel="00000000" w:rsidR="00000000" w:rsidRPr="00000000">
        <w:rPr>
          <w:rFonts w:ascii="Times New Roman" w:cs="Times New Roman" w:eastAsia="Times New Roman" w:hAnsi="Times New Roman"/>
          <w:color w:val="2d2d2d"/>
          <w:sz w:val="20"/>
          <w:szCs w:val="20"/>
          <w:rtl w:val="0"/>
        </w:rPr>
        <w:t xml:space="preserve">   ·   Content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Writer,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34343"/>
          <w:rtl w:val="0"/>
        </w:rPr>
        <w:t xml:space="preserve">Feb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34343"/>
          <w:sz w:val="18"/>
          <w:szCs w:val="18"/>
          <w:rtl w:val="0"/>
        </w:rPr>
        <w:t xml:space="preserve"> 2017 – May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55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34343"/>
          <w:sz w:val="18"/>
          <w:szCs w:val="18"/>
          <w:rtl w:val="0"/>
        </w:rPr>
        <w:t xml:space="preserve">Digital marketing agency  ·  SEO content for international clients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88888"/>
          <w:sz w:val="18"/>
          <w:szCs w:val="1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380" w:right="0" w:hanging="20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d2d2d"/>
          <w:sz w:val="19"/>
          <w:szCs w:val="19"/>
          <w:u w:val="none"/>
          <w:shd w:fill="auto" w:val="clear"/>
          <w:vertAlign w:val="baseline"/>
          <w:rtl w:val="0"/>
        </w:rPr>
        <w:t xml:space="preserve">Delivered 6–7 SEO-optimised blogs daily for international clients across the USA, Canada, Australia, and Africa — sustaining high-volume output for 15+ consecutive months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380" w:right="0" w:hanging="20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d2d2d"/>
          <w:sz w:val="19"/>
          <w:szCs w:val="19"/>
          <w:u w:val="none"/>
          <w:shd w:fill="auto" w:val="clear"/>
          <w:vertAlign w:val="baseline"/>
          <w:rtl w:val="0"/>
        </w:rPr>
        <w:t xml:space="preserve">Covered 10+ industries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d2d2d"/>
          <w:sz w:val="19"/>
          <w:szCs w:val="19"/>
          <w:u w:val="none"/>
          <w:shd w:fill="auto" w:val="clear"/>
          <w:vertAlign w:val="baseline"/>
          <w:rtl w:val="0"/>
        </w:rPr>
        <w:t xml:space="preserve"> including edtech, plumbing, digital marketing, and hospitality, developing rapid research and adaptation skills across unfamiliar domains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380" w:right="0" w:hanging="20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d2d2d"/>
          <w:sz w:val="19"/>
          <w:szCs w:val="19"/>
          <w:u w:val="none"/>
          <w:shd w:fill="auto" w:val="clear"/>
          <w:vertAlign w:val="baseline"/>
          <w:rtl w:val="0"/>
        </w:rPr>
        <w:t xml:space="preserve">Advanced to a dual writer-editor role within 12 months, taking on proofreading and quality control responsibilities for team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55" w:before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3a5c"/>
          <w:sz w:val="21"/>
          <w:szCs w:val="21"/>
          <w:rtl w:val="0"/>
        </w:rPr>
        <w:t xml:space="preserve">FREELANCE PROJECTS  ·  APRIL 2022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bottom w:color="1b3a5c" w:space="1" w:sz="8" w:val="single"/>
        </w:pBdr>
        <w:spacing w:after="9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36" w:before="140" w:lineRule="auto"/>
        <w:rPr>
          <w:rFonts w:ascii="Times New Roman" w:cs="Times New Roman" w:eastAsia="Times New Roman" w:hAnsi="Times New Roman"/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3a5c"/>
          <w:sz w:val="21"/>
          <w:szCs w:val="21"/>
          <w:rtl w:val="0"/>
        </w:rPr>
        <w:t xml:space="preserve">Insignia Consultancy</w:t>
      </w:r>
      <w:r w:rsidDel="00000000" w:rsidR="00000000" w:rsidRPr="00000000">
        <w:rPr>
          <w:rFonts w:ascii="Times New Roman" w:cs="Times New Roman" w:eastAsia="Times New Roman" w:hAnsi="Times New Roman"/>
          <w:color w:val="555555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18"/>
          <w:szCs w:val="18"/>
          <w:rtl w:val="0"/>
        </w:rPr>
        <w:t xml:space="preserve"> Lynkedup Foundation  |  Lynkedup Pro  |  AchievAR  |  Absolute Comfort  |  Aaidea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380" w:right="0" w:hanging="20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d2d2d"/>
          <w:sz w:val="19"/>
          <w:szCs w:val="19"/>
          <w:u w:val="none"/>
          <w:shd w:fill="auto" w:val="clear"/>
          <w:vertAlign w:val="baseline"/>
          <w:rtl w:val="0"/>
        </w:rPr>
        <w:t xml:space="preserve">Architected complete digital identities for 5 brands — defining website structure, content flow, and brand narrative from zero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d2d2d"/>
          <w:sz w:val="19"/>
          <w:szCs w:val="19"/>
          <w:u w:val="none"/>
          <w:shd w:fill="auto" w:val="clear"/>
          <w:vertAlign w:val="baseline"/>
          <w:rtl w:val="0"/>
        </w:rPr>
        <w:t xml:space="preserve">with 4 successfully launching to market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380" w:right="0" w:hanging="20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d2d2d"/>
          <w:sz w:val="19"/>
          <w:szCs w:val="19"/>
          <w:u w:val="none"/>
          <w:shd w:fill="auto" w:val="clear"/>
          <w:vertAlign w:val="baseline"/>
          <w:rtl w:val="0"/>
        </w:rPr>
        <w:t xml:space="preserve">Defined brand voice, tone, and communication philosophy for each organization, serving as the sole creative strategist and giving each brand a distinct, ownable personality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380" w:right="0" w:hanging="20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d2d2d"/>
          <w:sz w:val="19"/>
          <w:szCs w:val="19"/>
          <w:u w:val="none"/>
          <w:shd w:fill="auto" w:val="clear"/>
          <w:vertAlign w:val="baseline"/>
          <w:rtl w:val="0"/>
        </w:rPr>
        <w:t xml:space="preserve">Delivered brand-specific social media roadmaps and launch-ready content sets for each organization, equipping their teams with a clear strategic foundation to build from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36" w:before="140" w:lineRule="auto"/>
        <w:rPr>
          <w:rFonts w:ascii="Times New Roman" w:cs="Times New Roman" w:eastAsia="Times New Roman" w:hAnsi="Times New Roman"/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3a5c"/>
          <w:sz w:val="21"/>
          <w:szCs w:val="21"/>
          <w:rtl w:val="0"/>
        </w:rPr>
        <w:t xml:space="preserve">CDN Solutions</w:t>
      </w:r>
      <w:r w:rsidDel="00000000" w:rsidR="00000000" w:rsidRPr="00000000">
        <w:rPr>
          <w:rFonts w:ascii="Times New Roman" w:cs="Times New Roman" w:eastAsia="Times New Roman" w:hAnsi="Times New Roman"/>
          <w:color w:val="555555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18"/>
          <w:szCs w:val="18"/>
          <w:rtl w:val="0"/>
        </w:rPr>
        <w:t xml:space="preserve">IT / Digital Services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380" w:right="0" w:hanging="20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d2d2d"/>
          <w:sz w:val="19"/>
          <w:szCs w:val="19"/>
          <w:u w:val="none"/>
          <w:shd w:fill="auto" w:val="clear"/>
          <w:vertAlign w:val="baseline"/>
          <w:rtl w:val="0"/>
        </w:rPr>
        <w:t xml:space="preserve">Produced web pages, SEO blogs, and social media content for a remote IT client, strengthening their digital presence and keyword visibility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36" w:before="140" w:lineRule="auto"/>
        <w:rPr>
          <w:rFonts w:ascii="Times New Roman" w:cs="Times New Roman" w:eastAsia="Times New Roman" w:hAnsi="Times New Roman"/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3a5c"/>
          <w:sz w:val="21"/>
          <w:szCs w:val="21"/>
          <w:rtl w:val="0"/>
        </w:rPr>
        <w:t xml:space="preserve">Prafull Oorja</w:t>
      </w:r>
      <w:r w:rsidDel="00000000" w:rsidR="00000000" w:rsidRPr="00000000">
        <w:rPr>
          <w:rFonts w:ascii="Times New Roman" w:cs="Times New Roman" w:eastAsia="Times New Roman" w:hAnsi="Times New Roman"/>
          <w:color w:val="555555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18"/>
          <w:szCs w:val="18"/>
          <w:rtl w:val="0"/>
        </w:rPr>
        <w:t xml:space="preserve">Training &amp; Communication Consultant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380" w:right="0" w:hanging="20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d2d2d"/>
          <w:sz w:val="19"/>
          <w:szCs w:val="19"/>
          <w:u w:val="none"/>
          <w:shd w:fill="auto" w:val="clear"/>
          <w:vertAlign w:val="baseline"/>
          <w:rtl w:val="0"/>
        </w:rPr>
        <w:t xml:space="preserve">Developed a 7–8 module curriculum for a yoga teacher training program focused on children with special needs, translating complex pedagogical goals into structured, accessible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380" w:right="0" w:hanging="20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d2d2d"/>
          <w:sz w:val="19"/>
          <w:szCs w:val="19"/>
          <w:u w:val="none"/>
          <w:shd w:fill="auto" w:val="clear"/>
          <w:vertAlign w:val="baseline"/>
          <w:rtl w:val="0"/>
        </w:rPr>
        <w:t xml:space="preserve">Designed training material piloted with cohorts of 30 teachers, equipping educators with practical frameworks for inclusive, trauma-informed instruction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55" w:before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3a5c"/>
          <w:sz w:val="21"/>
          <w:szCs w:val="21"/>
          <w:rtl w:val="0"/>
        </w:rPr>
        <w:t xml:space="preserve">ADDITIONAL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bottom w:color="1b3a5c" w:space="1" w:sz="8" w:val="single"/>
        </w:pBdr>
        <w:spacing w:after="9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right" w:leader="none" w:pos="10080"/>
        </w:tabs>
        <w:spacing w:after="28" w:before="160" w:lineRule="auto"/>
        <w:rPr>
          <w:rFonts w:ascii="Times New Roman" w:cs="Times New Roman" w:eastAsia="Times New Roman" w:hAnsi="Times New Roman"/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3a5c"/>
          <w:sz w:val="22"/>
          <w:szCs w:val="22"/>
          <w:rtl w:val="0"/>
        </w:rPr>
        <w:t xml:space="preserve">GPF India</w:t>
      </w:r>
      <w:r w:rsidDel="00000000" w:rsidR="00000000" w:rsidRPr="00000000">
        <w:rPr>
          <w:rFonts w:ascii="Times New Roman" w:cs="Times New Roman" w:eastAsia="Times New Roman" w:hAnsi="Times New Roman"/>
          <w:color w:val="2d2d2d"/>
          <w:sz w:val="20"/>
          <w:szCs w:val="20"/>
          <w:rtl w:val="0"/>
        </w:rPr>
        <w:t xml:space="preserve">   ·   Editorial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Supervisor,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34343"/>
          <w:rtl w:val="0"/>
        </w:rPr>
        <w:t xml:space="preserve">Mar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34343"/>
          <w:sz w:val="18"/>
          <w:szCs w:val="18"/>
          <w:rtl w:val="0"/>
        </w:rPr>
        <w:t xml:space="preserve"> 2023 – Apr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55" w:before="0" w:lineRule="auto"/>
        <w:rPr>
          <w:rFonts w:ascii="Times New Roman" w:cs="Times New Roman" w:eastAsia="Times New Roman" w:hAnsi="Times New Roman"/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34343"/>
          <w:sz w:val="18"/>
          <w:szCs w:val="18"/>
          <w:rtl w:val="0"/>
        </w:rPr>
        <w:t xml:space="preserve">Global Peace Leadership Conference Indo-Pacific 2023  ·  New Delhi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380" w:right="0" w:hanging="20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d2d2d"/>
          <w:sz w:val="19"/>
          <w:szCs w:val="19"/>
          <w:u w:val="none"/>
          <w:shd w:fill="auto" w:val="clear"/>
          <w:vertAlign w:val="baseline"/>
          <w:rtl w:val="0"/>
        </w:rPr>
        <w:t xml:space="preserve">Led an editorial team of 10 volunteers across training, task delegation, and quality control under live international conference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380" w:right="0" w:hanging="20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d2d2d"/>
          <w:sz w:val="19"/>
          <w:szCs w:val="19"/>
          <w:u w:val="none"/>
          <w:shd w:fill="auto" w:val="clear"/>
          <w:vertAlign w:val="baseline"/>
          <w:rtl w:val="0"/>
        </w:rPr>
        <w:t xml:space="preserve">Produced 10+ articles, concept notes, and press releases for a 1,000+ attendee conference with delegates from the USA, South Korea, Japan, and Nepal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380" w:right="0" w:hanging="20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d2d2d"/>
          <w:sz w:val="19"/>
          <w:szCs w:val="19"/>
          <w:u w:val="none"/>
          <w:shd w:fill="auto" w:val="clear"/>
          <w:vertAlign w:val="baseline"/>
          <w:rtl w:val="0"/>
        </w:rPr>
        <w:t xml:space="preserve">Executed live conference coverage across 10–15 speaker sessions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d2d2d"/>
          <w:sz w:val="19"/>
          <w:szCs w:val="19"/>
          <w:u w:val="none"/>
          <w:shd w:fill="auto" w:val="clear"/>
          <w:vertAlign w:val="baseline"/>
          <w:rtl w:val="0"/>
        </w:rPr>
        <w:t xml:space="preserve"> publishing 40+ real-time quote tweets, session summaries, and event updates from the official handle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380" w:right="0" w:hanging="20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d2d2d"/>
          <w:sz w:val="19"/>
          <w:szCs w:val="19"/>
          <w:u w:val="none"/>
          <w:shd w:fill="auto" w:val="clear"/>
          <w:vertAlign w:val="baseline"/>
          <w:rtl w:val="0"/>
        </w:rPr>
        <w:t xml:space="preserve">Developed doctrine documentation framework for the conference, creating replicable formats for live reporting and post-event archiving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55" w:before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3a5c"/>
          <w:sz w:val="21"/>
          <w:szCs w:val="2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1b3a5c" w:space="1" w:sz="8" w:val="single"/>
        </w:pBdr>
        <w:spacing w:after="9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8" w:before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3a5c"/>
          <w:sz w:val="21"/>
          <w:szCs w:val="21"/>
          <w:rtl w:val="0"/>
        </w:rPr>
        <w:t xml:space="preserve">MA in Conflict Management &amp; Development</w:t>
      </w:r>
      <w:r w:rsidDel="00000000" w:rsidR="00000000" w:rsidRPr="00000000">
        <w:rPr>
          <w:rFonts w:ascii="Times New Roman" w:cs="Times New Roman" w:eastAsia="Times New Roman" w:hAnsi="Times New Roman"/>
          <w:color w:val="555555"/>
          <w:sz w:val="19"/>
          <w:szCs w:val="19"/>
          <w:rtl w:val="0"/>
        </w:rPr>
        <w:t xml:space="preserve">  ·  Peace Studies &amp; Conflict 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55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88888"/>
          <w:sz w:val="18"/>
          <w:szCs w:val="18"/>
          <w:rtl w:val="0"/>
        </w:rPr>
        <w:t xml:space="preserve">UNESCO Chair for Peace &amp; Intercultural Understanding, Banaras Hindu University  ·  2021 –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55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88888"/>
          <w:sz w:val="18"/>
          <w:szCs w:val="18"/>
          <w:rtl w:val="0"/>
        </w:rPr>
        <w:t xml:space="preserve">Thesis: Voices of Tradition — ethnographic research on intangible cultural heritage and community 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8" w:before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3a5c"/>
          <w:sz w:val="21"/>
          <w:szCs w:val="21"/>
          <w:rtl w:val="0"/>
        </w:rPr>
        <w:t xml:space="preserve">B.Com (Honours) in Management &amp; Commerce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55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88888"/>
          <w:sz w:val="18"/>
          <w:szCs w:val="18"/>
          <w:rtl w:val="0"/>
        </w:rPr>
        <w:t xml:space="preserve">Altius Institute of Universal Studies, Indore  ·  2013 –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55" w:before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3a5c"/>
          <w:sz w:val="21"/>
          <w:szCs w:val="21"/>
          <w:rtl w:val="0"/>
        </w:rPr>
        <w:t xml:space="preserve">CERTIFICATIONS &amp; INTERESTS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1b3a5c" w:space="1" w:sz="8" w:val="single"/>
        </w:pBdr>
        <w:spacing w:after="9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d2d2d"/>
          <w:sz w:val="19"/>
          <w:szCs w:val="19"/>
          <w:rtl w:val="0"/>
        </w:rPr>
        <w:t xml:space="preserve">UGC NET-JRF - 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Assistant</w:t>
      </w:r>
      <w:r w:rsidDel="00000000" w:rsidR="00000000" w:rsidRPr="00000000">
        <w:rPr>
          <w:rFonts w:ascii="Times New Roman" w:cs="Times New Roman" w:eastAsia="Times New Roman" w:hAnsi="Times New Roman"/>
          <w:color w:val="2d2d2d"/>
          <w:sz w:val="19"/>
          <w:szCs w:val="19"/>
          <w:rtl w:val="0"/>
        </w:rPr>
        <w:t xml:space="preserve"> Professor 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Qualified</w:t>
      </w:r>
      <w:r w:rsidDel="00000000" w:rsidR="00000000" w:rsidRPr="00000000">
        <w:rPr>
          <w:rFonts w:ascii="Times New Roman" w:cs="Times New Roman" w:eastAsia="Times New Roman" w:hAnsi="Times New Roman"/>
          <w:color w:val="2d2d2d"/>
          <w:sz w:val="19"/>
          <w:szCs w:val="19"/>
          <w:rtl w:val="0"/>
        </w:rPr>
        <w:t xml:space="preserve"> (Defence Studies)  ·  Basic Mountaineering Course  ·  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Basic </w:t>
      </w:r>
      <w:r w:rsidDel="00000000" w:rsidR="00000000" w:rsidRPr="00000000">
        <w:rPr>
          <w:rFonts w:ascii="Times New Roman" w:cs="Times New Roman" w:eastAsia="Times New Roman" w:hAnsi="Times New Roman"/>
          <w:color w:val="2d2d2d"/>
          <w:sz w:val="19"/>
          <w:szCs w:val="19"/>
          <w:rtl w:val="0"/>
        </w:rPr>
        <w:t xml:space="preserve">Skiing 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Course </w:t>
      </w:r>
      <w:r w:rsidDel="00000000" w:rsidR="00000000" w:rsidRPr="00000000">
        <w:rPr>
          <w:rFonts w:ascii="Times New Roman" w:cs="Times New Roman" w:eastAsia="Times New Roman" w:hAnsi="Times New Roman"/>
          <w:color w:val="2d2d2d"/>
          <w:sz w:val="19"/>
          <w:szCs w:val="19"/>
          <w:rtl w:val="0"/>
        </w:rPr>
        <w:t xml:space="preserve"> ·  The Disarmament Toolkit  ·  Certificate Course in Yoga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before="40" w:lineRule="auto"/>
        <w:rPr>
          <w:rFonts w:ascii="Times New Roman" w:cs="Times New Roman" w:eastAsia="Times New Roman" w:hAnsi="Times New Roman"/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34343"/>
          <w:sz w:val="18"/>
          <w:szCs w:val="18"/>
          <w:rtl w:val="0"/>
        </w:rPr>
        <w:t xml:space="preserve">Travel &amp; trekking  ·  Geopolitics &amp; international relations  ·  Cultural documentation  ·  Adventure sports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380" w:hanging="2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–"/>
      <w:lvlJc w:val="left"/>
      <w:pPr>
        <w:ind w:left="380" w:hanging="2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–"/>
      <w:lvlJc w:val="left"/>
      <w:pPr>
        <w:ind w:left="380" w:hanging="2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–"/>
      <w:lvlJc w:val="left"/>
      <w:pPr>
        <w:ind w:left="380" w:hanging="2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–"/>
      <w:lvlJc w:val="left"/>
      <w:pPr>
        <w:ind w:left="380" w:hanging="2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–"/>
      <w:lvlJc w:val="left"/>
      <w:pPr>
        <w:ind w:left="380" w:hanging="2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–"/>
      <w:lvlJc w:val="left"/>
      <w:pPr>
        <w:ind w:left="380" w:hanging="2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d2d2d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d2d2d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hivambillore.carrd.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