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91B5" w14:textId="77777777" w:rsidR="00053AFA" w:rsidRDefault="00053AFA">
      <w:pPr>
        <w:spacing w:before="2400"/>
      </w:pPr>
    </w:p>
    <w:p w14:paraId="4857D19A" w14:textId="77777777" w:rsidR="00053AFA" w:rsidRDefault="00000000">
      <w:pPr>
        <w:spacing w:after="200"/>
        <w:jc w:val="center"/>
      </w:pPr>
      <w:r>
        <w:rPr>
          <w:b/>
          <w:bCs/>
          <w:color w:val="5B6675"/>
          <w:spacing w:val="20"/>
          <w:sz w:val="24"/>
          <w:szCs w:val="24"/>
        </w:rPr>
        <w:t>AVISHKAR 2026</w:t>
      </w:r>
    </w:p>
    <w:p w14:paraId="6C10DCBB" w14:textId="77777777" w:rsidR="00053AFA" w:rsidRDefault="00000000">
      <w:pPr>
        <w:pBdr>
          <w:bottom w:val="single" w:sz="10" w:space="20" w:color="E8871E"/>
        </w:pBdr>
        <w:spacing w:after="100"/>
        <w:jc w:val="center"/>
      </w:pPr>
      <w:r>
        <w:rPr>
          <w:b/>
          <w:bCs/>
          <w:color w:val="1F3A5F"/>
          <w:sz w:val="72"/>
          <w:szCs w:val="72"/>
        </w:rPr>
        <w:t>PREDICTIVE PULSE</w:t>
      </w:r>
    </w:p>
    <w:p w14:paraId="5DF0DF54" w14:textId="77777777" w:rsidR="00053AFA" w:rsidRDefault="00000000">
      <w:pPr>
        <w:spacing w:before="300" w:after="500"/>
        <w:jc w:val="center"/>
      </w:pPr>
      <w:r>
        <w:rPr>
          <w:i/>
          <w:iCs/>
          <w:color w:val="E8871E"/>
          <w:sz w:val="30"/>
          <w:szCs w:val="30"/>
        </w:rPr>
        <w:t>Machines That Warn You Before They Fail</w:t>
      </w:r>
    </w:p>
    <w:p w14:paraId="7CB47AD8" w14:textId="77777777" w:rsidR="00053AFA" w:rsidRDefault="00000000">
      <w:pPr>
        <w:spacing w:before="200"/>
        <w:ind w:left="900" w:right="900"/>
        <w:jc w:val="center"/>
      </w:pPr>
      <w:r>
        <w:rPr>
          <w:color w:val="333333"/>
          <w:sz w:val="24"/>
          <w:szCs w:val="24"/>
        </w:rPr>
        <w:t>Predictive Pulse is a low-cost, offline Edge-AI sensor network that clips onto existing industrial machines, listens to their vibration, temperature, current and sound, and uses on-device digital signal processing and a Raspberry Pi-hosted machine learning model to warn maintenance teams of a developing fault - in plain language, days before it causes an unplanned breakdown - with no cloud connection required.</w:t>
      </w:r>
    </w:p>
    <w:p w14:paraId="32D9AECD" w14:textId="77777777" w:rsidR="00053AFA" w:rsidRDefault="00053AFA">
      <w:pPr>
        <w:spacing w:before="3000"/>
      </w:pPr>
    </w:p>
    <w:p w14:paraId="6413AB8A" w14:textId="77777777" w:rsidR="00053AFA" w:rsidRDefault="00000000">
      <w:pPr>
        <w:spacing w:before="3200"/>
        <w:jc w:val="center"/>
      </w:pPr>
      <w:r>
        <w:rPr>
          <w:color w:val="5B6675"/>
          <w:sz w:val="20"/>
          <w:szCs w:val="20"/>
        </w:rPr>
        <w:t>Theme: Smart Industrial Automation   |   Category: Engineering and Technology</w:t>
      </w:r>
    </w:p>
    <w:p w14:paraId="61A8A865" w14:textId="77777777" w:rsidR="00053AFA" w:rsidRDefault="00000000">
      <w:pPr>
        <w:pStyle w:val="Heading1"/>
        <w:pageBreakBefore/>
        <w:pBdr>
          <w:bottom w:val="single" w:sz="12" w:space="4" w:color="E8871E"/>
        </w:pBdr>
      </w:pPr>
      <w:bookmarkStart w:id="0" w:name="_Toc241553462"/>
      <w:r>
        <w:lastRenderedPageBreak/>
        <w:t>Table of Contents</w:t>
      </w:r>
      <w:bookmarkEnd w:id="0"/>
    </w:p>
    <w:p w14:paraId="1E510DAD" w14:textId="77777777" w:rsidR="00053AFA" w:rsidRDefault="00000000">
      <w:pPr>
        <w:spacing w:after="200"/>
      </w:pPr>
      <w:r>
        <w:rPr>
          <w:i/>
          <w:iCs/>
          <w:color w:val="5B6675"/>
          <w:sz w:val="18"/>
          <w:szCs w:val="18"/>
        </w:rPr>
        <w:t>Right-click the list below in Word and choose "Update Field" (or press F9) to populate page numbers.</w:t>
      </w:r>
    </w:p>
    <w:sdt>
      <w:sdtPr>
        <w:alias w:val="Table of Contents"/>
        <w:id w:val="-1669316209"/>
      </w:sdtPr>
      <w:sdtContent>
        <w:p w14:paraId="2686574D" w14:textId="77777777" w:rsidR="00E23EBD" w:rsidRDefault="00000000">
          <w:pPr>
            <w:pStyle w:val="TOC1"/>
            <w:tabs>
              <w:tab w:val="right" w:leader="dot" w:pos="9628"/>
            </w:tabs>
            <w:rPr>
              <w:noProof/>
            </w:rPr>
          </w:pPr>
          <w:r>
            <w:fldChar w:fldCharType="begin"/>
          </w:r>
          <w:r>
            <w:instrText>TOC \h \o "1-2"</w:instrText>
          </w:r>
          <w:r>
            <w:fldChar w:fldCharType="separate"/>
          </w:r>
          <w:hyperlink w:anchor="_Toc241553462" w:history="1">
            <w:r w:rsidR="00E23EBD" w:rsidRPr="00843ADC">
              <w:rPr>
                <w:rStyle w:val="Hyperlink"/>
                <w:noProof/>
              </w:rPr>
              <w:t>Table of Contents</w:t>
            </w:r>
            <w:r w:rsidR="00E23EBD">
              <w:rPr>
                <w:noProof/>
              </w:rPr>
              <w:tab/>
            </w:r>
            <w:r w:rsidR="00E23EBD">
              <w:rPr>
                <w:noProof/>
              </w:rPr>
              <w:fldChar w:fldCharType="begin"/>
            </w:r>
            <w:r w:rsidR="00E23EBD">
              <w:rPr>
                <w:noProof/>
              </w:rPr>
              <w:instrText xml:space="preserve"> PAGEREF _Toc241553462 \h </w:instrText>
            </w:r>
            <w:r w:rsidR="00E23EBD">
              <w:rPr>
                <w:noProof/>
              </w:rPr>
            </w:r>
            <w:r w:rsidR="00E23EBD">
              <w:rPr>
                <w:noProof/>
              </w:rPr>
              <w:fldChar w:fldCharType="separate"/>
            </w:r>
            <w:r w:rsidR="00E23EBD">
              <w:rPr>
                <w:noProof/>
              </w:rPr>
              <w:t>1</w:t>
            </w:r>
            <w:r w:rsidR="00E23EBD">
              <w:rPr>
                <w:noProof/>
              </w:rPr>
              <w:fldChar w:fldCharType="end"/>
            </w:r>
          </w:hyperlink>
        </w:p>
        <w:p w14:paraId="0ACFFA52" w14:textId="77777777" w:rsidR="00E23EBD" w:rsidRDefault="00E23EBD">
          <w:pPr>
            <w:pStyle w:val="TOC1"/>
            <w:tabs>
              <w:tab w:val="right" w:leader="dot" w:pos="9628"/>
            </w:tabs>
            <w:rPr>
              <w:noProof/>
            </w:rPr>
          </w:pPr>
          <w:hyperlink w:anchor="_Toc241553463" w:history="1">
            <w:r w:rsidRPr="00843ADC">
              <w:rPr>
                <w:rStyle w:val="Hyperlink"/>
                <w:noProof/>
              </w:rPr>
              <w:t>1. Hardware Stack: The ESP32 Sensor Node</w:t>
            </w:r>
            <w:r>
              <w:rPr>
                <w:noProof/>
              </w:rPr>
              <w:tab/>
            </w:r>
            <w:r>
              <w:rPr>
                <w:noProof/>
              </w:rPr>
              <w:fldChar w:fldCharType="begin"/>
            </w:r>
            <w:r>
              <w:rPr>
                <w:noProof/>
              </w:rPr>
              <w:instrText xml:space="preserve"> PAGEREF _Toc241553463 \h </w:instrText>
            </w:r>
            <w:r>
              <w:rPr>
                <w:noProof/>
              </w:rPr>
            </w:r>
            <w:r>
              <w:rPr>
                <w:noProof/>
              </w:rPr>
              <w:fldChar w:fldCharType="separate"/>
            </w:r>
            <w:r>
              <w:rPr>
                <w:noProof/>
              </w:rPr>
              <w:t>1</w:t>
            </w:r>
            <w:r>
              <w:rPr>
                <w:noProof/>
              </w:rPr>
              <w:fldChar w:fldCharType="end"/>
            </w:r>
          </w:hyperlink>
        </w:p>
        <w:p w14:paraId="67C2CAFE" w14:textId="77777777" w:rsidR="00E23EBD" w:rsidRDefault="00E23EBD">
          <w:pPr>
            <w:pStyle w:val="TOC2"/>
            <w:tabs>
              <w:tab w:val="right" w:leader="dot" w:pos="9628"/>
            </w:tabs>
            <w:rPr>
              <w:noProof/>
            </w:rPr>
          </w:pPr>
          <w:hyperlink w:anchor="_Toc241553464" w:history="1">
            <w:r w:rsidRPr="00843ADC">
              <w:rPr>
                <w:rStyle w:val="Hyperlink"/>
                <w:noProof/>
              </w:rPr>
              <w:t>1.1 Node overview</w:t>
            </w:r>
            <w:r>
              <w:rPr>
                <w:noProof/>
              </w:rPr>
              <w:tab/>
            </w:r>
            <w:r>
              <w:rPr>
                <w:noProof/>
              </w:rPr>
              <w:fldChar w:fldCharType="begin"/>
            </w:r>
            <w:r>
              <w:rPr>
                <w:noProof/>
              </w:rPr>
              <w:instrText xml:space="preserve"> PAGEREF _Toc241553464 \h </w:instrText>
            </w:r>
            <w:r>
              <w:rPr>
                <w:noProof/>
              </w:rPr>
            </w:r>
            <w:r>
              <w:rPr>
                <w:noProof/>
              </w:rPr>
              <w:fldChar w:fldCharType="separate"/>
            </w:r>
            <w:r>
              <w:rPr>
                <w:noProof/>
              </w:rPr>
              <w:t>1</w:t>
            </w:r>
            <w:r>
              <w:rPr>
                <w:noProof/>
              </w:rPr>
              <w:fldChar w:fldCharType="end"/>
            </w:r>
          </w:hyperlink>
        </w:p>
        <w:p w14:paraId="36F25CBF" w14:textId="77777777" w:rsidR="00E23EBD" w:rsidRDefault="00E23EBD">
          <w:pPr>
            <w:pStyle w:val="TOC2"/>
            <w:tabs>
              <w:tab w:val="right" w:leader="dot" w:pos="9628"/>
            </w:tabs>
            <w:rPr>
              <w:noProof/>
            </w:rPr>
          </w:pPr>
          <w:hyperlink w:anchor="_Toc241553465" w:history="1">
            <w:r w:rsidRPr="00843ADC">
              <w:rPr>
                <w:rStyle w:val="Hyperlink"/>
                <w:noProof/>
              </w:rPr>
              <w:t>1.2 Controller: ESP32-S3</w:t>
            </w:r>
            <w:r>
              <w:rPr>
                <w:noProof/>
              </w:rPr>
              <w:tab/>
            </w:r>
            <w:r>
              <w:rPr>
                <w:noProof/>
              </w:rPr>
              <w:fldChar w:fldCharType="begin"/>
            </w:r>
            <w:r>
              <w:rPr>
                <w:noProof/>
              </w:rPr>
              <w:instrText xml:space="preserve"> PAGEREF _Toc241553465 \h </w:instrText>
            </w:r>
            <w:r>
              <w:rPr>
                <w:noProof/>
              </w:rPr>
            </w:r>
            <w:r>
              <w:rPr>
                <w:noProof/>
              </w:rPr>
              <w:fldChar w:fldCharType="separate"/>
            </w:r>
            <w:r>
              <w:rPr>
                <w:noProof/>
              </w:rPr>
              <w:t>1</w:t>
            </w:r>
            <w:r>
              <w:rPr>
                <w:noProof/>
              </w:rPr>
              <w:fldChar w:fldCharType="end"/>
            </w:r>
          </w:hyperlink>
        </w:p>
        <w:p w14:paraId="0ADCE980" w14:textId="77777777" w:rsidR="00E23EBD" w:rsidRDefault="00E23EBD">
          <w:pPr>
            <w:pStyle w:val="TOC2"/>
            <w:tabs>
              <w:tab w:val="right" w:leader="dot" w:pos="9628"/>
            </w:tabs>
            <w:rPr>
              <w:noProof/>
            </w:rPr>
          </w:pPr>
          <w:hyperlink w:anchor="_Toc241553466" w:history="1">
            <w:r w:rsidRPr="00843ADC">
              <w:rPr>
                <w:rStyle w:val="Hyperlink"/>
                <w:noProof/>
              </w:rPr>
              <w:t>1.3 Power supply and protection</w:t>
            </w:r>
            <w:r>
              <w:rPr>
                <w:noProof/>
              </w:rPr>
              <w:tab/>
            </w:r>
            <w:r>
              <w:rPr>
                <w:noProof/>
              </w:rPr>
              <w:fldChar w:fldCharType="begin"/>
            </w:r>
            <w:r>
              <w:rPr>
                <w:noProof/>
              </w:rPr>
              <w:instrText xml:space="preserve"> PAGEREF _Toc241553466 \h </w:instrText>
            </w:r>
            <w:r>
              <w:rPr>
                <w:noProof/>
              </w:rPr>
            </w:r>
            <w:r>
              <w:rPr>
                <w:noProof/>
              </w:rPr>
              <w:fldChar w:fldCharType="separate"/>
            </w:r>
            <w:r>
              <w:rPr>
                <w:noProof/>
              </w:rPr>
              <w:t>1</w:t>
            </w:r>
            <w:r>
              <w:rPr>
                <w:noProof/>
              </w:rPr>
              <w:fldChar w:fldCharType="end"/>
            </w:r>
          </w:hyperlink>
        </w:p>
        <w:p w14:paraId="57F68C5F" w14:textId="77777777" w:rsidR="00E23EBD" w:rsidRDefault="00E23EBD">
          <w:pPr>
            <w:pStyle w:val="TOC2"/>
            <w:tabs>
              <w:tab w:val="right" w:leader="dot" w:pos="9628"/>
            </w:tabs>
            <w:rPr>
              <w:noProof/>
            </w:rPr>
          </w:pPr>
          <w:hyperlink w:anchor="_Toc241553467" w:history="1">
            <w:r w:rsidRPr="00843ADC">
              <w:rPr>
                <w:rStyle w:val="Hyperlink"/>
                <w:noProof/>
              </w:rPr>
              <w:t>1.4 Enclosure and mounting</w:t>
            </w:r>
            <w:r>
              <w:rPr>
                <w:noProof/>
              </w:rPr>
              <w:tab/>
            </w:r>
            <w:r>
              <w:rPr>
                <w:noProof/>
              </w:rPr>
              <w:fldChar w:fldCharType="begin"/>
            </w:r>
            <w:r>
              <w:rPr>
                <w:noProof/>
              </w:rPr>
              <w:instrText xml:space="preserve"> PAGEREF _Toc241553467 \h </w:instrText>
            </w:r>
            <w:r>
              <w:rPr>
                <w:noProof/>
              </w:rPr>
            </w:r>
            <w:r>
              <w:rPr>
                <w:noProof/>
              </w:rPr>
              <w:fldChar w:fldCharType="separate"/>
            </w:r>
            <w:r>
              <w:rPr>
                <w:noProof/>
              </w:rPr>
              <w:t>1</w:t>
            </w:r>
            <w:r>
              <w:rPr>
                <w:noProof/>
              </w:rPr>
              <w:fldChar w:fldCharType="end"/>
            </w:r>
          </w:hyperlink>
        </w:p>
        <w:p w14:paraId="2873ED2F" w14:textId="77777777" w:rsidR="00E23EBD" w:rsidRDefault="00E23EBD">
          <w:pPr>
            <w:pStyle w:val="TOC1"/>
            <w:tabs>
              <w:tab w:val="right" w:leader="dot" w:pos="9628"/>
            </w:tabs>
            <w:rPr>
              <w:noProof/>
            </w:rPr>
          </w:pPr>
          <w:hyperlink w:anchor="_Toc241553468" w:history="1">
            <w:r w:rsidRPr="00843ADC">
              <w:rPr>
                <w:rStyle w:val="Hyperlink"/>
                <w:noProof/>
              </w:rPr>
              <w:t>2. Sensors: Specifications and Cost</w:t>
            </w:r>
            <w:r>
              <w:rPr>
                <w:noProof/>
              </w:rPr>
              <w:tab/>
            </w:r>
            <w:r>
              <w:rPr>
                <w:noProof/>
              </w:rPr>
              <w:fldChar w:fldCharType="begin"/>
            </w:r>
            <w:r>
              <w:rPr>
                <w:noProof/>
              </w:rPr>
              <w:instrText xml:space="preserve"> PAGEREF _Toc241553468 \h </w:instrText>
            </w:r>
            <w:r>
              <w:rPr>
                <w:noProof/>
              </w:rPr>
            </w:r>
            <w:r>
              <w:rPr>
                <w:noProof/>
              </w:rPr>
              <w:fldChar w:fldCharType="separate"/>
            </w:r>
            <w:r>
              <w:rPr>
                <w:noProof/>
              </w:rPr>
              <w:t>1</w:t>
            </w:r>
            <w:r>
              <w:rPr>
                <w:noProof/>
              </w:rPr>
              <w:fldChar w:fldCharType="end"/>
            </w:r>
          </w:hyperlink>
        </w:p>
        <w:p w14:paraId="025EE14B" w14:textId="77777777" w:rsidR="00E23EBD" w:rsidRDefault="00E23EBD">
          <w:pPr>
            <w:pStyle w:val="TOC2"/>
            <w:tabs>
              <w:tab w:val="right" w:leader="dot" w:pos="9628"/>
            </w:tabs>
            <w:rPr>
              <w:noProof/>
            </w:rPr>
          </w:pPr>
          <w:hyperlink w:anchor="_Toc241553469" w:history="1">
            <w:r w:rsidRPr="00843ADC">
              <w:rPr>
                <w:rStyle w:val="Hyperlink"/>
                <w:noProof/>
              </w:rPr>
              <w:t>2.1 Vibration: ADXL345 accelerometer</w:t>
            </w:r>
            <w:r>
              <w:rPr>
                <w:noProof/>
              </w:rPr>
              <w:tab/>
            </w:r>
            <w:r>
              <w:rPr>
                <w:noProof/>
              </w:rPr>
              <w:fldChar w:fldCharType="begin"/>
            </w:r>
            <w:r>
              <w:rPr>
                <w:noProof/>
              </w:rPr>
              <w:instrText xml:space="preserve"> PAGEREF _Toc241553469 \h </w:instrText>
            </w:r>
            <w:r>
              <w:rPr>
                <w:noProof/>
              </w:rPr>
            </w:r>
            <w:r>
              <w:rPr>
                <w:noProof/>
              </w:rPr>
              <w:fldChar w:fldCharType="separate"/>
            </w:r>
            <w:r>
              <w:rPr>
                <w:noProof/>
              </w:rPr>
              <w:t>1</w:t>
            </w:r>
            <w:r>
              <w:rPr>
                <w:noProof/>
              </w:rPr>
              <w:fldChar w:fldCharType="end"/>
            </w:r>
          </w:hyperlink>
        </w:p>
        <w:p w14:paraId="0CF5BD16" w14:textId="77777777" w:rsidR="00E23EBD" w:rsidRDefault="00E23EBD">
          <w:pPr>
            <w:pStyle w:val="TOC2"/>
            <w:tabs>
              <w:tab w:val="right" w:leader="dot" w:pos="9628"/>
            </w:tabs>
            <w:rPr>
              <w:noProof/>
            </w:rPr>
          </w:pPr>
          <w:hyperlink w:anchor="_Toc241553470" w:history="1">
            <w:r w:rsidRPr="00843ADC">
              <w:rPr>
                <w:rStyle w:val="Hyperlink"/>
                <w:noProof/>
              </w:rPr>
              <w:t>2.2 Temperature: DS18B20 probe and BME280</w:t>
            </w:r>
            <w:r>
              <w:rPr>
                <w:noProof/>
              </w:rPr>
              <w:tab/>
            </w:r>
            <w:r>
              <w:rPr>
                <w:noProof/>
              </w:rPr>
              <w:fldChar w:fldCharType="begin"/>
            </w:r>
            <w:r>
              <w:rPr>
                <w:noProof/>
              </w:rPr>
              <w:instrText xml:space="preserve"> PAGEREF _Toc241553470 \h </w:instrText>
            </w:r>
            <w:r>
              <w:rPr>
                <w:noProof/>
              </w:rPr>
            </w:r>
            <w:r>
              <w:rPr>
                <w:noProof/>
              </w:rPr>
              <w:fldChar w:fldCharType="separate"/>
            </w:r>
            <w:r>
              <w:rPr>
                <w:noProof/>
              </w:rPr>
              <w:t>1</w:t>
            </w:r>
            <w:r>
              <w:rPr>
                <w:noProof/>
              </w:rPr>
              <w:fldChar w:fldCharType="end"/>
            </w:r>
          </w:hyperlink>
        </w:p>
        <w:p w14:paraId="4A63A95E" w14:textId="77777777" w:rsidR="00E23EBD" w:rsidRDefault="00E23EBD">
          <w:pPr>
            <w:pStyle w:val="TOC2"/>
            <w:tabs>
              <w:tab w:val="right" w:leader="dot" w:pos="9628"/>
            </w:tabs>
            <w:rPr>
              <w:noProof/>
            </w:rPr>
          </w:pPr>
          <w:hyperlink w:anchor="_Toc241553471" w:history="1">
            <w:r w:rsidRPr="00843ADC">
              <w:rPr>
                <w:rStyle w:val="Hyperlink"/>
                <w:noProof/>
              </w:rPr>
              <w:t>2.3 Motor current: SCT-013-030 current transformer</w:t>
            </w:r>
            <w:r>
              <w:rPr>
                <w:noProof/>
              </w:rPr>
              <w:tab/>
            </w:r>
            <w:r>
              <w:rPr>
                <w:noProof/>
              </w:rPr>
              <w:fldChar w:fldCharType="begin"/>
            </w:r>
            <w:r>
              <w:rPr>
                <w:noProof/>
              </w:rPr>
              <w:instrText xml:space="preserve"> PAGEREF _Toc241553471 \h </w:instrText>
            </w:r>
            <w:r>
              <w:rPr>
                <w:noProof/>
              </w:rPr>
            </w:r>
            <w:r>
              <w:rPr>
                <w:noProof/>
              </w:rPr>
              <w:fldChar w:fldCharType="separate"/>
            </w:r>
            <w:r>
              <w:rPr>
                <w:noProof/>
              </w:rPr>
              <w:t>1</w:t>
            </w:r>
            <w:r>
              <w:rPr>
                <w:noProof/>
              </w:rPr>
              <w:fldChar w:fldCharType="end"/>
            </w:r>
          </w:hyperlink>
        </w:p>
        <w:p w14:paraId="6C656AB4" w14:textId="77777777" w:rsidR="00E23EBD" w:rsidRDefault="00E23EBD">
          <w:pPr>
            <w:pStyle w:val="TOC2"/>
            <w:tabs>
              <w:tab w:val="right" w:leader="dot" w:pos="9628"/>
            </w:tabs>
            <w:rPr>
              <w:noProof/>
            </w:rPr>
          </w:pPr>
          <w:hyperlink w:anchor="_Toc241553472" w:history="1">
            <w:r w:rsidRPr="00843ADC">
              <w:rPr>
                <w:rStyle w:val="Hyperlink"/>
                <w:noProof/>
              </w:rPr>
              <w:t>2.4 Sound (optional): INMP441 MEMS microphone</w:t>
            </w:r>
            <w:r>
              <w:rPr>
                <w:noProof/>
              </w:rPr>
              <w:tab/>
            </w:r>
            <w:r>
              <w:rPr>
                <w:noProof/>
              </w:rPr>
              <w:fldChar w:fldCharType="begin"/>
            </w:r>
            <w:r>
              <w:rPr>
                <w:noProof/>
              </w:rPr>
              <w:instrText xml:space="preserve"> PAGEREF _Toc241553472 \h </w:instrText>
            </w:r>
            <w:r>
              <w:rPr>
                <w:noProof/>
              </w:rPr>
            </w:r>
            <w:r>
              <w:rPr>
                <w:noProof/>
              </w:rPr>
              <w:fldChar w:fldCharType="separate"/>
            </w:r>
            <w:r>
              <w:rPr>
                <w:noProof/>
              </w:rPr>
              <w:t>1</w:t>
            </w:r>
            <w:r>
              <w:rPr>
                <w:noProof/>
              </w:rPr>
              <w:fldChar w:fldCharType="end"/>
            </w:r>
          </w:hyperlink>
        </w:p>
        <w:p w14:paraId="09BB7E12" w14:textId="77777777" w:rsidR="00E23EBD" w:rsidRDefault="00E23EBD">
          <w:pPr>
            <w:pStyle w:val="TOC2"/>
            <w:tabs>
              <w:tab w:val="right" w:leader="dot" w:pos="9628"/>
            </w:tabs>
            <w:rPr>
              <w:noProof/>
            </w:rPr>
          </w:pPr>
          <w:hyperlink w:anchor="_Toc241553473" w:history="1">
            <w:r w:rsidRPr="00843ADC">
              <w:rPr>
                <w:rStyle w:val="Hyperlink"/>
                <w:noProof/>
              </w:rPr>
              <w:t>2.5 Cost summary per node</w:t>
            </w:r>
            <w:r>
              <w:rPr>
                <w:noProof/>
              </w:rPr>
              <w:tab/>
            </w:r>
            <w:r>
              <w:rPr>
                <w:noProof/>
              </w:rPr>
              <w:fldChar w:fldCharType="begin"/>
            </w:r>
            <w:r>
              <w:rPr>
                <w:noProof/>
              </w:rPr>
              <w:instrText xml:space="preserve"> PAGEREF _Toc241553473 \h </w:instrText>
            </w:r>
            <w:r>
              <w:rPr>
                <w:noProof/>
              </w:rPr>
            </w:r>
            <w:r>
              <w:rPr>
                <w:noProof/>
              </w:rPr>
              <w:fldChar w:fldCharType="separate"/>
            </w:r>
            <w:r>
              <w:rPr>
                <w:noProof/>
              </w:rPr>
              <w:t>1</w:t>
            </w:r>
            <w:r>
              <w:rPr>
                <w:noProof/>
              </w:rPr>
              <w:fldChar w:fldCharType="end"/>
            </w:r>
          </w:hyperlink>
        </w:p>
        <w:p w14:paraId="78E0239F" w14:textId="77777777" w:rsidR="00E23EBD" w:rsidRDefault="00E23EBD">
          <w:pPr>
            <w:pStyle w:val="TOC1"/>
            <w:tabs>
              <w:tab w:val="right" w:leader="dot" w:pos="9628"/>
            </w:tabs>
            <w:rPr>
              <w:noProof/>
            </w:rPr>
          </w:pPr>
          <w:hyperlink w:anchor="_Toc241553474" w:history="1">
            <w:r w:rsidRPr="00843ADC">
              <w:rPr>
                <w:rStyle w:val="Hyperlink"/>
                <w:noProof/>
              </w:rPr>
              <w:t>3. Communication Protocol</w:t>
            </w:r>
            <w:r>
              <w:rPr>
                <w:noProof/>
              </w:rPr>
              <w:tab/>
            </w:r>
            <w:r>
              <w:rPr>
                <w:noProof/>
              </w:rPr>
              <w:fldChar w:fldCharType="begin"/>
            </w:r>
            <w:r>
              <w:rPr>
                <w:noProof/>
              </w:rPr>
              <w:instrText xml:space="preserve"> PAGEREF _Toc241553474 \h </w:instrText>
            </w:r>
            <w:r>
              <w:rPr>
                <w:noProof/>
              </w:rPr>
            </w:r>
            <w:r>
              <w:rPr>
                <w:noProof/>
              </w:rPr>
              <w:fldChar w:fldCharType="separate"/>
            </w:r>
            <w:r>
              <w:rPr>
                <w:noProof/>
              </w:rPr>
              <w:t>1</w:t>
            </w:r>
            <w:r>
              <w:rPr>
                <w:noProof/>
              </w:rPr>
              <w:fldChar w:fldCharType="end"/>
            </w:r>
          </w:hyperlink>
        </w:p>
        <w:p w14:paraId="49C3759C" w14:textId="77777777" w:rsidR="00E23EBD" w:rsidRDefault="00E23EBD">
          <w:pPr>
            <w:pStyle w:val="TOC2"/>
            <w:tabs>
              <w:tab w:val="right" w:leader="dot" w:pos="9628"/>
            </w:tabs>
            <w:rPr>
              <w:noProof/>
            </w:rPr>
          </w:pPr>
          <w:hyperlink w:anchor="_Toc241553475" w:history="1">
            <w:r w:rsidRPr="00843ADC">
              <w:rPr>
                <w:rStyle w:val="Hyperlink"/>
                <w:noProof/>
              </w:rPr>
              <w:t>3.1 Protocol used: MQTT over local Wi-Fi</w:t>
            </w:r>
            <w:r>
              <w:rPr>
                <w:noProof/>
              </w:rPr>
              <w:tab/>
            </w:r>
            <w:r>
              <w:rPr>
                <w:noProof/>
              </w:rPr>
              <w:fldChar w:fldCharType="begin"/>
            </w:r>
            <w:r>
              <w:rPr>
                <w:noProof/>
              </w:rPr>
              <w:instrText xml:space="preserve"> PAGEREF _Toc241553475 \h </w:instrText>
            </w:r>
            <w:r>
              <w:rPr>
                <w:noProof/>
              </w:rPr>
            </w:r>
            <w:r>
              <w:rPr>
                <w:noProof/>
              </w:rPr>
              <w:fldChar w:fldCharType="separate"/>
            </w:r>
            <w:r>
              <w:rPr>
                <w:noProof/>
              </w:rPr>
              <w:t>1</w:t>
            </w:r>
            <w:r>
              <w:rPr>
                <w:noProof/>
              </w:rPr>
              <w:fldChar w:fldCharType="end"/>
            </w:r>
          </w:hyperlink>
        </w:p>
        <w:p w14:paraId="6A83BC68" w14:textId="77777777" w:rsidR="00E23EBD" w:rsidRDefault="00E23EBD">
          <w:pPr>
            <w:pStyle w:val="TOC2"/>
            <w:tabs>
              <w:tab w:val="right" w:leader="dot" w:pos="9628"/>
            </w:tabs>
            <w:rPr>
              <w:noProof/>
            </w:rPr>
          </w:pPr>
          <w:hyperlink w:anchor="_Toc241553476" w:history="1">
            <w:r w:rsidRPr="00843ADC">
              <w:rPr>
                <w:rStyle w:val="Hyperlink"/>
                <w:noProof/>
              </w:rPr>
              <w:t>3.2 Topic structure</w:t>
            </w:r>
            <w:r>
              <w:rPr>
                <w:noProof/>
              </w:rPr>
              <w:tab/>
            </w:r>
            <w:r>
              <w:rPr>
                <w:noProof/>
              </w:rPr>
              <w:fldChar w:fldCharType="begin"/>
            </w:r>
            <w:r>
              <w:rPr>
                <w:noProof/>
              </w:rPr>
              <w:instrText xml:space="preserve"> PAGEREF _Toc241553476 \h </w:instrText>
            </w:r>
            <w:r>
              <w:rPr>
                <w:noProof/>
              </w:rPr>
            </w:r>
            <w:r>
              <w:rPr>
                <w:noProof/>
              </w:rPr>
              <w:fldChar w:fldCharType="separate"/>
            </w:r>
            <w:r>
              <w:rPr>
                <w:noProof/>
              </w:rPr>
              <w:t>1</w:t>
            </w:r>
            <w:r>
              <w:rPr>
                <w:noProof/>
              </w:rPr>
              <w:fldChar w:fldCharType="end"/>
            </w:r>
          </w:hyperlink>
        </w:p>
        <w:p w14:paraId="5ADFE0B5" w14:textId="77777777" w:rsidR="00E23EBD" w:rsidRDefault="00E23EBD">
          <w:pPr>
            <w:pStyle w:val="TOC2"/>
            <w:tabs>
              <w:tab w:val="right" w:leader="dot" w:pos="9628"/>
            </w:tabs>
            <w:rPr>
              <w:noProof/>
            </w:rPr>
          </w:pPr>
          <w:hyperlink w:anchor="_Toc241553477" w:history="1">
            <w:r w:rsidRPr="00843ADC">
              <w:rPr>
                <w:rStyle w:val="Hyperlink"/>
                <w:noProof/>
              </w:rPr>
              <w:t>3.3 Payload design and bandwidth saving</w:t>
            </w:r>
            <w:r>
              <w:rPr>
                <w:noProof/>
              </w:rPr>
              <w:tab/>
            </w:r>
            <w:r>
              <w:rPr>
                <w:noProof/>
              </w:rPr>
              <w:fldChar w:fldCharType="begin"/>
            </w:r>
            <w:r>
              <w:rPr>
                <w:noProof/>
              </w:rPr>
              <w:instrText xml:space="preserve"> PAGEREF _Toc241553477 \h </w:instrText>
            </w:r>
            <w:r>
              <w:rPr>
                <w:noProof/>
              </w:rPr>
            </w:r>
            <w:r>
              <w:rPr>
                <w:noProof/>
              </w:rPr>
              <w:fldChar w:fldCharType="separate"/>
            </w:r>
            <w:r>
              <w:rPr>
                <w:noProof/>
              </w:rPr>
              <w:t>1</w:t>
            </w:r>
            <w:r>
              <w:rPr>
                <w:noProof/>
              </w:rPr>
              <w:fldChar w:fldCharType="end"/>
            </w:r>
          </w:hyperlink>
        </w:p>
        <w:p w14:paraId="59BC746A" w14:textId="77777777" w:rsidR="00E23EBD" w:rsidRDefault="00E23EBD">
          <w:pPr>
            <w:pStyle w:val="TOC2"/>
            <w:tabs>
              <w:tab w:val="right" w:leader="dot" w:pos="9628"/>
            </w:tabs>
            <w:rPr>
              <w:noProof/>
            </w:rPr>
          </w:pPr>
          <w:hyperlink w:anchor="_Toc241553478" w:history="1">
            <w:r w:rsidRPr="00843ADC">
              <w:rPr>
                <w:rStyle w:val="Hyperlink"/>
                <w:noProof/>
              </w:rPr>
              <w:t>3.4 Comparison of possible protocols</w:t>
            </w:r>
            <w:r>
              <w:rPr>
                <w:noProof/>
              </w:rPr>
              <w:tab/>
            </w:r>
            <w:r>
              <w:rPr>
                <w:noProof/>
              </w:rPr>
              <w:fldChar w:fldCharType="begin"/>
            </w:r>
            <w:r>
              <w:rPr>
                <w:noProof/>
              </w:rPr>
              <w:instrText xml:space="preserve"> PAGEREF _Toc241553478 \h </w:instrText>
            </w:r>
            <w:r>
              <w:rPr>
                <w:noProof/>
              </w:rPr>
            </w:r>
            <w:r>
              <w:rPr>
                <w:noProof/>
              </w:rPr>
              <w:fldChar w:fldCharType="separate"/>
            </w:r>
            <w:r>
              <w:rPr>
                <w:noProof/>
              </w:rPr>
              <w:t>1</w:t>
            </w:r>
            <w:r>
              <w:rPr>
                <w:noProof/>
              </w:rPr>
              <w:fldChar w:fldCharType="end"/>
            </w:r>
          </w:hyperlink>
        </w:p>
        <w:p w14:paraId="2DCAFF98" w14:textId="77777777" w:rsidR="00E23EBD" w:rsidRDefault="00E23EBD">
          <w:pPr>
            <w:pStyle w:val="TOC2"/>
            <w:tabs>
              <w:tab w:val="right" w:leader="dot" w:pos="9628"/>
            </w:tabs>
            <w:rPr>
              <w:noProof/>
            </w:rPr>
          </w:pPr>
          <w:hyperlink w:anchor="_Toc241553479" w:history="1">
            <w:r w:rsidRPr="00843ADC">
              <w:rPr>
                <w:rStyle w:val="Hyperlink"/>
                <w:noProof/>
              </w:rPr>
              <w:t>3.5 The most efficient way to communicate</w:t>
            </w:r>
            <w:r>
              <w:rPr>
                <w:noProof/>
              </w:rPr>
              <w:tab/>
            </w:r>
            <w:r>
              <w:rPr>
                <w:noProof/>
              </w:rPr>
              <w:fldChar w:fldCharType="begin"/>
            </w:r>
            <w:r>
              <w:rPr>
                <w:noProof/>
              </w:rPr>
              <w:instrText xml:space="preserve"> PAGEREF _Toc241553479 \h </w:instrText>
            </w:r>
            <w:r>
              <w:rPr>
                <w:noProof/>
              </w:rPr>
            </w:r>
            <w:r>
              <w:rPr>
                <w:noProof/>
              </w:rPr>
              <w:fldChar w:fldCharType="separate"/>
            </w:r>
            <w:r>
              <w:rPr>
                <w:noProof/>
              </w:rPr>
              <w:t>1</w:t>
            </w:r>
            <w:r>
              <w:rPr>
                <w:noProof/>
              </w:rPr>
              <w:fldChar w:fldCharType="end"/>
            </w:r>
          </w:hyperlink>
        </w:p>
        <w:p w14:paraId="5FBC3213" w14:textId="77777777" w:rsidR="00E23EBD" w:rsidRDefault="00E23EBD">
          <w:pPr>
            <w:pStyle w:val="TOC1"/>
            <w:tabs>
              <w:tab w:val="right" w:leader="dot" w:pos="9628"/>
            </w:tabs>
            <w:rPr>
              <w:noProof/>
            </w:rPr>
          </w:pPr>
          <w:hyperlink w:anchor="_Toc241553480" w:history="1">
            <w:r w:rsidRPr="00843ADC">
              <w:rPr>
                <w:rStyle w:val="Hyperlink"/>
                <w:noProof/>
              </w:rPr>
              <w:t>4. Digital Signal Processing (DSP) on the Node</w:t>
            </w:r>
            <w:r>
              <w:rPr>
                <w:noProof/>
              </w:rPr>
              <w:tab/>
            </w:r>
            <w:r>
              <w:rPr>
                <w:noProof/>
              </w:rPr>
              <w:fldChar w:fldCharType="begin"/>
            </w:r>
            <w:r>
              <w:rPr>
                <w:noProof/>
              </w:rPr>
              <w:instrText xml:space="preserve"> PAGEREF _Toc241553480 \h </w:instrText>
            </w:r>
            <w:r>
              <w:rPr>
                <w:noProof/>
              </w:rPr>
            </w:r>
            <w:r>
              <w:rPr>
                <w:noProof/>
              </w:rPr>
              <w:fldChar w:fldCharType="separate"/>
            </w:r>
            <w:r>
              <w:rPr>
                <w:noProof/>
              </w:rPr>
              <w:t>1</w:t>
            </w:r>
            <w:r>
              <w:rPr>
                <w:noProof/>
              </w:rPr>
              <w:fldChar w:fldCharType="end"/>
            </w:r>
          </w:hyperlink>
        </w:p>
        <w:p w14:paraId="51D9E429" w14:textId="77777777" w:rsidR="00E23EBD" w:rsidRDefault="00E23EBD">
          <w:pPr>
            <w:pStyle w:val="TOC2"/>
            <w:tabs>
              <w:tab w:val="right" w:leader="dot" w:pos="9628"/>
            </w:tabs>
            <w:rPr>
              <w:noProof/>
            </w:rPr>
          </w:pPr>
          <w:hyperlink w:anchor="_Toc241553481" w:history="1">
            <w:r w:rsidRPr="00843ADC">
              <w:rPr>
                <w:rStyle w:val="Hyperlink"/>
                <w:noProof/>
              </w:rPr>
              <w:t>4.1 The DSP pipeline, end to end</w:t>
            </w:r>
            <w:r>
              <w:rPr>
                <w:noProof/>
              </w:rPr>
              <w:tab/>
            </w:r>
            <w:r>
              <w:rPr>
                <w:noProof/>
              </w:rPr>
              <w:fldChar w:fldCharType="begin"/>
            </w:r>
            <w:r>
              <w:rPr>
                <w:noProof/>
              </w:rPr>
              <w:instrText xml:space="preserve"> PAGEREF _Toc241553481 \h </w:instrText>
            </w:r>
            <w:r>
              <w:rPr>
                <w:noProof/>
              </w:rPr>
            </w:r>
            <w:r>
              <w:rPr>
                <w:noProof/>
              </w:rPr>
              <w:fldChar w:fldCharType="separate"/>
            </w:r>
            <w:r>
              <w:rPr>
                <w:noProof/>
              </w:rPr>
              <w:t>1</w:t>
            </w:r>
            <w:r>
              <w:rPr>
                <w:noProof/>
              </w:rPr>
              <w:fldChar w:fldCharType="end"/>
            </w:r>
          </w:hyperlink>
        </w:p>
        <w:p w14:paraId="2F12C9E5" w14:textId="77777777" w:rsidR="00E23EBD" w:rsidRDefault="00E23EBD">
          <w:pPr>
            <w:pStyle w:val="TOC2"/>
            <w:tabs>
              <w:tab w:val="right" w:leader="dot" w:pos="9628"/>
            </w:tabs>
            <w:rPr>
              <w:noProof/>
            </w:rPr>
          </w:pPr>
          <w:hyperlink w:anchor="_Toc241553482" w:history="1">
            <w:r w:rsidRPr="00843ADC">
              <w:rPr>
                <w:rStyle w:val="Hyperlink"/>
                <w:noProof/>
              </w:rPr>
              <w:t>4.2 Parameter 1: Filtering</w:t>
            </w:r>
            <w:r>
              <w:rPr>
                <w:noProof/>
              </w:rPr>
              <w:tab/>
            </w:r>
            <w:r>
              <w:rPr>
                <w:noProof/>
              </w:rPr>
              <w:fldChar w:fldCharType="begin"/>
            </w:r>
            <w:r>
              <w:rPr>
                <w:noProof/>
              </w:rPr>
              <w:instrText xml:space="preserve"> PAGEREF _Toc241553482 \h </w:instrText>
            </w:r>
            <w:r>
              <w:rPr>
                <w:noProof/>
              </w:rPr>
            </w:r>
            <w:r>
              <w:rPr>
                <w:noProof/>
              </w:rPr>
              <w:fldChar w:fldCharType="separate"/>
            </w:r>
            <w:r>
              <w:rPr>
                <w:noProof/>
              </w:rPr>
              <w:t>1</w:t>
            </w:r>
            <w:r>
              <w:rPr>
                <w:noProof/>
              </w:rPr>
              <w:fldChar w:fldCharType="end"/>
            </w:r>
          </w:hyperlink>
        </w:p>
        <w:p w14:paraId="7ED8173A" w14:textId="77777777" w:rsidR="00E23EBD" w:rsidRDefault="00E23EBD">
          <w:pPr>
            <w:pStyle w:val="TOC2"/>
            <w:tabs>
              <w:tab w:val="right" w:leader="dot" w:pos="9628"/>
            </w:tabs>
            <w:rPr>
              <w:noProof/>
            </w:rPr>
          </w:pPr>
          <w:hyperlink w:anchor="_Toc241553483" w:history="1">
            <w:r w:rsidRPr="00843ADC">
              <w:rPr>
                <w:rStyle w:val="Hyperlink"/>
                <w:noProof/>
              </w:rPr>
              <w:t>4.3 Parameter 2: Moving average / RMS</w:t>
            </w:r>
            <w:r>
              <w:rPr>
                <w:noProof/>
              </w:rPr>
              <w:tab/>
            </w:r>
            <w:r>
              <w:rPr>
                <w:noProof/>
              </w:rPr>
              <w:fldChar w:fldCharType="begin"/>
            </w:r>
            <w:r>
              <w:rPr>
                <w:noProof/>
              </w:rPr>
              <w:instrText xml:space="preserve"> PAGEREF _Toc241553483 \h </w:instrText>
            </w:r>
            <w:r>
              <w:rPr>
                <w:noProof/>
              </w:rPr>
            </w:r>
            <w:r>
              <w:rPr>
                <w:noProof/>
              </w:rPr>
              <w:fldChar w:fldCharType="separate"/>
            </w:r>
            <w:r>
              <w:rPr>
                <w:noProof/>
              </w:rPr>
              <w:t>1</w:t>
            </w:r>
            <w:r>
              <w:rPr>
                <w:noProof/>
              </w:rPr>
              <w:fldChar w:fldCharType="end"/>
            </w:r>
          </w:hyperlink>
        </w:p>
        <w:p w14:paraId="42FFFF63" w14:textId="77777777" w:rsidR="00E23EBD" w:rsidRDefault="00E23EBD">
          <w:pPr>
            <w:pStyle w:val="TOC2"/>
            <w:tabs>
              <w:tab w:val="right" w:leader="dot" w:pos="9628"/>
            </w:tabs>
            <w:rPr>
              <w:noProof/>
            </w:rPr>
          </w:pPr>
          <w:hyperlink w:anchor="_Toc241553484" w:history="1">
            <w:r w:rsidRPr="00843ADC">
              <w:rPr>
                <w:rStyle w:val="Hyperlink"/>
                <w:noProof/>
              </w:rPr>
              <w:t>4.4 Parameter 3: FFT (Fast Fourier Transform)</w:t>
            </w:r>
            <w:r>
              <w:rPr>
                <w:noProof/>
              </w:rPr>
              <w:tab/>
            </w:r>
            <w:r>
              <w:rPr>
                <w:noProof/>
              </w:rPr>
              <w:fldChar w:fldCharType="begin"/>
            </w:r>
            <w:r>
              <w:rPr>
                <w:noProof/>
              </w:rPr>
              <w:instrText xml:space="preserve"> PAGEREF _Toc241553484 \h </w:instrText>
            </w:r>
            <w:r>
              <w:rPr>
                <w:noProof/>
              </w:rPr>
            </w:r>
            <w:r>
              <w:rPr>
                <w:noProof/>
              </w:rPr>
              <w:fldChar w:fldCharType="separate"/>
            </w:r>
            <w:r>
              <w:rPr>
                <w:noProof/>
              </w:rPr>
              <w:t>1</w:t>
            </w:r>
            <w:r>
              <w:rPr>
                <w:noProof/>
              </w:rPr>
              <w:fldChar w:fldCharType="end"/>
            </w:r>
          </w:hyperlink>
        </w:p>
        <w:p w14:paraId="71F5416B" w14:textId="77777777" w:rsidR="00E23EBD" w:rsidRDefault="00E23EBD">
          <w:pPr>
            <w:pStyle w:val="TOC2"/>
            <w:tabs>
              <w:tab w:val="right" w:leader="dot" w:pos="9628"/>
            </w:tabs>
            <w:rPr>
              <w:noProof/>
            </w:rPr>
          </w:pPr>
          <w:hyperlink w:anchor="_Toc241553485" w:history="1">
            <w:r w:rsidRPr="00843ADC">
              <w:rPr>
                <w:rStyle w:val="Hyperlink"/>
                <w:noProof/>
              </w:rPr>
              <w:t>4.5 Parameter 4: Rate of change / trend and statistical shape</w:t>
            </w:r>
            <w:r>
              <w:rPr>
                <w:noProof/>
              </w:rPr>
              <w:tab/>
            </w:r>
            <w:r>
              <w:rPr>
                <w:noProof/>
              </w:rPr>
              <w:fldChar w:fldCharType="begin"/>
            </w:r>
            <w:r>
              <w:rPr>
                <w:noProof/>
              </w:rPr>
              <w:instrText xml:space="preserve"> PAGEREF _Toc241553485 \h </w:instrText>
            </w:r>
            <w:r>
              <w:rPr>
                <w:noProof/>
              </w:rPr>
            </w:r>
            <w:r>
              <w:rPr>
                <w:noProof/>
              </w:rPr>
              <w:fldChar w:fldCharType="separate"/>
            </w:r>
            <w:r>
              <w:rPr>
                <w:noProof/>
              </w:rPr>
              <w:t>1</w:t>
            </w:r>
            <w:r>
              <w:rPr>
                <w:noProof/>
              </w:rPr>
              <w:fldChar w:fldCharType="end"/>
            </w:r>
          </w:hyperlink>
        </w:p>
        <w:p w14:paraId="68DB9882" w14:textId="77777777" w:rsidR="00E23EBD" w:rsidRDefault="00E23EBD">
          <w:pPr>
            <w:pStyle w:val="TOC2"/>
            <w:tabs>
              <w:tab w:val="right" w:leader="dot" w:pos="9628"/>
            </w:tabs>
            <w:rPr>
              <w:noProof/>
            </w:rPr>
          </w:pPr>
          <w:hyperlink w:anchor="_Toc241553486" w:history="1">
            <w:r w:rsidRPr="00843ADC">
              <w:rPr>
                <w:rStyle w:val="Hyperlink"/>
                <w:noProof/>
              </w:rPr>
              <w:t>4.6 Summary: the 14 features sent per node</w:t>
            </w:r>
            <w:r>
              <w:rPr>
                <w:noProof/>
              </w:rPr>
              <w:tab/>
            </w:r>
            <w:r>
              <w:rPr>
                <w:noProof/>
              </w:rPr>
              <w:fldChar w:fldCharType="begin"/>
            </w:r>
            <w:r>
              <w:rPr>
                <w:noProof/>
              </w:rPr>
              <w:instrText xml:space="preserve"> PAGEREF _Toc241553486 \h </w:instrText>
            </w:r>
            <w:r>
              <w:rPr>
                <w:noProof/>
              </w:rPr>
            </w:r>
            <w:r>
              <w:rPr>
                <w:noProof/>
              </w:rPr>
              <w:fldChar w:fldCharType="separate"/>
            </w:r>
            <w:r>
              <w:rPr>
                <w:noProof/>
              </w:rPr>
              <w:t>1</w:t>
            </w:r>
            <w:r>
              <w:rPr>
                <w:noProof/>
              </w:rPr>
              <w:fldChar w:fldCharType="end"/>
            </w:r>
          </w:hyperlink>
        </w:p>
        <w:p w14:paraId="4B76B022" w14:textId="77777777" w:rsidR="00E23EBD" w:rsidRDefault="00E23EBD">
          <w:pPr>
            <w:pStyle w:val="TOC1"/>
            <w:tabs>
              <w:tab w:val="right" w:leader="dot" w:pos="9628"/>
            </w:tabs>
            <w:rPr>
              <w:noProof/>
            </w:rPr>
          </w:pPr>
          <w:hyperlink w:anchor="_Toc241553487" w:history="1">
            <w:r w:rsidRPr="00843ADC">
              <w:rPr>
                <w:rStyle w:val="Hyperlink"/>
                <w:noProof/>
              </w:rPr>
              <w:t>5. Edge-AI Hub: Raspberry Pi</w:t>
            </w:r>
            <w:r>
              <w:rPr>
                <w:noProof/>
              </w:rPr>
              <w:tab/>
            </w:r>
            <w:r>
              <w:rPr>
                <w:noProof/>
              </w:rPr>
              <w:fldChar w:fldCharType="begin"/>
            </w:r>
            <w:r>
              <w:rPr>
                <w:noProof/>
              </w:rPr>
              <w:instrText xml:space="preserve"> PAGEREF _Toc241553487 \h </w:instrText>
            </w:r>
            <w:r>
              <w:rPr>
                <w:noProof/>
              </w:rPr>
            </w:r>
            <w:r>
              <w:rPr>
                <w:noProof/>
              </w:rPr>
              <w:fldChar w:fldCharType="separate"/>
            </w:r>
            <w:r>
              <w:rPr>
                <w:noProof/>
              </w:rPr>
              <w:t>1</w:t>
            </w:r>
            <w:r>
              <w:rPr>
                <w:noProof/>
              </w:rPr>
              <w:fldChar w:fldCharType="end"/>
            </w:r>
          </w:hyperlink>
        </w:p>
        <w:p w14:paraId="234FDA53" w14:textId="77777777" w:rsidR="00E23EBD" w:rsidRDefault="00E23EBD">
          <w:pPr>
            <w:pStyle w:val="TOC2"/>
            <w:tabs>
              <w:tab w:val="right" w:leader="dot" w:pos="9628"/>
            </w:tabs>
            <w:rPr>
              <w:noProof/>
            </w:rPr>
          </w:pPr>
          <w:hyperlink w:anchor="_Toc241553488" w:history="1">
            <w:r w:rsidRPr="00843ADC">
              <w:rPr>
                <w:rStyle w:val="Hyperlink"/>
                <w:noProof/>
              </w:rPr>
              <w:t>5.1 Recommended model and specifications</w:t>
            </w:r>
            <w:r>
              <w:rPr>
                <w:noProof/>
              </w:rPr>
              <w:tab/>
            </w:r>
            <w:r>
              <w:rPr>
                <w:noProof/>
              </w:rPr>
              <w:fldChar w:fldCharType="begin"/>
            </w:r>
            <w:r>
              <w:rPr>
                <w:noProof/>
              </w:rPr>
              <w:instrText xml:space="preserve"> PAGEREF _Toc241553488 \h </w:instrText>
            </w:r>
            <w:r>
              <w:rPr>
                <w:noProof/>
              </w:rPr>
            </w:r>
            <w:r>
              <w:rPr>
                <w:noProof/>
              </w:rPr>
              <w:fldChar w:fldCharType="separate"/>
            </w:r>
            <w:r>
              <w:rPr>
                <w:noProof/>
              </w:rPr>
              <w:t>1</w:t>
            </w:r>
            <w:r>
              <w:rPr>
                <w:noProof/>
              </w:rPr>
              <w:fldChar w:fldCharType="end"/>
            </w:r>
          </w:hyperlink>
        </w:p>
        <w:p w14:paraId="4977710D" w14:textId="77777777" w:rsidR="00E23EBD" w:rsidRDefault="00E23EBD">
          <w:pPr>
            <w:pStyle w:val="TOC2"/>
            <w:tabs>
              <w:tab w:val="right" w:leader="dot" w:pos="9628"/>
            </w:tabs>
            <w:rPr>
              <w:noProof/>
            </w:rPr>
          </w:pPr>
          <w:hyperlink w:anchor="_Toc241553489" w:history="1">
            <w:r w:rsidRPr="00843ADC">
              <w:rPr>
                <w:rStyle w:val="Hyperlink"/>
                <w:noProof/>
              </w:rPr>
              <w:t>5.2 Why the Raspberry Pi was chosen</w:t>
            </w:r>
            <w:r>
              <w:rPr>
                <w:noProof/>
              </w:rPr>
              <w:tab/>
            </w:r>
            <w:r>
              <w:rPr>
                <w:noProof/>
              </w:rPr>
              <w:fldChar w:fldCharType="begin"/>
            </w:r>
            <w:r>
              <w:rPr>
                <w:noProof/>
              </w:rPr>
              <w:instrText xml:space="preserve"> PAGEREF _Toc241553489 \h </w:instrText>
            </w:r>
            <w:r>
              <w:rPr>
                <w:noProof/>
              </w:rPr>
            </w:r>
            <w:r>
              <w:rPr>
                <w:noProof/>
              </w:rPr>
              <w:fldChar w:fldCharType="separate"/>
            </w:r>
            <w:r>
              <w:rPr>
                <w:noProof/>
              </w:rPr>
              <w:t>1</w:t>
            </w:r>
            <w:r>
              <w:rPr>
                <w:noProof/>
              </w:rPr>
              <w:fldChar w:fldCharType="end"/>
            </w:r>
          </w:hyperlink>
        </w:p>
        <w:p w14:paraId="0638E3D5" w14:textId="77777777" w:rsidR="00E23EBD" w:rsidRDefault="00E23EBD">
          <w:pPr>
            <w:pStyle w:val="TOC2"/>
            <w:tabs>
              <w:tab w:val="right" w:leader="dot" w:pos="9628"/>
            </w:tabs>
            <w:rPr>
              <w:noProof/>
            </w:rPr>
          </w:pPr>
          <w:hyperlink w:anchor="_Toc241553490" w:history="1">
            <w:r w:rsidRPr="00843ADC">
              <w:rPr>
                <w:rStyle w:val="Hyperlink"/>
                <w:noProof/>
              </w:rPr>
              <w:t>5.3 Role of the Raspberry Pi in the system</w:t>
            </w:r>
            <w:r>
              <w:rPr>
                <w:noProof/>
              </w:rPr>
              <w:tab/>
            </w:r>
            <w:r>
              <w:rPr>
                <w:noProof/>
              </w:rPr>
              <w:fldChar w:fldCharType="begin"/>
            </w:r>
            <w:r>
              <w:rPr>
                <w:noProof/>
              </w:rPr>
              <w:instrText xml:space="preserve"> PAGEREF _Toc241553490 \h </w:instrText>
            </w:r>
            <w:r>
              <w:rPr>
                <w:noProof/>
              </w:rPr>
            </w:r>
            <w:r>
              <w:rPr>
                <w:noProof/>
              </w:rPr>
              <w:fldChar w:fldCharType="separate"/>
            </w:r>
            <w:r>
              <w:rPr>
                <w:noProof/>
              </w:rPr>
              <w:t>1</w:t>
            </w:r>
            <w:r>
              <w:rPr>
                <w:noProof/>
              </w:rPr>
              <w:fldChar w:fldCharType="end"/>
            </w:r>
          </w:hyperlink>
        </w:p>
        <w:p w14:paraId="4F890944" w14:textId="77777777" w:rsidR="00E23EBD" w:rsidRDefault="00E23EBD">
          <w:pPr>
            <w:pStyle w:val="TOC1"/>
            <w:tabs>
              <w:tab w:val="right" w:leader="dot" w:pos="9628"/>
            </w:tabs>
            <w:rPr>
              <w:noProof/>
            </w:rPr>
          </w:pPr>
          <w:hyperlink w:anchor="_Toc241553491" w:history="1">
            <w:r w:rsidRPr="00843ADC">
              <w:rPr>
                <w:rStyle w:val="Hyperlink"/>
                <w:noProof/>
              </w:rPr>
              <w:t>6. Software Stack and Data Analysis</w:t>
            </w:r>
            <w:r>
              <w:rPr>
                <w:noProof/>
              </w:rPr>
              <w:tab/>
            </w:r>
            <w:r>
              <w:rPr>
                <w:noProof/>
              </w:rPr>
              <w:fldChar w:fldCharType="begin"/>
            </w:r>
            <w:r>
              <w:rPr>
                <w:noProof/>
              </w:rPr>
              <w:instrText xml:space="preserve"> PAGEREF _Toc241553491 \h </w:instrText>
            </w:r>
            <w:r>
              <w:rPr>
                <w:noProof/>
              </w:rPr>
            </w:r>
            <w:r>
              <w:rPr>
                <w:noProof/>
              </w:rPr>
              <w:fldChar w:fldCharType="separate"/>
            </w:r>
            <w:r>
              <w:rPr>
                <w:noProof/>
              </w:rPr>
              <w:t>1</w:t>
            </w:r>
            <w:r>
              <w:rPr>
                <w:noProof/>
              </w:rPr>
              <w:fldChar w:fldCharType="end"/>
            </w:r>
          </w:hyperlink>
        </w:p>
        <w:p w14:paraId="573559F5" w14:textId="77777777" w:rsidR="00E23EBD" w:rsidRDefault="00E23EBD">
          <w:pPr>
            <w:pStyle w:val="TOC2"/>
            <w:tabs>
              <w:tab w:val="right" w:leader="dot" w:pos="9628"/>
            </w:tabs>
            <w:rPr>
              <w:noProof/>
            </w:rPr>
          </w:pPr>
          <w:hyperlink w:anchor="_Toc241553492" w:history="1">
            <w:r w:rsidRPr="00843ADC">
              <w:rPr>
                <w:rStyle w:val="Hyperlink"/>
                <w:noProof/>
              </w:rPr>
              <w:t>6.1 Software layers</w:t>
            </w:r>
            <w:r>
              <w:rPr>
                <w:noProof/>
              </w:rPr>
              <w:tab/>
            </w:r>
            <w:r>
              <w:rPr>
                <w:noProof/>
              </w:rPr>
              <w:fldChar w:fldCharType="begin"/>
            </w:r>
            <w:r>
              <w:rPr>
                <w:noProof/>
              </w:rPr>
              <w:instrText xml:space="preserve"> PAGEREF _Toc241553492 \h </w:instrText>
            </w:r>
            <w:r>
              <w:rPr>
                <w:noProof/>
              </w:rPr>
            </w:r>
            <w:r>
              <w:rPr>
                <w:noProof/>
              </w:rPr>
              <w:fldChar w:fldCharType="separate"/>
            </w:r>
            <w:r>
              <w:rPr>
                <w:noProof/>
              </w:rPr>
              <w:t>1</w:t>
            </w:r>
            <w:r>
              <w:rPr>
                <w:noProof/>
              </w:rPr>
              <w:fldChar w:fldCharType="end"/>
            </w:r>
          </w:hyperlink>
        </w:p>
        <w:p w14:paraId="34C8E731" w14:textId="77777777" w:rsidR="00E23EBD" w:rsidRDefault="00E23EBD">
          <w:pPr>
            <w:pStyle w:val="TOC2"/>
            <w:tabs>
              <w:tab w:val="right" w:leader="dot" w:pos="9628"/>
            </w:tabs>
            <w:rPr>
              <w:noProof/>
            </w:rPr>
          </w:pPr>
          <w:hyperlink w:anchor="_Toc241553493" w:history="1">
            <w:r w:rsidRPr="00843ADC">
              <w:rPr>
                <w:rStyle w:val="Hyperlink"/>
                <w:noProof/>
              </w:rPr>
              <w:t>6.2 How data is collected</w:t>
            </w:r>
            <w:r>
              <w:rPr>
                <w:noProof/>
              </w:rPr>
              <w:tab/>
            </w:r>
            <w:r>
              <w:rPr>
                <w:noProof/>
              </w:rPr>
              <w:fldChar w:fldCharType="begin"/>
            </w:r>
            <w:r>
              <w:rPr>
                <w:noProof/>
              </w:rPr>
              <w:instrText xml:space="preserve"> PAGEREF _Toc241553493 \h </w:instrText>
            </w:r>
            <w:r>
              <w:rPr>
                <w:noProof/>
              </w:rPr>
            </w:r>
            <w:r>
              <w:rPr>
                <w:noProof/>
              </w:rPr>
              <w:fldChar w:fldCharType="separate"/>
            </w:r>
            <w:r>
              <w:rPr>
                <w:noProof/>
              </w:rPr>
              <w:t>1</w:t>
            </w:r>
            <w:r>
              <w:rPr>
                <w:noProof/>
              </w:rPr>
              <w:fldChar w:fldCharType="end"/>
            </w:r>
          </w:hyperlink>
        </w:p>
        <w:p w14:paraId="1A5A1ED1" w14:textId="77777777" w:rsidR="00E23EBD" w:rsidRDefault="00E23EBD">
          <w:pPr>
            <w:pStyle w:val="TOC2"/>
            <w:tabs>
              <w:tab w:val="right" w:leader="dot" w:pos="9628"/>
            </w:tabs>
            <w:rPr>
              <w:noProof/>
            </w:rPr>
          </w:pPr>
          <w:hyperlink w:anchor="_Toc241553494" w:history="1">
            <w:r w:rsidRPr="00843ADC">
              <w:rPr>
                <w:rStyle w:val="Hyperlink"/>
                <w:noProof/>
              </w:rPr>
              <w:t>6.3 How data is analysed after DSP (Level-2 fusion)</w:t>
            </w:r>
            <w:r>
              <w:rPr>
                <w:noProof/>
              </w:rPr>
              <w:tab/>
            </w:r>
            <w:r>
              <w:rPr>
                <w:noProof/>
              </w:rPr>
              <w:fldChar w:fldCharType="begin"/>
            </w:r>
            <w:r>
              <w:rPr>
                <w:noProof/>
              </w:rPr>
              <w:instrText xml:space="preserve"> PAGEREF _Toc241553494 \h </w:instrText>
            </w:r>
            <w:r>
              <w:rPr>
                <w:noProof/>
              </w:rPr>
            </w:r>
            <w:r>
              <w:rPr>
                <w:noProof/>
              </w:rPr>
              <w:fldChar w:fldCharType="separate"/>
            </w:r>
            <w:r>
              <w:rPr>
                <w:noProof/>
              </w:rPr>
              <w:t>1</w:t>
            </w:r>
            <w:r>
              <w:rPr>
                <w:noProof/>
              </w:rPr>
              <w:fldChar w:fldCharType="end"/>
            </w:r>
          </w:hyperlink>
        </w:p>
        <w:p w14:paraId="0E5CED81" w14:textId="77777777" w:rsidR="00E23EBD" w:rsidRDefault="00E23EBD">
          <w:pPr>
            <w:pStyle w:val="TOC2"/>
            <w:tabs>
              <w:tab w:val="right" w:leader="dot" w:pos="9628"/>
            </w:tabs>
            <w:rPr>
              <w:noProof/>
            </w:rPr>
          </w:pPr>
          <w:hyperlink w:anchor="_Toc241553495" w:history="1">
            <w:r w:rsidRPr="00843ADC">
              <w:rPr>
                <w:rStyle w:val="Hyperlink"/>
                <w:noProof/>
              </w:rPr>
              <w:t>6.4 Firmware structure on the node (summary)</w:t>
            </w:r>
            <w:r>
              <w:rPr>
                <w:noProof/>
              </w:rPr>
              <w:tab/>
            </w:r>
            <w:r>
              <w:rPr>
                <w:noProof/>
              </w:rPr>
              <w:fldChar w:fldCharType="begin"/>
            </w:r>
            <w:r>
              <w:rPr>
                <w:noProof/>
              </w:rPr>
              <w:instrText xml:space="preserve"> PAGEREF _Toc241553495 \h </w:instrText>
            </w:r>
            <w:r>
              <w:rPr>
                <w:noProof/>
              </w:rPr>
            </w:r>
            <w:r>
              <w:rPr>
                <w:noProof/>
              </w:rPr>
              <w:fldChar w:fldCharType="separate"/>
            </w:r>
            <w:r>
              <w:rPr>
                <w:noProof/>
              </w:rPr>
              <w:t>1</w:t>
            </w:r>
            <w:r>
              <w:rPr>
                <w:noProof/>
              </w:rPr>
              <w:fldChar w:fldCharType="end"/>
            </w:r>
          </w:hyperlink>
        </w:p>
        <w:p w14:paraId="1E101C79" w14:textId="77777777" w:rsidR="00E23EBD" w:rsidRDefault="00E23EBD">
          <w:pPr>
            <w:pStyle w:val="TOC2"/>
            <w:tabs>
              <w:tab w:val="right" w:leader="dot" w:pos="9628"/>
            </w:tabs>
            <w:rPr>
              <w:noProof/>
            </w:rPr>
          </w:pPr>
          <w:hyperlink w:anchor="_Toc241553496" w:history="1">
            <w:r w:rsidRPr="00843ADC">
              <w:rPr>
                <w:rStyle w:val="Hyperlink"/>
                <w:noProof/>
              </w:rPr>
              <w:t>6.5 Dashboard and technician feedback loop</w:t>
            </w:r>
            <w:r>
              <w:rPr>
                <w:noProof/>
              </w:rPr>
              <w:tab/>
            </w:r>
            <w:r>
              <w:rPr>
                <w:noProof/>
              </w:rPr>
              <w:fldChar w:fldCharType="begin"/>
            </w:r>
            <w:r>
              <w:rPr>
                <w:noProof/>
              </w:rPr>
              <w:instrText xml:space="preserve"> PAGEREF _Toc241553496 \h </w:instrText>
            </w:r>
            <w:r>
              <w:rPr>
                <w:noProof/>
              </w:rPr>
            </w:r>
            <w:r>
              <w:rPr>
                <w:noProof/>
              </w:rPr>
              <w:fldChar w:fldCharType="separate"/>
            </w:r>
            <w:r>
              <w:rPr>
                <w:noProof/>
              </w:rPr>
              <w:t>1</w:t>
            </w:r>
            <w:r>
              <w:rPr>
                <w:noProof/>
              </w:rPr>
              <w:fldChar w:fldCharType="end"/>
            </w:r>
          </w:hyperlink>
        </w:p>
        <w:p w14:paraId="6B2100AE" w14:textId="77777777" w:rsidR="00E23EBD" w:rsidRDefault="00E23EBD">
          <w:pPr>
            <w:pStyle w:val="TOC1"/>
            <w:tabs>
              <w:tab w:val="right" w:leader="dot" w:pos="9628"/>
            </w:tabs>
            <w:rPr>
              <w:noProof/>
            </w:rPr>
          </w:pPr>
          <w:hyperlink w:anchor="_Toc241553497" w:history="1">
            <w:r w:rsidRPr="00843ADC">
              <w:rPr>
                <w:rStyle w:val="Hyperlink"/>
                <w:noProof/>
              </w:rPr>
              <w:t>7. Machine Learning: Training and Results</w:t>
            </w:r>
            <w:r>
              <w:rPr>
                <w:noProof/>
              </w:rPr>
              <w:tab/>
            </w:r>
            <w:r>
              <w:rPr>
                <w:noProof/>
              </w:rPr>
              <w:fldChar w:fldCharType="begin"/>
            </w:r>
            <w:r>
              <w:rPr>
                <w:noProof/>
              </w:rPr>
              <w:instrText xml:space="preserve"> PAGEREF _Toc241553497 \h </w:instrText>
            </w:r>
            <w:r>
              <w:rPr>
                <w:noProof/>
              </w:rPr>
            </w:r>
            <w:r>
              <w:rPr>
                <w:noProof/>
              </w:rPr>
              <w:fldChar w:fldCharType="separate"/>
            </w:r>
            <w:r>
              <w:rPr>
                <w:noProof/>
              </w:rPr>
              <w:t>1</w:t>
            </w:r>
            <w:r>
              <w:rPr>
                <w:noProof/>
              </w:rPr>
              <w:fldChar w:fldCharType="end"/>
            </w:r>
          </w:hyperlink>
        </w:p>
        <w:p w14:paraId="6C241249" w14:textId="77777777" w:rsidR="00E23EBD" w:rsidRDefault="00E23EBD">
          <w:pPr>
            <w:pStyle w:val="TOC2"/>
            <w:tabs>
              <w:tab w:val="right" w:leader="dot" w:pos="9628"/>
            </w:tabs>
            <w:rPr>
              <w:noProof/>
            </w:rPr>
          </w:pPr>
          <w:hyperlink w:anchor="_Toc241553498" w:history="1">
            <w:r w:rsidRPr="00843ADC">
              <w:rPr>
                <w:rStyle w:val="Hyperlink"/>
                <w:noProof/>
              </w:rPr>
              <w:t>7.1 Data sources</w:t>
            </w:r>
            <w:r>
              <w:rPr>
                <w:noProof/>
              </w:rPr>
              <w:tab/>
            </w:r>
            <w:r>
              <w:rPr>
                <w:noProof/>
              </w:rPr>
              <w:fldChar w:fldCharType="begin"/>
            </w:r>
            <w:r>
              <w:rPr>
                <w:noProof/>
              </w:rPr>
              <w:instrText xml:space="preserve"> PAGEREF _Toc241553498 \h </w:instrText>
            </w:r>
            <w:r>
              <w:rPr>
                <w:noProof/>
              </w:rPr>
            </w:r>
            <w:r>
              <w:rPr>
                <w:noProof/>
              </w:rPr>
              <w:fldChar w:fldCharType="separate"/>
            </w:r>
            <w:r>
              <w:rPr>
                <w:noProof/>
              </w:rPr>
              <w:t>1</w:t>
            </w:r>
            <w:r>
              <w:rPr>
                <w:noProof/>
              </w:rPr>
              <w:fldChar w:fldCharType="end"/>
            </w:r>
          </w:hyperlink>
        </w:p>
        <w:p w14:paraId="3EDE7D1F" w14:textId="77777777" w:rsidR="00E23EBD" w:rsidRDefault="00E23EBD">
          <w:pPr>
            <w:pStyle w:val="TOC2"/>
            <w:tabs>
              <w:tab w:val="right" w:leader="dot" w:pos="9628"/>
            </w:tabs>
            <w:rPr>
              <w:noProof/>
            </w:rPr>
          </w:pPr>
          <w:hyperlink w:anchor="_Toc241553499" w:history="1">
            <w:r w:rsidRPr="00843ADC">
              <w:rPr>
                <w:rStyle w:val="Hyperlink"/>
                <w:noProof/>
              </w:rPr>
              <w:t>7.2 Feature extraction for training</w:t>
            </w:r>
            <w:r>
              <w:rPr>
                <w:noProof/>
              </w:rPr>
              <w:tab/>
            </w:r>
            <w:r>
              <w:rPr>
                <w:noProof/>
              </w:rPr>
              <w:fldChar w:fldCharType="begin"/>
            </w:r>
            <w:r>
              <w:rPr>
                <w:noProof/>
              </w:rPr>
              <w:instrText xml:space="preserve"> PAGEREF _Toc241553499 \h </w:instrText>
            </w:r>
            <w:r>
              <w:rPr>
                <w:noProof/>
              </w:rPr>
            </w:r>
            <w:r>
              <w:rPr>
                <w:noProof/>
              </w:rPr>
              <w:fldChar w:fldCharType="separate"/>
            </w:r>
            <w:r>
              <w:rPr>
                <w:noProof/>
              </w:rPr>
              <w:t>1</w:t>
            </w:r>
            <w:r>
              <w:rPr>
                <w:noProof/>
              </w:rPr>
              <w:fldChar w:fldCharType="end"/>
            </w:r>
          </w:hyperlink>
        </w:p>
        <w:p w14:paraId="7872D8D0" w14:textId="77777777" w:rsidR="00E23EBD" w:rsidRDefault="00E23EBD">
          <w:pPr>
            <w:pStyle w:val="TOC2"/>
            <w:tabs>
              <w:tab w:val="right" w:leader="dot" w:pos="9628"/>
            </w:tabs>
            <w:rPr>
              <w:noProof/>
            </w:rPr>
          </w:pPr>
          <w:hyperlink w:anchor="_Toc241553500" w:history="1">
            <w:r w:rsidRPr="00843ADC">
              <w:rPr>
                <w:rStyle w:val="Hyperlink"/>
                <w:noProof/>
              </w:rPr>
              <w:t>7.3 Model choice: Random Forest</w:t>
            </w:r>
            <w:r>
              <w:rPr>
                <w:noProof/>
              </w:rPr>
              <w:tab/>
            </w:r>
            <w:r>
              <w:rPr>
                <w:noProof/>
              </w:rPr>
              <w:fldChar w:fldCharType="begin"/>
            </w:r>
            <w:r>
              <w:rPr>
                <w:noProof/>
              </w:rPr>
              <w:instrText xml:space="preserve"> PAGEREF _Toc241553500 \h </w:instrText>
            </w:r>
            <w:r>
              <w:rPr>
                <w:noProof/>
              </w:rPr>
            </w:r>
            <w:r>
              <w:rPr>
                <w:noProof/>
              </w:rPr>
              <w:fldChar w:fldCharType="separate"/>
            </w:r>
            <w:r>
              <w:rPr>
                <w:noProof/>
              </w:rPr>
              <w:t>1</w:t>
            </w:r>
            <w:r>
              <w:rPr>
                <w:noProof/>
              </w:rPr>
              <w:fldChar w:fldCharType="end"/>
            </w:r>
          </w:hyperlink>
        </w:p>
        <w:p w14:paraId="68F4997F" w14:textId="77777777" w:rsidR="00E23EBD" w:rsidRDefault="00E23EBD">
          <w:pPr>
            <w:pStyle w:val="TOC2"/>
            <w:tabs>
              <w:tab w:val="right" w:leader="dot" w:pos="9628"/>
            </w:tabs>
            <w:rPr>
              <w:noProof/>
            </w:rPr>
          </w:pPr>
          <w:hyperlink w:anchor="_Toc241553501" w:history="1">
            <w:r w:rsidRPr="00843ADC">
              <w:rPr>
                <w:rStyle w:val="Hyperlink"/>
                <w:noProof/>
              </w:rPr>
              <w:t>7.4 Training procedure</w:t>
            </w:r>
            <w:r>
              <w:rPr>
                <w:noProof/>
              </w:rPr>
              <w:tab/>
            </w:r>
            <w:r>
              <w:rPr>
                <w:noProof/>
              </w:rPr>
              <w:fldChar w:fldCharType="begin"/>
            </w:r>
            <w:r>
              <w:rPr>
                <w:noProof/>
              </w:rPr>
              <w:instrText xml:space="preserve"> PAGEREF _Toc241553501 \h </w:instrText>
            </w:r>
            <w:r>
              <w:rPr>
                <w:noProof/>
              </w:rPr>
            </w:r>
            <w:r>
              <w:rPr>
                <w:noProof/>
              </w:rPr>
              <w:fldChar w:fldCharType="separate"/>
            </w:r>
            <w:r>
              <w:rPr>
                <w:noProof/>
              </w:rPr>
              <w:t>1</w:t>
            </w:r>
            <w:r>
              <w:rPr>
                <w:noProof/>
              </w:rPr>
              <w:fldChar w:fldCharType="end"/>
            </w:r>
          </w:hyperlink>
        </w:p>
        <w:p w14:paraId="0AB199BF" w14:textId="77777777" w:rsidR="00E23EBD" w:rsidRDefault="00E23EBD">
          <w:pPr>
            <w:pStyle w:val="TOC2"/>
            <w:tabs>
              <w:tab w:val="right" w:leader="dot" w:pos="9628"/>
            </w:tabs>
            <w:rPr>
              <w:noProof/>
            </w:rPr>
          </w:pPr>
          <w:hyperlink w:anchor="_Toc241553502" w:history="1">
            <w:r w:rsidRPr="00843ADC">
              <w:rPr>
                <w:rStyle w:val="Hyperlink"/>
                <w:noProof/>
              </w:rPr>
              <w:t>7.5 Evaluation metrics used</w:t>
            </w:r>
            <w:r>
              <w:rPr>
                <w:noProof/>
              </w:rPr>
              <w:tab/>
            </w:r>
            <w:r>
              <w:rPr>
                <w:noProof/>
              </w:rPr>
              <w:fldChar w:fldCharType="begin"/>
            </w:r>
            <w:r>
              <w:rPr>
                <w:noProof/>
              </w:rPr>
              <w:instrText xml:space="preserve"> PAGEREF _Toc241553502 \h </w:instrText>
            </w:r>
            <w:r>
              <w:rPr>
                <w:noProof/>
              </w:rPr>
            </w:r>
            <w:r>
              <w:rPr>
                <w:noProof/>
              </w:rPr>
              <w:fldChar w:fldCharType="separate"/>
            </w:r>
            <w:r>
              <w:rPr>
                <w:noProof/>
              </w:rPr>
              <w:t>1</w:t>
            </w:r>
            <w:r>
              <w:rPr>
                <w:noProof/>
              </w:rPr>
              <w:fldChar w:fldCharType="end"/>
            </w:r>
          </w:hyperlink>
        </w:p>
        <w:p w14:paraId="5A63EA7C" w14:textId="77777777" w:rsidR="00E23EBD" w:rsidRDefault="00E23EBD">
          <w:pPr>
            <w:pStyle w:val="TOC2"/>
            <w:tabs>
              <w:tab w:val="right" w:leader="dot" w:pos="9628"/>
            </w:tabs>
            <w:rPr>
              <w:noProof/>
            </w:rPr>
          </w:pPr>
          <w:hyperlink w:anchor="_Toc241553503" w:history="1">
            <w:r w:rsidRPr="00843ADC">
              <w:rPr>
                <w:rStyle w:val="Hyperlink"/>
                <w:noProof/>
              </w:rPr>
              <w:t>7.6 Presenting results in the document</w:t>
            </w:r>
            <w:r>
              <w:rPr>
                <w:noProof/>
              </w:rPr>
              <w:tab/>
            </w:r>
            <w:r>
              <w:rPr>
                <w:noProof/>
              </w:rPr>
              <w:fldChar w:fldCharType="begin"/>
            </w:r>
            <w:r>
              <w:rPr>
                <w:noProof/>
              </w:rPr>
              <w:instrText xml:space="preserve"> PAGEREF _Toc241553503 \h </w:instrText>
            </w:r>
            <w:r>
              <w:rPr>
                <w:noProof/>
              </w:rPr>
            </w:r>
            <w:r>
              <w:rPr>
                <w:noProof/>
              </w:rPr>
              <w:fldChar w:fldCharType="separate"/>
            </w:r>
            <w:r>
              <w:rPr>
                <w:noProof/>
              </w:rPr>
              <w:t>1</w:t>
            </w:r>
            <w:r>
              <w:rPr>
                <w:noProof/>
              </w:rPr>
              <w:fldChar w:fldCharType="end"/>
            </w:r>
          </w:hyperlink>
        </w:p>
        <w:p w14:paraId="4627766E" w14:textId="77777777" w:rsidR="00E23EBD" w:rsidRDefault="00E23EBD">
          <w:pPr>
            <w:pStyle w:val="TOC1"/>
            <w:tabs>
              <w:tab w:val="right" w:leader="dot" w:pos="9628"/>
            </w:tabs>
            <w:rPr>
              <w:noProof/>
            </w:rPr>
          </w:pPr>
          <w:hyperlink w:anchor="_Toc241553504" w:history="1">
            <w:r w:rsidRPr="00843ADC">
              <w:rPr>
                <w:rStyle w:val="Hyperlink"/>
                <w:noProof/>
              </w:rPr>
              <w:t>8. Integration with Existing PLCs and Industrial Dashboards</w:t>
            </w:r>
            <w:r>
              <w:rPr>
                <w:noProof/>
              </w:rPr>
              <w:tab/>
            </w:r>
            <w:r>
              <w:rPr>
                <w:noProof/>
              </w:rPr>
              <w:fldChar w:fldCharType="begin"/>
            </w:r>
            <w:r>
              <w:rPr>
                <w:noProof/>
              </w:rPr>
              <w:instrText xml:space="preserve"> PAGEREF _Toc241553504 \h </w:instrText>
            </w:r>
            <w:r>
              <w:rPr>
                <w:noProof/>
              </w:rPr>
            </w:r>
            <w:r>
              <w:rPr>
                <w:noProof/>
              </w:rPr>
              <w:fldChar w:fldCharType="separate"/>
            </w:r>
            <w:r>
              <w:rPr>
                <w:noProof/>
              </w:rPr>
              <w:t>1</w:t>
            </w:r>
            <w:r>
              <w:rPr>
                <w:noProof/>
              </w:rPr>
              <w:fldChar w:fldCharType="end"/>
            </w:r>
          </w:hyperlink>
        </w:p>
        <w:p w14:paraId="72F73C90" w14:textId="77777777" w:rsidR="00E23EBD" w:rsidRDefault="00E23EBD">
          <w:pPr>
            <w:pStyle w:val="TOC2"/>
            <w:tabs>
              <w:tab w:val="right" w:leader="dot" w:pos="9628"/>
            </w:tabs>
            <w:rPr>
              <w:noProof/>
            </w:rPr>
          </w:pPr>
          <w:hyperlink w:anchor="_Toc241553505" w:history="1">
            <w:r w:rsidRPr="00843ADC">
              <w:rPr>
                <w:rStyle w:val="Hyperlink"/>
                <w:noProof/>
              </w:rPr>
              <w:t>8.1 Connecting to existing PLCs</w:t>
            </w:r>
            <w:r>
              <w:rPr>
                <w:noProof/>
              </w:rPr>
              <w:tab/>
            </w:r>
            <w:r>
              <w:rPr>
                <w:noProof/>
              </w:rPr>
              <w:fldChar w:fldCharType="begin"/>
            </w:r>
            <w:r>
              <w:rPr>
                <w:noProof/>
              </w:rPr>
              <w:instrText xml:space="preserve"> PAGEREF _Toc241553505 \h </w:instrText>
            </w:r>
            <w:r>
              <w:rPr>
                <w:noProof/>
              </w:rPr>
            </w:r>
            <w:r>
              <w:rPr>
                <w:noProof/>
              </w:rPr>
              <w:fldChar w:fldCharType="separate"/>
            </w:r>
            <w:r>
              <w:rPr>
                <w:noProof/>
              </w:rPr>
              <w:t>1</w:t>
            </w:r>
            <w:r>
              <w:rPr>
                <w:noProof/>
              </w:rPr>
              <w:fldChar w:fldCharType="end"/>
            </w:r>
          </w:hyperlink>
        </w:p>
        <w:p w14:paraId="11DB6204" w14:textId="77777777" w:rsidR="00E23EBD" w:rsidRDefault="00E23EBD">
          <w:pPr>
            <w:pStyle w:val="TOC2"/>
            <w:tabs>
              <w:tab w:val="right" w:leader="dot" w:pos="9628"/>
            </w:tabs>
            <w:rPr>
              <w:noProof/>
            </w:rPr>
          </w:pPr>
          <w:hyperlink w:anchor="_Toc241553506" w:history="1">
            <w:r w:rsidRPr="00843ADC">
              <w:rPr>
                <w:rStyle w:val="Hyperlink"/>
                <w:noProof/>
              </w:rPr>
              <w:t>8.2 Connecting to existing industrial dashboards / SCADA</w:t>
            </w:r>
            <w:r>
              <w:rPr>
                <w:noProof/>
              </w:rPr>
              <w:tab/>
            </w:r>
            <w:r>
              <w:rPr>
                <w:noProof/>
              </w:rPr>
              <w:fldChar w:fldCharType="begin"/>
            </w:r>
            <w:r>
              <w:rPr>
                <w:noProof/>
              </w:rPr>
              <w:instrText xml:space="preserve"> PAGEREF _Toc241553506 \h </w:instrText>
            </w:r>
            <w:r>
              <w:rPr>
                <w:noProof/>
              </w:rPr>
            </w:r>
            <w:r>
              <w:rPr>
                <w:noProof/>
              </w:rPr>
              <w:fldChar w:fldCharType="separate"/>
            </w:r>
            <w:r>
              <w:rPr>
                <w:noProof/>
              </w:rPr>
              <w:t>1</w:t>
            </w:r>
            <w:r>
              <w:rPr>
                <w:noProof/>
              </w:rPr>
              <w:fldChar w:fldCharType="end"/>
            </w:r>
          </w:hyperlink>
        </w:p>
        <w:p w14:paraId="284BF71D" w14:textId="77777777" w:rsidR="00E23EBD" w:rsidRDefault="00E23EBD">
          <w:pPr>
            <w:pStyle w:val="TOC2"/>
            <w:tabs>
              <w:tab w:val="right" w:leader="dot" w:pos="9628"/>
            </w:tabs>
            <w:rPr>
              <w:noProof/>
            </w:rPr>
          </w:pPr>
          <w:hyperlink w:anchor="_Toc241553507" w:history="1">
            <w:r w:rsidRPr="00843ADC">
              <w:rPr>
                <w:rStyle w:val="Hyperlink"/>
                <w:noProof/>
              </w:rPr>
              <w:t>8.3 Why this integration approach was chosen</w:t>
            </w:r>
            <w:r>
              <w:rPr>
                <w:noProof/>
              </w:rPr>
              <w:tab/>
            </w:r>
            <w:r>
              <w:rPr>
                <w:noProof/>
              </w:rPr>
              <w:fldChar w:fldCharType="begin"/>
            </w:r>
            <w:r>
              <w:rPr>
                <w:noProof/>
              </w:rPr>
              <w:instrText xml:space="preserve"> PAGEREF _Toc241553507 \h </w:instrText>
            </w:r>
            <w:r>
              <w:rPr>
                <w:noProof/>
              </w:rPr>
            </w:r>
            <w:r>
              <w:rPr>
                <w:noProof/>
              </w:rPr>
              <w:fldChar w:fldCharType="separate"/>
            </w:r>
            <w:r>
              <w:rPr>
                <w:noProof/>
              </w:rPr>
              <w:t>1</w:t>
            </w:r>
            <w:r>
              <w:rPr>
                <w:noProof/>
              </w:rPr>
              <w:fldChar w:fldCharType="end"/>
            </w:r>
          </w:hyperlink>
        </w:p>
        <w:p w14:paraId="0553EE34" w14:textId="77777777" w:rsidR="00E23EBD" w:rsidRDefault="00E23EBD">
          <w:pPr>
            <w:pStyle w:val="TOC1"/>
            <w:tabs>
              <w:tab w:val="right" w:leader="dot" w:pos="9628"/>
            </w:tabs>
            <w:rPr>
              <w:noProof/>
            </w:rPr>
          </w:pPr>
          <w:hyperlink w:anchor="_Toc241553508" w:history="1">
            <w:r w:rsidRPr="00843ADC">
              <w:rPr>
                <w:rStyle w:val="Hyperlink"/>
                <w:noProof/>
              </w:rPr>
              <w:t>9. Features, Impact and Cost Reduction</w:t>
            </w:r>
            <w:r>
              <w:rPr>
                <w:noProof/>
              </w:rPr>
              <w:tab/>
            </w:r>
            <w:r>
              <w:rPr>
                <w:noProof/>
              </w:rPr>
              <w:fldChar w:fldCharType="begin"/>
            </w:r>
            <w:r>
              <w:rPr>
                <w:noProof/>
              </w:rPr>
              <w:instrText xml:space="preserve"> PAGEREF _Toc241553508 \h </w:instrText>
            </w:r>
            <w:r>
              <w:rPr>
                <w:noProof/>
              </w:rPr>
            </w:r>
            <w:r>
              <w:rPr>
                <w:noProof/>
              </w:rPr>
              <w:fldChar w:fldCharType="separate"/>
            </w:r>
            <w:r>
              <w:rPr>
                <w:noProof/>
              </w:rPr>
              <w:t>1</w:t>
            </w:r>
            <w:r>
              <w:rPr>
                <w:noProof/>
              </w:rPr>
              <w:fldChar w:fldCharType="end"/>
            </w:r>
          </w:hyperlink>
        </w:p>
        <w:p w14:paraId="7FE5EC1F" w14:textId="77777777" w:rsidR="00E23EBD" w:rsidRDefault="00E23EBD">
          <w:pPr>
            <w:pStyle w:val="TOC2"/>
            <w:tabs>
              <w:tab w:val="right" w:leader="dot" w:pos="9628"/>
            </w:tabs>
            <w:rPr>
              <w:noProof/>
            </w:rPr>
          </w:pPr>
          <w:hyperlink w:anchor="_Toc241553509" w:history="1">
            <w:r w:rsidRPr="00843ADC">
              <w:rPr>
                <w:rStyle w:val="Hyperlink"/>
                <w:noProof/>
              </w:rPr>
              <w:t>9.1 Key features</w:t>
            </w:r>
            <w:r>
              <w:rPr>
                <w:noProof/>
              </w:rPr>
              <w:tab/>
            </w:r>
            <w:r>
              <w:rPr>
                <w:noProof/>
              </w:rPr>
              <w:fldChar w:fldCharType="begin"/>
            </w:r>
            <w:r>
              <w:rPr>
                <w:noProof/>
              </w:rPr>
              <w:instrText xml:space="preserve"> PAGEREF _Toc241553509 \h </w:instrText>
            </w:r>
            <w:r>
              <w:rPr>
                <w:noProof/>
              </w:rPr>
            </w:r>
            <w:r>
              <w:rPr>
                <w:noProof/>
              </w:rPr>
              <w:fldChar w:fldCharType="separate"/>
            </w:r>
            <w:r>
              <w:rPr>
                <w:noProof/>
              </w:rPr>
              <w:t>1</w:t>
            </w:r>
            <w:r>
              <w:rPr>
                <w:noProof/>
              </w:rPr>
              <w:fldChar w:fldCharType="end"/>
            </w:r>
          </w:hyperlink>
        </w:p>
        <w:p w14:paraId="32A05A0C" w14:textId="77777777" w:rsidR="00E23EBD" w:rsidRDefault="00E23EBD">
          <w:pPr>
            <w:pStyle w:val="TOC2"/>
            <w:tabs>
              <w:tab w:val="right" w:leader="dot" w:pos="9628"/>
            </w:tabs>
            <w:rPr>
              <w:noProof/>
            </w:rPr>
          </w:pPr>
          <w:hyperlink w:anchor="_Toc241553510" w:history="1">
            <w:r w:rsidRPr="00843ADC">
              <w:rPr>
                <w:rStyle w:val="Hyperlink"/>
                <w:noProof/>
              </w:rPr>
              <w:t>9.2 Impact created</w:t>
            </w:r>
            <w:r>
              <w:rPr>
                <w:noProof/>
              </w:rPr>
              <w:tab/>
            </w:r>
            <w:r>
              <w:rPr>
                <w:noProof/>
              </w:rPr>
              <w:fldChar w:fldCharType="begin"/>
            </w:r>
            <w:r>
              <w:rPr>
                <w:noProof/>
              </w:rPr>
              <w:instrText xml:space="preserve"> PAGEREF _Toc241553510 \h </w:instrText>
            </w:r>
            <w:r>
              <w:rPr>
                <w:noProof/>
              </w:rPr>
            </w:r>
            <w:r>
              <w:rPr>
                <w:noProof/>
              </w:rPr>
              <w:fldChar w:fldCharType="separate"/>
            </w:r>
            <w:r>
              <w:rPr>
                <w:noProof/>
              </w:rPr>
              <w:t>1</w:t>
            </w:r>
            <w:r>
              <w:rPr>
                <w:noProof/>
              </w:rPr>
              <w:fldChar w:fldCharType="end"/>
            </w:r>
          </w:hyperlink>
        </w:p>
        <w:p w14:paraId="4CAB50B5" w14:textId="77777777" w:rsidR="00E23EBD" w:rsidRDefault="00E23EBD">
          <w:pPr>
            <w:pStyle w:val="TOC2"/>
            <w:tabs>
              <w:tab w:val="right" w:leader="dot" w:pos="9628"/>
            </w:tabs>
            <w:rPr>
              <w:noProof/>
            </w:rPr>
          </w:pPr>
          <w:hyperlink w:anchor="_Toc241553511" w:history="1">
            <w:r w:rsidRPr="00843ADC">
              <w:rPr>
                <w:rStyle w:val="Hyperlink"/>
                <w:noProof/>
              </w:rPr>
              <w:t>9.3 Usefulness to us (as a project team)</w:t>
            </w:r>
            <w:r>
              <w:rPr>
                <w:noProof/>
              </w:rPr>
              <w:tab/>
            </w:r>
            <w:r>
              <w:rPr>
                <w:noProof/>
              </w:rPr>
              <w:fldChar w:fldCharType="begin"/>
            </w:r>
            <w:r>
              <w:rPr>
                <w:noProof/>
              </w:rPr>
              <w:instrText xml:space="preserve"> PAGEREF _Toc241553511 \h </w:instrText>
            </w:r>
            <w:r>
              <w:rPr>
                <w:noProof/>
              </w:rPr>
            </w:r>
            <w:r>
              <w:rPr>
                <w:noProof/>
              </w:rPr>
              <w:fldChar w:fldCharType="separate"/>
            </w:r>
            <w:r>
              <w:rPr>
                <w:noProof/>
              </w:rPr>
              <w:t>1</w:t>
            </w:r>
            <w:r>
              <w:rPr>
                <w:noProof/>
              </w:rPr>
              <w:fldChar w:fldCharType="end"/>
            </w:r>
          </w:hyperlink>
        </w:p>
        <w:p w14:paraId="6343FB21" w14:textId="77777777" w:rsidR="00E23EBD" w:rsidRDefault="00E23EBD">
          <w:pPr>
            <w:pStyle w:val="TOC2"/>
            <w:tabs>
              <w:tab w:val="right" w:leader="dot" w:pos="9628"/>
            </w:tabs>
            <w:rPr>
              <w:noProof/>
            </w:rPr>
          </w:pPr>
          <w:hyperlink w:anchor="_Toc241553512" w:history="1">
            <w:r w:rsidRPr="00843ADC">
              <w:rPr>
                <w:rStyle w:val="Hyperlink"/>
                <w:noProof/>
              </w:rPr>
              <w:t>9.4 Cost reduction</w:t>
            </w:r>
            <w:r>
              <w:rPr>
                <w:noProof/>
              </w:rPr>
              <w:tab/>
            </w:r>
            <w:r>
              <w:rPr>
                <w:noProof/>
              </w:rPr>
              <w:fldChar w:fldCharType="begin"/>
            </w:r>
            <w:r>
              <w:rPr>
                <w:noProof/>
              </w:rPr>
              <w:instrText xml:space="preserve"> PAGEREF _Toc241553512 \h </w:instrText>
            </w:r>
            <w:r>
              <w:rPr>
                <w:noProof/>
              </w:rPr>
            </w:r>
            <w:r>
              <w:rPr>
                <w:noProof/>
              </w:rPr>
              <w:fldChar w:fldCharType="separate"/>
            </w:r>
            <w:r>
              <w:rPr>
                <w:noProof/>
              </w:rPr>
              <w:t>1</w:t>
            </w:r>
            <w:r>
              <w:rPr>
                <w:noProof/>
              </w:rPr>
              <w:fldChar w:fldCharType="end"/>
            </w:r>
          </w:hyperlink>
        </w:p>
        <w:p w14:paraId="420616DA" w14:textId="77777777" w:rsidR="00053AFA" w:rsidRDefault="00000000">
          <w:r>
            <w:fldChar w:fldCharType="end"/>
          </w:r>
        </w:p>
      </w:sdtContent>
    </w:sdt>
    <w:p w14:paraId="7EA77851" w14:textId="77777777" w:rsidR="00053AFA" w:rsidRDefault="00000000">
      <w:pPr>
        <w:pStyle w:val="Heading1"/>
        <w:pageBreakBefore/>
        <w:pBdr>
          <w:bottom w:val="single" w:sz="12" w:space="4" w:color="E8871E"/>
        </w:pBdr>
      </w:pPr>
      <w:bookmarkStart w:id="1" w:name="_Toc241553463"/>
      <w:r>
        <w:lastRenderedPageBreak/>
        <w:t>1. Hardware Stack: The ESP32 Sensor Node</w:t>
      </w:r>
      <w:bookmarkEnd w:id="1"/>
    </w:p>
    <w:p w14:paraId="79BFB46F" w14:textId="77777777" w:rsidR="00053AFA" w:rsidRDefault="00000000">
      <w:pPr>
        <w:spacing w:after="120" w:line="276" w:lineRule="auto"/>
      </w:pPr>
      <w:r>
        <w:t xml:space="preserve">Every Predictive Pulse installation is built from identical, low-cost </w:t>
      </w:r>
      <w:r>
        <w:rPr>
          <w:b/>
          <w:bCs/>
        </w:rPr>
        <w:t>sensor nodes</w:t>
      </w:r>
      <w:r>
        <w:t>. A node is a sealed box that is bolted or clamped onto a machine. Inside it, an ESP32-S3 microcontroller reads the sensors, filters the raw signals, calculates health features and sends only a small summary to the Raspberry Pi. The node never needs the internet and never needs to be wired into the machine's control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6"/>
      </w:tblGrid>
      <w:tr w:rsidR="00053AFA" w14:paraId="64DFE40A" w14:textId="77777777">
        <w:tblPrEx>
          <w:tblCellMar>
            <w:top w:w="0" w:type="dxa"/>
            <w:bottom w:w="0" w:type="dxa"/>
          </w:tblCellMar>
        </w:tblPrEx>
        <w:trPr>
          <w:cantSplit/>
          <w:trHeight w:hRule="exact" w:val="5300"/>
        </w:trPr>
        <w:tc>
          <w:tcPr>
            <w:tcW w:w="9638" w:type="dxa"/>
            <w:tcBorders>
              <w:top w:val="dashed" w:sz="8" w:space="0" w:color="8A97A8"/>
              <w:left w:val="dashed" w:sz="8" w:space="0" w:color="8A97A8"/>
              <w:bottom w:val="dashed" w:sz="8" w:space="0" w:color="8A97A8"/>
              <w:right w:val="dashed" w:sz="8" w:space="0" w:color="8A97A8"/>
            </w:tcBorders>
            <w:shd w:val="clear" w:color="auto" w:fill="F7F9FB"/>
            <w:vAlign w:val="center"/>
          </w:tcPr>
          <w:p w14:paraId="15E58A55" w14:textId="77777777" w:rsidR="00053AFA" w:rsidRDefault="005028C3">
            <w:pPr>
              <w:jc w:val="center"/>
            </w:pPr>
            <w:r>
              <w:rPr>
                <w:b/>
                <w:bCs/>
                <w:noProof/>
                <w:color w:val="8A97A8"/>
                <w:sz w:val="26"/>
                <w:szCs w:val="26"/>
              </w:rPr>
              <w:drawing>
                <wp:inline distT="0" distB="0" distL="0" distR="0" wp14:anchorId="4E446FD8" wp14:editId="69D2006D">
                  <wp:extent cx="6118860" cy="4076700"/>
                  <wp:effectExtent l="0" t="0" r="0" b="0"/>
                  <wp:docPr id="2081768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429EE5BA" w14:textId="37A11FC8" w:rsidR="005028C3" w:rsidRDefault="005028C3">
            <w:pPr>
              <w:jc w:val="center"/>
            </w:pPr>
          </w:p>
        </w:tc>
      </w:tr>
    </w:tbl>
    <w:p w14:paraId="7C3C3ACE" w14:textId="77777777" w:rsidR="00053AFA" w:rsidRDefault="00053AFA">
      <w:pPr>
        <w:spacing w:after="60"/>
      </w:pPr>
    </w:p>
    <w:p w14:paraId="2DA8F59C" w14:textId="77777777" w:rsidR="00053AFA" w:rsidRDefault="00000000">
      <w:pPr>
        <w:spacing w:after="200"/>
        <w:jc w:val="center"/>
      </w:pPr>
      <w:r>
        <w:rPr>
          <w:i/>
          <w:iCs/>
          <w:color w:val="5B6675"/>
          <w:sz w:val="18"/>
          <w:szCs w:val="18"/>
        </w:rPr>
        <w:t>Figure 1: Predictive Pulse ESP32 sensor node (concept image to be inserted).</w:t>
      </w:r>
    </w:p>
    <w:p w14:paraId="45E3366A" w14:textId="77777777" w:rsidR="00053AFA" w:rsidRDefault="00000000">
      <w:pPr>
        <w:pStyle w:val="Heading2"/>
      </w:pPr>
      <w:bookmarkStart w:id="2" w:name="_Toc241553464"/>
      <w:r>
        <w:t>1.1 Node overview</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438"/>
      </w:tblGrid>
      <w:tr w:rsidR="00053AFA" w14:paraId="52F0648E" w14:textId="77777777">
        <w:tblPrEx>
          <w:tblCellMar>
            <w:top w:w="0" w:type="dxa"/>
            <w:bottom w:w="0" w:type="dxa"/>
          </w:tblCellMar>
        </w:tblPrEx>
        <w:trPr>
          <w:cantSplit/>
          <w:tblHeader/>
        </w:trPr>
        <w:tc>
          <w:tcPr>
            <w:tcW w:w="19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8AB6B0E" w14:textId="77777777" w:rsidR="00053AFA" w:rsidRDefault="00000000">
            <w:pPr>
              <w:spacing w:line="252" w:lineRule="auto"/>
            </w:pPr>
            <w:r>
              <w:rPr>
                <w:b/>
                <w:bCs/>
                <w:color w:val="FFFFFF"/>
                <w:sz w:val="18"/>
                <w:szCs w:val="18"/>
              </w:rPr>
              <w:t>Block</w:t>
            </w:r>
          </w:p>
        </w:tc>
        <w:tc>
          <w:tcPr>
            <w:tcW w:w="33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336DD2B" w14:textId="77777777" w:rsidR="00053AFA" w:rsidRDefault="00000000">
            <w:pPr>
              <w:spacing w:line="252" w:lineRule="auto"/>
            </w:pPr>
            <w:r>
              <w:rPr>
                <w:b/>
                <w:bCs/>
                <w:color w:val="FFFFFF"/>
                <w:sz w:val="18"/>
                <w:szCs w:val="18"/>
              </w:rPr>
              <w:t>Component</w:t>
            </w:r>
          </w:p>
        </w:tc>
        <w:tc>
          <w:tcPr>
            <w:tcW w:w="44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ACF6F60" w14:textId="77777777" w:rsidR="00053AFA" w:rsidRDefault="00000000">
            <w:pPr>
              <w:spacing w:line="252" w:lineRule="auto"/>
            </w:pPr>
            <w:r>
              <w:rPr>
                <w:b/>
                <w:bCs/>
                <w:color w:val="FFFFFF"/>
                <w:sz w:val="18"/>
                <w:szCs w:val="18"/>
              </w:rPr>
              <w:t>Role in the node</w:t>
            </w:r>
          </w:p>
        </w:tc>
      </w:tr>
      <w:tr w:rsidR="00053AFA" w14:paraId="310A8F6E"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B4E7BA4" w14:textId="77777777" w:rsidR="00053AFA" w:rsidRDefault="00000000">
            <w:pPr>
              <w:spacing w:line="252" w:lineRule="auto"/>
            </w:pPr>
            <w:r>
              <w:rPr>
                <w:b/>
                <w:bCs/>
                <w:sz w:val="18"/>
                <w:szCs w:val="18"/>
              </w:rPr>
              <w:t>Controller</w:t>
            </w:r>
          </w:p>
        </w:tc>
        <w:tc>
          <w:tcPr>
            <w:tcW w:w="3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CEA3D89" w14:textId="77777777" w:rsidR="00053AFA" w:rsidRDefault="00000000">
            <w:pPr>
              <w:spacing w:line="252" w:lineRule="auto"/>
            </w:pPr>
            <w:r>
              <w:rPr>
                <w:sz w:val="18"/>
                <w:szCs w:val="18"/>
              </w:rPr>
              <w:t>ESP32-S3 development board</w:t>
            </w:r>
          </w:p>
        </w:tc>
        <w:tc>
          <w:tcPr>
            <w:tcW w:w="4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1478D76" w14:textId="77777777" w:rsidR="00053AFA" w:rsidRDefault="00000000">
            <w:pPr>
              <w:spacing w:line="252" w:lineRule="auto"/>
            </w:pPr>
            <w:r>
              <w:rPr>
                <w:sz w:val="18"/>
                <w:szCs w:val="18"/>
              </w:rPr>
              <w:t>Samples all sensors, runs DSP and Level-1 anomaly detection, publishes MQTT messages</w:t>
            </w:r>
          </w:p>
        </w:tc>
      </w:tr>
      <w:tr w:rsidR="00053AFA" w14:paraId="46D1B406"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D2D4533" w14:textId="77777777" w:rsidR="00053AFA" w:rsidRDefault="00000000">
            <w:pPr>
              <w:spacing w:line="252" w:lineRule="auto"/>
            </w:pPr>
            <w:r>
              <w:rPr>
                <w:b/>
                <w:bCs/>
                <w:sz w:val="18"/>
                <w:szCs w:val="18"/>
              </w:rPr>
              <w:t>Vibration sensing</w:t>
            </w:r>
          </w:p>
        </w:tc>
        <w:tc>
          <w:tcPr>
            <w:tcW w:w="33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CC4C3DA" w14:textId="77777777" w:rsidR="00053AFA" w:rsidRDefault="00000000">
            <w:pPr>
              <w:spacing w:line="252" w:lineRule="auto"/>
            </w:pPr>
            <w:r>
              <w:rPr>
                <w:sz w:val="18"/>
                <w:szCs w:val="18"/>
              </w:rPr>
              <w:t>ADXL345 3-axis accelerometer (SPI)</w:t>
            </w:r>
          </w:p>
        </w:tc>
        <w:tc>
          <w:tcPr>
            <w:tcW w:w="4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39A7044" w14:textId="77777777" w:rsidR="00053AFA" w:rsidRDefault="00000000">
            <w:pPr>
              <w:spacing w:line="252" w:lineRule="auto"/>
            </w:pPr>
            <w:r>
              <w:rPr>
                <w:sz w:val="18"/>
                <w:szCs w:val="18"/>
              </w:rPr>
              <w:t>Detects imbalance, misalignment, looseness and bearing damage</w:t>
            </w:r>
          </w:p>
        </w:tc>
      </w:tr>
      <w:tr w:rsidR="00053AFA" w14:paraId="31D815D1"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5F4236B" w14:textId="77777777" w:rsidR="00053AFA" w:rsidRDefault="00000000">
            <w:pPr>
              <w:spacing w:line="252" w:lineRule="auto"/>
            </w:pPr>
            <w:r>
              <w:rPr>
                <w:b/>
                <w:bCs/>
                <w:sz w:val="18"/>
                <w:szCs w:val="18"/>
              </w:rPr>
              <w:t>Temperature sensing</w:t>
            </w:r>
          </w:p>
        </w:tc>
        <w:tc>
          <w:tcPr>
            <w:tcW w:w="3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1FFA686" w14:textId="77777777" w:rsidR="00053AFA" w:rsidRDefault="00000000">
            <w:pPr>
              <w:spacing w:line="252" w:lineRule="auto"/>
            </w:pPr>
            <w:r>
              <w:rPr>
                <w:sz w:val="18"/>
                <w:szCs w:val="18"/>
              </w:rPr>
              <w:t>DS18B20 probe (machine body) + BME280 (ambient)</w:t>
            </w:r>
          </w:p>
        </w:tc>
        <w:tc>
          <w:tcPr>
            <w:tcW w:w="4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7A436D3" w14:textId="77777777" w:rsidR="00053AFA" w:rsidRDefault="00000000">
            <w:pPr>
              <w:spacing w:line="252" w:lineRule="auto"/>
            </w:pPr>
            <w:r>
              <w:rPr>
                <w:sz w:val="18"/>
                <w:szCs w:val="18"/>
              </w:rPr>
              <w:t>Measures bearing/motor-body temperature and the ambient reference</w:t>
            </w:r>
          </w:p>
        </w:tc>
      </w:tr>
      <w:tr w:rsidR="00053AFA" w14:paraId="65E3CB3E"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9C9D29C" w14:textId="77777777" w:rsidR="00053AFA" w:rsidRDefault="00000000">
            <w:pPr>
              <w:spacing w:line="252" w:lineRule="auto"/>
            </w:pPr>
            <w:r>
              <w:rPr>
                <w:b/>
                <w:bCs/>
                <w:sz w:val="18"/>
                <w:szCs w:val="18"/>
              </w:rPr>
              <w:t>Motor current sensing</w:t>
            </w:r>
          </w:p>
        </w:tc>
        <w:tc>
          <w:tcPr>
            <w:tcW w:w="33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EA182C9" w14:textId="77777777" w:rsidR="00053AFA" w:rsidRDefault="00000000">
            <w:pPr>
              <w:spacing w:line="252" w:lineRule="auto"/>
            </w:pPr>
            <w:r>
              <w:rPr>
                <w:sz w:val="18"/>
                <w:szCs w:val="18"/>
              </w:rPr>
              <w:t>SCT-013-030 split-core current transformer + bias circuit</w:t>
            </w:r>
          </w:p>
        </w:tc>
        <w:tc>
          <w:tcPr>
            <w:tcW w:w="4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5234A3C" w14:textId="77777777" w:rsidR="00053AFA" w:rsidRDefault="00000000">
            <w:pPr>
              <w:spacing w:line="252" w:lineRule="auto"/>
            </w:pPr>
            <w:r>
              <w:rPr>
                <w:sz w:val="18"/>
                <w:szCs w:val="18"/>
              </w:rPr>
              <w:t>Non-invasive measurement of motor load and electrical/mechanical stress</w:t>
            </w:r>
          </w:p>
        </w:tc>
      </w:tr>
      <w:tr w:rsidR="00053AFA" w14:paraId="591385A2"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EF8F5A4" w14:textId="77777777" w:rsidR="00053AFA" w:rsidRDefault="00000000">
            <w:pPr>
              <w:spacing w:line="252" w:lineRule="auto"/>
            </w:pPr>
            <w:r>
              <w:rPr>
                <w:b/>
                <w:bCs/>
                <w:sz w:val="18"/>
                <w:szCs w:val="18"/>
              </w:rPr>
              <w:t>Sound sensing (optional)</w:t>
            </w:r>
          </w:p>
        </w:tc>
        <w:tc>
          <w:tcPr>
            <w:tcW w:w="3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FF498E6" w14:textId="77777777" w:rsidR="00053AFA" w:rsidRDefault="00000000">
            <w:pPr>
              <w:spacing w:line="252" w:lineRule="auto"/>
            </w:pPr>
            <w:r>
              <w:rPr>
                <w:sz w:val="18"/>
                <w:szCs w:val="18"/>
              </w:rPr>
              <w:t>INMP441 I2S MEMS microphone</w:t>
            </w:r>
          </w:p>
        </w:tc>
        <w:tc>
          <w:tcPr>
            <w:tcW w:w="4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59AA75D" w14:textId="77777777" w:rsidR="00053AFA" w:rsidRDefault="00000000">
            <w:pPr>
              <w:spacing w:line="252" w:lineRule="auto"/>
            </w:pPr>
            <w:r>
              <w:rPr>
                <w:sz w:val="18"/>
                <w:szCs w:val="18"/>
              </w:rPr>
              <w:t>Captures acoustic signatures such as bearing whine, cavitation, air leaks</w:t>
            </w:r>
          </w:p>
        </w:tc>
      </w:tr>
      <w:tr w:rsidR="00053AFA" w14:paraId="71C1DE15"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CFA7270" w14:textId="77777777" w:rsidR="00053AFA" w:rsidRDefault="00000000">
            <w:pPr>
              <w:spacing w:line="252" w:lineRule="auto"/>
            </w:pPr>
            <w:r>
              <w:rPr>
                <w:b/>
                <w:bCs/>
                <w:sz w:val="18"/>
                <w:szCs w:val="18"/>
              </w:rPr>
              <w:t>Power</w:t>
            </w:r>
          </w:p>
        </w:tc>
        <w:tc>
          <w:tcPr>
            <w:tcW w:w="33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F0523AF" w14:textId="77777777" w:rsidR="00053AFA" w:rsidRDefault="00000000">
            <w:pPr>
              <w:spacing w:line="252" w:lineRule="auto"/>
            </w:pPr>
            <w:r>
              <w:rPr>
                <w:sz w:val="18"/>
                <w:szCs w:val="18"/>
              </w:rPr>
              <w:t>HLK-PM01 AC-DC module (or 24 V DC buck converter)</w:t>
            </w:r>
          </w:p>
        </w:tc>
        <w:tc>
          <w:tcPr>
            <w:tcW w:w="4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336A0C1" w14:textId="77777777" w:rsidR="00053AFA" w:rsidRDefault="00000000">
            <w:pPr>
              <w:spacing w:line="252" w:lineRule="auto"/>
            </w:pPr>
            <w:r>
              <w:rPr>
                <w:sz w:val="18"/>
                <w:szCs w:val="18"/>
              </w:rPr>
              <w:t>Powers the node from mains or from the control-panel 24 V supply</w:t>
            </w:r>
          </w:p>
        </w:tc>
      </w:tr>
      <w:tr w:rsidR="00053AFA" w14:paraId="51F44B0C"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571C0E5" w14:textId="77777777" w:rsidR="00053AFA" w:rsidRDefault="00000000">
            <w:pPr>
              <w:spacing w:line="252" w:lineRule="auto"/>
            </w:pPr>
            <w:r>
              <w:rPr>
                <w:b/>
                <w:bCs/>
                <w:sz w:val="18"/>
                <w:szCs w:val="18"/>
              </w:rPr>
              <w:t>Enclosure and mounting</w:t>
            </w:r>
          </w:p>
        </w:tc>
        <w:tc>
          <w:tcPr>
            <w:tcW w:w="33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801CF01" w14:textId="77777777" w:rsidR="00053AFA" w:rsidRDefault="00000000">
            <w:pPr>
              <w:spacing w:line="252" w:lineRule="auto"/>
            </w:pPr>
            <w:r>
              <w:rPr>
                <w:sz w:val="18"/>
                <w:szCs w:val="18"/>
              </w:rPr>
              <w:t>IP65 ABS box, cable glands, M6 stud / magnet base</w:t>
            </w:r>
          </w:p>
        </w:tc>
        <w:tc>
          <w:tcPr>
            <w:tcW w:w="4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86F53F3" w14:textId="77777777" w:rsidR="00053AFA" w:rsidRDefault="00000000">
            <w:pPr>
              <w:spacing w:line="252" w:lineRule="auto"/>
            </w:pPr>
            <w:r>
              <w:rPr>
                <w:sz w:val="18"/>
                <w:szCs w:val="18"/>
              </w:rPr>
              <w:t>Protects electronics and couples the accelerometer rigidly to the machine</w:t>
            </w:r>
          </w:p>
        </w:tc>
      </w:tr>
    </w:tbl>
    <w:p w14:paraId="23EFE6EC" w14:textId="77777777" w:rsidR="00053AFA" w:rsidRDefault="00053AFA">
      <w:pPr>
        <w:spacing w:after="120"/>
      </w:pPr>
    </w:p>
    <w:p w14:paraId="457AC43A" w14:textId="77777777" w:rsidR="00053AFA" w:rsidRDefault="00000000">
      <w:pPr>
        <w:pStyle w:val="Heading2"/>
      </w:pPr>
      <w:bookmarkStart w:id="3" w:name="_Toc241553465"/>
      <w:r>
        <w:t>1.2 Controller: ESP32-S3</w:t>
      </w:r>
      <w:bookmarkEnd w:id="3"/>
    </w:p>
    <w:p w14:paraId="11C6AC68" w14:textId="77777777" w:rsidR="00053AFA" w:rsidRDefault="00000000">
      <w:pPr>
        <w:spacing w:after="120" w:line="276" w:lineRule="auto"/>
      </w:pPr>
      <w:r>
        <w:t>The ESP32-S3 is the brain of the node. It was selected because it can acquire signals and process them at the same time, which is exactly what a sensor node that thinks locally must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53AFA" w14:paraId="0B9E9C12"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DD0C243" w14:textId="77777777" w:rsidR="00053AFA" w:rsidRDefault="00000000">
            <w:pPr>
              <w:spacing w:line="252" w:lineRule="auto"/>
            </w:pPr>
            <w:r>
              <w:rPr>
                <w:b/>
                <w:bCs/>
                <w:color w:val="FFFFFF"/>
                <w:sz w:val="18"/>
                <w:szCs w:val="18"/>
              </w:rPr>
              <w:lastRenderedPageBreak/>
              <w:t>Specification</w:t>
            </w:r>
          </w:p>
        </w:tc>
        <w:tc>
          <w:tcPr>
            <w:tcW w:w="72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CB94BD3" w14:textId="77777777" w:rsidR="00053AFA" w:rsidRDefault="00000000">
            <w:pPr>
              <w:spacing w:line="252" w:lineRule="auto"/>
            </w:pPr>
            <w:r>
              <w:rPr>
                <w:b/>
                <w:bCs/>
                <w:color w:val="FFFFFF"/>
                <w:sz w:val="18"/>
                <w:szCs w:val="18"/>
              </w:rPr>
              <w:t>ESP32-S3 (typical dev-board values)</w:t>
            </w:r>
          </w:p>
        </w:tc>
      </w:tr>
      <w:tr w:rsidR="00053AFA" w14:paraId="7D6096D8"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ED61DC7" w14:textId="77777777" w:rsidR="00053AFA" w:rsidRDefault="00000000">
            <w:pPr>
              <w:spacing w:line="252" w:lineRule="auto"/>
            </w:pPr>
            <w:r>
              <w:rPr>
                <w:b/>
                <w:bCs/>
                <w:sz w:val="18"/>
                <w:szCs w:val="18"/>
              </w:rPr>
              <w:t>CPU</w:t>
            </w:r>
          </w:p>
        </w:tc>
        <w:tc>
          <w:tcPr>
            <w:tcW w:w="7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74140D2" w14:textId="77777777" w:rsidR="00053AFA" w:rsidRDefault="00000000">
            <w:pPr>
              <w:spacing w:line="252" w:lineRule="auto"/>
            </w:pPr>
            <w:r>
              <w:rPr>
                <w:sz w:val="18"/>
                <w:szCs w:val="18"/>
              </w:rPr>
              <w:t>Dual-core Xtensa LX7, up to 240 MHz</w:t>
            </w:r>
          </w:p>
        </w:tc>
      </w:tr>
      <w:tr w:rsidR="00053AFA" w14:paraId="08377AF8"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D87E582" w14:textId="77777777" w:rsidR="00053AFA" w:rsidRDefault="00000000">
            <w:pPr>
              <w:spacing w:line="252" w:lineRule="auto"/>
            </w:pPr>
            <w:r>
              <w:rPr>
                <w:b/>
                <w:bCs/>
                <w:sz w:val="18"/>
                <w:szCs w:val="18"/>
              </w:rPr>
              <w:t>Memory</w:t>
            </w:r>
          </w:p>
        </w:tc>
        <w:tc>
          <w:tcPr>
            <w:tcW w:w="7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17CB4F8" w14:textId="77777777" w:rsidR="00053AFA" w:rsidRDefault="00000000">
            <w:pPr>
              <w:spacing w:line="252" w:lineRule="auto"/>
            </w:pPr>
            <w:r>
              <w:rPr>
                <w:sz w:val="18"/>
                <w:szCs w:val="18"/>
              </w:rPr>
              <w:t>512 KB internal SRAM; optional 2-8 MB PSRAM on many dev boards</w:t>
            </w:r>
          </w:p>
        </w:tc>
      </w:tr>
      <w:tr w:rsidR="00053AFA" w14:paraId="6C298EC5"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3752CA5" w14:textId="77777777" w:rsidR="00053AFA" w:rsidRDefault="00000000">
            <w:pPr>
              <w:spacing w:line="252" w:lineRule="auto"/>
            </w:pPr>
            <w:r>
              <w:rPr>
                <w:b/>
                <w:bCs/>
                <w:sz w:val="18"/>
                <w:szCs w:val="18"/>
              </w:rPr>
              <w:t>Wireless</w:t>
            </w:r>
          </w:p>
        </w:tc>
        <w:tc>
          <w:tcPr>
            <w:tcW w:w="7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13EAAC1" w14:textId="77777777" w:rsidR="00053AFA" w:rsidRDefault="00000000">
            <w:pPr>
              <w:spacing w:line="252" w:lineRule="auto"/>
            </w:pPr>
            <w:r>
              <w:rPr>
                <w:sz w:val="18"/>
                <w:szCs w:val="18"/>
              </w:rPr>
              <w:t>Wi-Fi 802.11 b/g/n (2.4 GHz) and Bluetooth 5 (LE)</w:t>
            </w:r>
          </w:p>
        </w:tc>
      </w:tr>
      <w:tr w:rsidR="00053AFA" w14:paraId="0F72E5B1"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157018C" w14:textId="77777777" w:rsidR="00053AFA" w:rsidRDefault="00000000">
            <w:pPr>
              <w:spacing w:line="252" w:lineRule="auto"/>
            </w:pPr>
            <w:r>
              <w:rPr>
                <w:b/>
                <w:bCs/>
                <w:sz w:val="18"/>
                <w:szCs w:val="18"/>
              </w:rPr>
              <w:t>DSP support</w:t>
            </w:r>
          </w:p>
        </w:tc>
        <w:tc>
          <w:tcPr>
            <w:tcW w:w="7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1E31394" w14:textId="77777777" w:rsidR="00053AFA" w:rsidRDefault="00000000">
            <w:pPr>
              <w:spacing w:line="252" w:lineRule="auto"/>
            </w:pPr>
            <w:r>
              <w:rPr>
                <w:sz w:val="18"/>
                <w:szCs w:val="18"/>
              </w:rPr>
              <w:t>Vector (SIMD) instructions and the optimised ESP-DSP library (FFT, filters)</w:t>
            </w:r>
          </w:p>
        </w:tc>
      </w:tr>
      <w:tr w:rsidR="00053AFA" w14:paraId="531CB47F"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5E2715F" w14:textId="77777777" w:rsidR="00053AFA" w:rsidRDefault="00000000">
            <w:pPr>
              <w:spacing w:line="252" w:lineRule="auto"/>
            </w:pPr>
            <w:r>
              <w:rPr>
                <w:b/>
                <w:bCs/>
                <w:sz w:val="18"/>
                <w:szCs w:val="18"/>
              </w:rPr>
              <w:t>Peripherals</w:t>
            </w:r>
          </w:p>
        </w:tc>
        <w:tc>
          <w:tcPr>
            <w:tcW w:w="7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B241A96" w14:textId="77777777" w:rsidR="00053AFA" w:rsidRDefault="00000000">
            <w:pPr>
              <w:spacing w:line="252" w:lineRule="auto"/>
            </w:pPr>
            <w:r>
              <w:rPr>
                <w:sz w:val="18"/>
                <w:szCs w:val="18"/>
              </w:rPr>
              <w:t>SPI, I2C, I2S, UART, 2 x 12-bit SAR ADCs, DMA, hardware timers</w:t>
            </w:r>
          </w:p>
        </w:tc>
      </w:tr>
      <w:tr w:rsidR="00053AFA" w14:paraId="53CBF300"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F455B55" w14:textId="77777777" w:rsidR="00053AFA" w:rsidRDefault="00000000">
            <w:pPr>
              <w:spacing w:line="252" w:lineRule="auto"/>
            </w:pPr>
            <w:r>
              <w:rPr>
                <w:b/>
                <w:bCs/>
                <w:sz w:val="18"/>
                <w:szCs w:val="18"/>
              </w:rPr>
              <w:t>Supply</w:t>
            </w:r>
          </w:p>
        </w:tc>
        <w:tc>
          <w:tcPr>
            <w:tcW w:w="7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2CD94A2" w14:textId="77777777" w:rsidR="00053AFA" w:rsidRDefault="00000000">
            <w:pPr>
              <w:spacing w:line="252" w:lineRule="auto"/>
            </w:pPr>
            <w:r>
              <w:rPr>
                <w:sz w:val="18"/>
                <w:szCs w:val="18"/>
              </w:rPr>
              <w:t>3.3 V logic; 5 V input through the on-board regulator</w:t>
            </w:r>
          </w:p>
        </w:tc>
      </w:tr>
      <w:tr w:rsidR="00053AFA" w14:paraId="6032A591"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236336C" w14:textId="77777777" w:rsidR="00053AFA" w:rsidRDefault="00000000">
            <w:pPr>
              <w:spacing w:line="252" w:lineRule="auto"/>
            </w:pPr>
            <w:r>
              <w:rPr>
                <w:b/>
                <w:bCs/>
                <w:sz w:val="18"/>
                <w:szCs w:val="18"/>
              </w:rPr>
              <w:t>Approx. cost</w:t>
            </w:r>
          </w:p>
        </w:tc>
        <w:tc>
          <w:tcPr>
            <w:tcW w:w="7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45F89B5" w14:textId="77777777" w:rsidR="00053AFA" w:rsidRDefault="00000000">
            <w:pPr>
              <w:spacing w:line="252" w:lineRule="auto"/>
            </w:pPr>
            <w:r>
              <w:rPr>
                <w:sz w:val="18"/>
                <w:szCs w:val="18"/>
              </w:rPr>
              <w:t>₹700 - ₹1,000 (dev board)</w:t>
            </w:r>
          </w:p>
        </w:tc>
      </w:tr>
    </w:tbl>
    <w:p w14:paraId="12068A17" w14:textId="77777777" w:rsidR="00053AFA" w:rsidRDefault="00053AFA">
      <w:pPr>
        <w:spacing w:after="120"/>
      </w:pPr>
    </w:p>
    <w:p w14:paraId="1FEC42BD" w14:textId="77777777" w:rsidR="00053AFA" w:rsidRDefault="00000000">
      <w:pPr>
        <w:pStyle w:val="Heading3"/>
      </w:pPr>
      <w:r>
        <w:t>Why the ESP32-S3 was chosen</w:t>
      </w:r>
    </w:p>
    <w:p w14:paraId="45C910D8" w14:textId="77777777" w:rsidR="00053AFA" w:rsidRDefault="00000000">
      <w:pPr>
        <w:pStyle w:val="ListParagraph"/>
        <w:numPr>
          <w:ilvl w:val="0"/>
          <w:numId w:val="2"/>
        </w:numPr>
        <w:spacing w:after="60" w:line="264" w:lineRule="auto"/>
      </w:pPr>
      <w:r>
        <w:rPr>
          <w:b/>
          <w:bCs/>
        </w:rPr>
        <w:t>Two cores, two jobs:</w:t>
      </w:r>
      <w:r>
        <w:t xml:space="preserve"> Core 0 handles sampling and communication; Core 1 handles filtering and FFT, so no samples are lost while calculations run.</w:t>
      </w:r>
    </w:p>
    <w:p w14:paraId="4D98138C" w14:textId="77777777" w:rsidR="00053AFA" w:rsidRDefault="00000000">
      <w:pPr>
        <w:pStyle w:val="ListParagraph"/>
        <w:numPr>
          <w:ilvl w:val="0"/>
          <w:numId w:val="2"/>
        </w:numPr>
        <w:spacing w:after="60" w:line="264" w:lineRule="auto"/>
      </w:pPr>
      <w:r>
        <w:rPr>
          <w:b/>
          <w:bCs/>
        </w:rPr>
        <w:t>Built-in Wi-Fi:</w:t>
      </w:r>
      <w:r>
        <w:t xml:space="preserve"> no extra radio module is needed to reach the MQTT broker on the Raspberry Pi.</w:t>
      </w:r>
    </w:p>
    <w:p w14:paraId="5E32BCF8" w14:textId="77777777" w:rsidR="00053AFA" w:rsidRDefault="00000000">
      <w:pPr>
        <w:pStyle w:val="ListParagraph"/>
        <w:numPr>
          <w:ilvl w:val="0"/>
          <w:numId w:val="2"/>
        </w:numPr>
        <w:spacing w:after="60" w:line="264" w:lineRule="auto"/>
      </w:pPr>
      <w:r>
        <w:rPr>
          <w:b/>
          <w:bCs/>
        </w:rPr>
        <w:t>Fast enough for real-time DSP:</w:t>
      </w:r>
      <w:r>
        <w:t xml:space="preserve"> a 2,048-point FFT completes in a few milliseconds using ESP-DSP, well inside the 1-second reporting window.</w:t>
      </w:r>
    </w:p>
    <w:p w14:paraId="5B887180" w14:textId="77777777" w:rsidR="00053AFA" w:rsidRDefault="00000000">
      <w:pPr>
        <w:pStyle w:val="ListParagraph"/>
        <w:numPr>
          <w:ilvl w:val="0"/>
          <w:numId w:val="2"/>
        </w:numPr>
        <w:spacing w:after="60" w:line="264" w:lineRule="auto"/>
      </w:pPr>
      <w:r>
        <w:rPr>
          <w:b/>
          <w:bCs/>
        </w:rPr>
        <w:t>I2S and DMA:</w:t>
      </w:r>
      <w:r>
        <w:t xml:space="preserve"> the digital microphone and the current channel can stream into memory without loading the CPU.</w:t>
      </w:r>
    </w:p>
    <w:p w14:paraId="1C771B90" w14:textId="77777777" w:rsidR="00053AFA" w:rsidRDefault="00000000">
      <w:pPr>
        <w:pStyle w:val="ListParagraph"/>
        <w:numPr>
          <w:ilvl w:val="0"/>
          <w:numId w:val="2"/>
        </w:numPr>
        <w:spacing w:after="60" w:line="264" w:lineRule="auto"/>
      </w:pPr>
      <w:r>
        <w:rPr>
          <w:b/>
          <w:bCs/>
        </w:rPr>
        <w:t>Low cost and huge community:</w:t>
      </w:r>
      <w:r>
        <w:t xml:space="preserve"> sensors, libraries and examples are widely available in India, which keeps the design repeatable for any MSME.</w:t>
      </w:r>
    </w:p>
    <w:p w14:paraId="2069118C" w14:textId="77777777" w:rsidR="00053AFA" w:rsidRDefault="00000000">
      <w:pPr>
        <w:pStyle w:val="Heading2"/>
      </w:pPr>
      <w:bookmarkStart w:id="4" w:name="_Toc241553466"/>
      <w:r>
        <w:t>1.3 Power supply and protection</w:t>
      </w:r>
      <w:bookmarkEnd w:id="4"/>
    </w:p>
    <w:p w14:paraId="79D2DE1B" w14:textId="77777777" w:rsidR="00053AFA" w:rsidRDefault="00000000">
      <w:pPr>
        <w:pStyle w:val="ListParagraph"/>
        <w:numPr>
          <w:ilvl w:val="0"/>
          <w:numId w:val="2"/>
        </w:numPr>
        <w:spacing w:after="60" w:line="264" w:lineRule="auto"/>
      </w:pPr>
      <w:r>
        <w:rPr>
          <w:b/>
          <w:bCs/>
        </w:rPr>
        <w:t>Mains-powered option:</w:t>
      </w:r>
      <w:r>
        <w:t xml:space="preserve"> an HLK-PM01 (230 V AC to 5 V, 3 W) module behind a </w:t>
      </w:r>
      <w:proofErr w:type="gramStart"/>
      <w:r>
        <w:t>500 mA</w:t>
      </w:r>
      <w:proofErr w:type="gramEnd"/>
      <w:r>
        <w:t xml:space="preserve"> fuse and a varistor. It is fully enclosed and isolated from the low-voltage electronics.</w:t>
      </w:r>
    </w:p>
    <w:p w14:paraId="299F9F21" w14:textId="77777777" w:rsidR="00053AFA" w:rsidRDefault="00000000">
      <w:pPr>
        <w:pStyle w:val="ListParagraph"/>
        <w:numPr>
          <w:ilvl w:val="0"/>
          <w:numId w:val="2"/>
        </w:numPr>
        <w:spacing w:after="60" w:line="264" w:lineRule="auto"/>
      </w:pPr>
      <w:r>
        <w:rPr>
          <w:b/>
          <w:bCs/>
        </w:rPr>
        <w:t>Control-panel option:</w:t>
      </w:r>
      <w:r>
        <w:t xml:space="preserve"> where 24 V DC is available, a small buck converter provides 5 V. This is the preferred choice inside panels.</w:t>
      </w:r>
    </w:p>
    <w:p w14:paraId="6BA88F6D" w14:textId="77777777" w:rsidR="00053AFA" w:rsidRDefault="00000000">
      <w:pPr>
        <w:pStyle w:val="ListParagraph"/>
        <w:numPr>
          <w:ilvl w:val="0"/>
          <w:numId w:val="2"/>
        </w:numPr>
        <w:spacing w:after="60" w:line="264" w:lineRule="auto"/>
      </w:pPr>
      <w:r>
        <w:rPr>
          <w:b/>
          <w:bCs/>
        </w:rPr>
        <w:t>Consumption:</w:t>
      </w:r>
      <w:r>
        <w:t xml:space="preserve"> the complete node draws roughly 0.4 - 0.8 W on average (Wi-Fi bursts once per second), so it can also be backed up by a small battery or UPS.</w:t>
      </w:r>
    </w:p>
    <w:p w14:paraId="3C932BA7" w14:textId="77777777" w:rsidR="00053AFA" w:rsidRDefault="00000000">
      <w:pPr>
        <w:pStyle w:val="ListParagraph"/>
        <w:numPr>
          <w:ilvl w:val="0"/>
          <w:numId w:val="2"/>
        </w:numPr>
        <w:spacing w:after="60" w:line="264" w:lineRule="auto"/>
      </w:pPr>
      <w:r>
        <w:rPr>
          <w:b/>
          <w:bCs/>
        </w:rPr>
        <w:t>Isolation:</w:t>
      </w:r>
      <w:r>
        <w:t xml:space="preserve"> the current transformer measures the motor cable without touching the conductor, so there is no electrical connection to the motor circuit.</w:t>
      </w:r>
    </w:p>
    <w:p w14:paraId="74FE8499" w14:textId="77777777" w:rsidR="00053AFA" w:rsidRDefault="00000000">
      <w:pPr>
        <w:pStyle w:val="Heading2"/>
      </w:pPr>
      <w:bookmarkStart w:id="5" w:name="_Toc241553467"/>
      <w:r>
        <w:t>1.4 Enclosure and mounting</w:t>
      </w:r>
      <w:bookmarkEnd w:id="5"/>
    </w:p>
    <w:p w14:paraId="6331E71A" w14:textId="77777777" w:rsidR="00053AFA" w:rsidRDefault="00000000">
      <w:pPr>
        <w:pStyle w:val="ListParagraph"/>
        <w:numPr>
          <w:ilvl w:val="0"/>
          <w:numId w:val="2"/>
        </w:numPr>
        <w:spacing w:after="60" w:line="264" w:lineRule="auto"/>
      </w:pPr>
      <w:r>
        <w:rPr>
          <w:b/>
          <w:bCs/>
        </w:rPr>
        <w:t>Enclosure:</w:t>
      </w:r>
      <w:r>
        <w:t xml:space="preserve"> an IP65 ABS box with cable glands keeps out dust and splashes. Metal boxes are avoided near the antenna.</w:t>
      </w:r>
    </w:p>
    <w:p w14:paraId="0C7BC4AA" w14:textId="77777777" w:rsidR="00053AFA" w:rsidRDefault="00000000">
      <w:pPr>
        <w:pStyle w:val="ListParagraph"/>
        <w:numPr>
          <w:ilvl w:val="0"/>
          <w:numId w:val="2"/>
        </w:numPr>
        <w:spacing w:after="60" w:line="264" w:lineRule="auto"/>
      </w:pPr>
      <w:r>
        <w:rPr>
          <w:b/>
          <w:bCs/>
        </w:rPr>
        <w:t>Accelerometer placement:</w:t>
      </w:r>
      <w:r>
        <w:t xml:space="preserve"> the accelerometer sits in a small sensor puck on a </w:t>
      </w:r>
      <w:proofErr w:type="gramStart"/>
      <w:r>
        <w:t>short shielded</w:t>
      </w:r>
      <w:proofErr w:type="gramEnd"/>
      <w:r>
        <w:t xml:space="preserve"> cable. It is fixed as close as possible to the bearing housing, on the load side, with the axes marked as horizontal, vertical and axial.</w:t>
      </w:r>
    </w:p>
    <w:p w14:paraId="033456AC" w14:textId="77777777" w:rsidR="00053AFA" w:rsidRDefault="00000000">
      <w:pPr>
        <w:pStyle w:val="ListParagraph"/>
        <w:numPr>
          <w:ilvl w:val="0"/>
          <w:numId w:val="2"/>
        </w:numPr>
        <w:spacing w:after="60" w:line="264" w:lineRule="auto"/>
      </w:pPr>
      <w:r>
        <w:rPr>
          <w:b/>
          <w:bCs/>
        </w:rPr>
        <w:t>Coupling matters:</w:t>
      </w:r>
      <w:r>
        <w:t xml:space="preserve"> an M6 stud mount gives the best high-frequency response. A neodymium magnet base is convenient for pilots but reduces the usable bandwidth, so results should be compared only between nodes mounted the same way.</w:t>
      </w:r>
    </w:p>
    <w:p w14:paraId="09EDBEB5" w14:textId="77777777" w:rsidR="00053AFA" w:rsidRDefault="00000000">
      <w:pPr>
        <w:pStyle w:val="ListParagraph"/>
        <w:numPr>
          <w:ilvl w:val="0"/>
          <w:numId w:val="2"/>
        </w:numPr>
        <w:spacing w:after="60" w:line="264" w:lineRule="auto"/>
      </w:pPr>
      <w:r>
        <w:rPr>
          <w:b/>
          <w:bCs/>
        </w:rPr>
        <w:t>Temperature probe:</w:t>
      </w:r>
      <w:r>
        <w:t xml:space="preserve"> the DS18B20 probe is clamped to the bearing housing with thermal paste so that it follows the true metal temperature.</w:t>
      </w:r>
    </w:p>
    <w:p w14:paraId="00B9DE68" w14:textId="77777777" w:rsidR="00053AFA" w:rsidRDefault="00000000">
      <w:pPr>
        <w:pStyle w:val="ListParagraph"/>
        <w:numPr>
          <w:ilvl w:val="0"/>
          <w:numId w:val="2"/>
        </w:numPr>
        <w:spacing w:after="60" w:line="264" w:lineRule="auto"/>
      </w:pPr>
      <w:r>
        <w:rPr>
          <w:b/>
          <w:bCs/>
        </w:rPr>
        <w:t>Current clamp:</w:t>
      </w:r>
      <w:r>
        <w:t xml:space="preserve"> the split-core CT is clipped around one motor phase inside the starter panel; no wiring changes are needed.</w:t>
      </w:r>
    </w:p>
    <w:p w14:paraId="7595EC2C" w14:textId="77777777" w:rsidR="00053AFA" w:rsidRDefault="00000000">
      <w:pPr>
        <w:pStyle w:val="Heading1"/>
        <w:pageBreakBefore/>
        <w:pBdr>
          <w:bottom w:val="single" w:sz="12" w:space="4" w:color="E8871E"/>
        </w:pBdr>
      </w:pPr>
      <w:bookmarkStart w:id="6" w:name="_Toc241553468"/>
      <w:r>
        <w:lastRenderedPageBreak/>
        <w:t>2. Sensors: Specifications and Cost</w:t>
      </w:r>
      <w:bookmarkEnd w:id="6"/>
    </w:p>
    <w:p w14:paraId="139251F9" w14:textId="77777777" w:rsidR="00053AFA" w:rsidRDefault="00000000">
      <w:pPr>
        <w:spacing w:after="120" w:line="276" w:lineRule="auto"/>
      </w:pPr>
      <w:r>
        <w:t>Four measurements are combined because no single signal reveals every fault. Vibration shows mechanical wear, temperature shows friction and cooling problems, current shows load and electrical stress, and sound adds an independent early hint. The prices below are approximate Indian retail prices for single units and will vary by supplier.</w:t>
      </w:r>
    </w:p>
    <w:p w14:paraId="6F5F6A7D" w14:textId="77777777" w:rsidR="00053AFA" w:rsidRDefault="00000000">
      <w:pPr>
        <w:pStyle w:val="Heading2"/>
      </w:pPr>
      <w:bookmarkStart w:id="7" w:name="_Toc241553469"/>
      <w:r>
        <w:t>2.1 Vibration: ADXL345 accelerometer</w:t>
      </w:r>
      <w:bookmarkEnd w:id="7"/>
    </w:p>
    <w:p w14:paraId="3A851D9E" w14:textId="77777777" w:rsidR="00053AFA" w:rsidRDefault="00000000">
      <w:pPr>
        <w:spacing w:after="120" w:line="276" w:lineRule="auto"/>
      </w:pPr>
      <w:r>
        <w:rPr>
          <w:b/>
          <w:bCs/>
        </w:rPr>
        <w:t>What it detects:</w:t>
      </w:r>
      <w:r>
        <w:t xml:space="preserve"> imbalance, misalignment, mechanical looseness, bearing damage and gear problems. Vibration is the most informative signal for rotating machines.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053AFA" w14:paraId="37075116"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FCE18EE" w14:textId="77777777" w:rsidR="00053AFA" w:rsidRDefault="00000000">
            <w:pPr>
              <w:spacing w:line="252" w:lineRule="auto"/>
            </w:pPr>
            <w:r>
              <w:rPr>
                <w:b/>
                <w:bCs/>
                <w:color w:val="FFFFFF"/>
                <w:sz w:val="18"/>
                <w:szCs w:val="18"/>
              </w:rPr>
              <w:t>Parameter</w:t>
            </w:r>
          </w:p>
        </w:tc>
        <w:tc>
          <w:tcPr>
            <w:tcW w:w="68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09F36D5" w14:textId="77777777" w:rsidR="00053AFA" w:rsidRDefault="00000000">
            <w:pPr>
              <w:spacing w:line="252" w:lineRule="auto"/>
            </w:pPr>
            <w:r>
              <w:rPr>
                <w:b/>
                <w:bCs/>
                <w:color w:val="FFFFFF"/>
                <w:sz w:val="18"/>
                <w:szCs w:val="18"/>
              </w:rPr>
              <w:t>Specification</w:t>
            </w:r>
          </w:p>
        </w:tc>
      </w:tr>
      <w:tr w:rsidR="00053AFA" w14:paraId="77DA1A9F"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EBE8C50" w14:textId="77777777" w:rsidR="00053AFA" w:rsidRDefault="00000000">
            <w:pPr>
              <w:spacing w:line="252" w:lineRule="auto"/>
            </w:pPr>
            <w:r>
              <w:rPr>
                <w:b/>
                <w:bCs/>
                <w:sz w:val="18"/>
                <w:szCs w:val="18"/>
              </w:rPr>
              <w:t>Type</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F19B24D" w14:textId="77777777" w:rsidR="00053AFA" w:rsidRDefault="00000000">
            <w:pPr>
              <w:spacing w:line="252" w:lineRule="auto"/>
            </w:pPr>
            <w:r>
              <w:rPr>
                <w:sz w:val="18"/>
                <w:szCs w:val="18"/>
              </w:rPr>
              <w:t>3-axis MEMS digital accelerometer, SPI / I2C</w:t>
            </w:r>
          </w:p>
        </w:tc>
      </w:tr>
      <w:tr w:rsidR="00053AFA" w14:paraId="5EA67334"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53C4020" w14:textId="77777777" w:rsidR="00053AFA" w:rsidRDefault="00000000">
            <w:pPr>
              <w:spacing w:line="252" w:lineRule="auto"/>
            </w:pPr>
            <w:r>
              <w:rPr>
                <w:b/>
                <w:bCs/>
                <w:sz w:val="18"/>
                <w:szCs w:val="18"/>
              </w:rPr>
              <w:t>Measurement range</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374B090" w14:textId="77777777" w:rsidR="00053AFA" w:rsidRDefault="00000000">
            <w:pPr>
              <w:spacing w:line="252" w:lineRule="auto"/>
            </w:pPr>
            <w:r>
              <w:rPr>
                <w:sz w:val="18"/>
                <w:szCs w:val="18"/>
              </w:rPr>
              <w:t>±2 g, ±4 g, ±8 g or ±16 g (selectable)</w:t>
            </w:r>
          </w:p>
        </w:tc>
      </w:tr>
      <w:tr w:rsidR="00053AFA" w14:paraId="35E49357"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29E8B80" w14:textId="77777777" w:rsidR="00053AFA" w:rsidRDefault="00000000">
            <w:pPr>
              <w:spacing w:line="252" w:lineRule="auto"/>
            </w:pPr>
            <w:r>
              <w:rPr>
                <w:b/>
                <w:bCs/>
                <w:sz w:val="18"/>
                <w:szCs w:val="18"/>
              </w:rPr>
              <w:t>Resolution</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75A7FC6" w14:textId="77777777" w:rsidR="00053AFA" w:rsidRDefault="00000000">
            <w:pPr>
              <w:spacing w:line="252" w:lineRule="auto"/>
            </w:pPr>
            <w:r>
              <w:rPr>
                <w:sz w:val="18"/>
                <w:szCs w:val="18"/>
              </w:rPr>
              <w:t>10-bit fixed; 13-bit in full-resolution mode (3.9 mg/LSB)</w:t>
            </w:r>
          </w:p>
        </w:tc>
      </w:tr>
      <w:tr w:rsidR="00053AFA" w14:paraId="2E9BD575"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CF5443A" w14:textId="77777777" w:rsidR="00053AFA" w:rsidRDefault="00000000">
            <w:pPr>
              <w:spacing w:line="252" w:lineRule="auto"/>
            </w:pPr>
            <w:r>
              <w:rPr>
                <w:b/>
                <w:bCs/>
                <w:sz w:val="18"/>
                <w:szCs w:val="18"/>
              </w:rPr>
              <w:t>Output data rate</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84733D3" w14:textId="77777777" w:rsidR="00053AFA" w:rsidRDefault="00000000">
            <w:pPr>
              <w:spacing w:line="252" w:lineRule="auto"/>
            </w:pPr>
            <w:r>
              <w:rPr>
                <w:sz w:val="18"/>
                <w:szCs w:val="18"/>
              </w:rPr>
              <w:t>Up to 3,200 Hz over SPI (usable bandwidth about 1,600 Hz)</w:t>
            </w:r>
          </w:p>
        </w:tc>
      </w:tr>
      <w:tr w:rsidR="00053AFA" w14:paraId="6171E74F"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B58BF00" w14:textId="77777777" w:rsidR="00053AFA" w:rsidRDefault="00000000">
            <w:pPr>
              <w:spacing w:line="252" w:lineRule="auto"/>
            </w:pPr>
            <w:r>
              <w:rPr>
                <w:b/>
                <w:bCs/>
                <w:sz w:val="18"/>
                <w:szCs w:val="18"/>
              </w:rPr>
              <w:t>Noise density</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6A42025" w14:textId="77777777" w:rsidR="00053AFA" w:rsidRDefault="00000000">
            <w:pPr>
              <w:spacing w:line="252" w:lineRule="auto"/>
            </w:pPr>
            <w:r>
              <w:rPr>
                <w:sz w:val="18"/>
                <w:szCs w:val="18"/>
              </w:rPr>
              <w:t>About 290 µg/√Hz (X, Y) and 430 µg/√Hz (Z)</w:t>
            </w:r>
          </w:p>
        </w:tc>
      </w:tr>
      <w:tr w:rsidR="00053AFA" w14:paraId="64A244E6"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9C3A08E" w14:textId="77777777" w:rsidR="00053AFA" w:rsidRDefault="00000000">
            <w:pPr>
              <w:spacing w:line="252" w:lineRule="auto"/>
            </w:pPr>
            <w:r>
              <w:rPr>
                <w:b/>
                <w:bCs/>
                <w:sz w:val="18"/>
                <w:szCs w:val="18"/>
              </w:rPr>
              <w:t>Buffer</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0F36625" w14:textId="77777777" w:rsidR="00053AFA" w:rsidRDefault="00000000">
            <w:pPr>
              <w:spacing w:line="252" w:lineRule="auto"/>
            </w:pPr>
            <w:r>
              <w:rPr>
                <w:sz w:val="18"/>
                <w:szCs w:val="18"/>
              </w:rPr>
              <w:t>32-sample FIFO reduces SPI load</w:t>
            </w:r>
          </w:p>
        </w:tc>
      </w:tr>
      <w:tr w:rsidR="00053AFA" w14:paraId="223BCE7F"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03A12E2" w14:textId="77777777" w:rsidR="00053AFA" w:rsidRDefault="00000000">
            <w:pPr>
              <w:spacing w:line="252" w:lineRule="auto"/>
            </w:pPr>
            <w:r>
              <w:rPr>
                <w:b/>
                <w:bCs/>
                <w:sz w:val="18"/>
                <w:szCs w:val="18"/>
              </w:rPr>
              <w:t>Supply</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EF32E17" w14:textId="77777777" w:rsidR="00053AFA" w:rsidRDefault="00000000">
            <w:pPr>
              <w:spacing w:line="252" w:lineRule="auto"/>
            </w:pPr>
            <w:r>
              <w:rPr>
                <w:sz w:val="18"/>
                <w:szCs w:val="18"/>
              </w:rPr>
              <w:t>2.0 - 3.6 V, very low power</w:t>
            </w:r>
          </w:p>
        </w:tc>
      </w:tr>
      <w:tr w:rsidR="00053AFA" w14:paraId="26962ABF"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B6DA312" w14:textId="77777777" w:rsidR="00053AFA" w:rsidRDefault="00000000">
            <w:pPr>
              <w:spacing w:line="252" w:lineRule="auto"/>
            </w:pPr>
            <w:r>
              <w:rPr>
                <w:b/>
                <w:bCs/>
                <w:sz w:val="18"/>
                <w:szCs w:val="18"/>
              </w:rPr>
              <w:t>Approx. cost</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815C792" w14:textId="77777777" w:rsidR="00053AFA" w:rsidRDefault="00000000">
            <w:pPr>
              <w:spacing w:line="252" w:lineRule="auto"/>
            </w:pPr>
            <w:r>
              <w:rPr>
                <w:sz w:val="18"/>
                <w:szCs w:val="18"/>
              </w:rPr>
              <w:t>₹250 - ₹450 (breakout board)</w:t>
            </w:r>
          </w:p>
        </w:tc>
      </w:tr>
    </w:tbl>
    <w:p w14:paraId="69F29AC8" w14:textId="77777777" w:rsidR="00053AFA" w:rsidRDefault="00053AFA">
      <w:pPr>
        <w:spacing w:after="120"/>
      </w:pPr>
    </w:p>
    <w:p w14:paraId="1B28C9BE" w14:textId="77777777" w:rsidR="00053AFA" w:rsidRDefault="00000000">
      <w:pPr>
        <w:spacing w:after="120" w:line="276" w:lineRule="auto"/>
      </w:pPr>
      <w:r>
        <w:rPr>
          <w:b/>
          <w:bCs/>
        </w:rPr>
        <w:t>Upgrade path to the full 1 - 6 kHz band:</w:t>
      </w:r>
      <w:r>
        <w:t xml:space="preserve"> for machines whose bearing defects excite resonances above 1.6 kHz, the ADXL345 can be replaced by an ST </w:t>
      </w:r>
      <w:r>
        <w:rPr>
          <w:b/>
          <w:bCs/>
        </w:rPr>
        <w:t>IIS3DWB</w:t>
      </w:r>
      <w:r>
        <w:t xml:space="preserve"> wideband accelerometer (about 6 kHz flat bandwidth, low noise, SPI). It costs roughly ₹1,500 - ₹2,500 more per node and uses the same processing chain, because the ESP32-S3 simply decimates its high output rate to the selected sampling frequency (1 - 6 kHz).</w:t>
      </w:r>
    </w:p>
    <w:p w14:paraId="06D044C2" w14:textId="77777777" w:rsidR="00053AFA" w:rsidRDefault="00000000">
      <w:pPr>
        <w:pStyle w:val="Heading2"/>
      </w:pPr>
      <w:bookmarkStart w:id="8" w:name="_Toc241553470"/>
      <w:r>
        <w:t>2.2 Temperature: DS18B20 probe and BME280</w:t>
      </w:r>
      <w:bookmarkEnd w:id="8"/>
    </w:p>
    <w:p w14:paraId="7EEA8BEE" w14:textId="77777777" w:rsidR="00053AFA" w:rsidRDefault="00000000">
      <w:pPr>
        <w:spacing w:after="120" w:line="276" w:lineRule="auto"/>
      </w:pPr>
      <w:r>
        <w:rPr>
          <w:b/>
          <w:bCs/>
        </w:rPr>
        <w:t>What it detects:</w:t>
      </w:r>
      <w:r>
        <w:t xml:space="preserve"> bearing wear and lubrication loss (heat rises for the same load), blocked cooling, overloaded windings. Temperature changes slowly, so it confirms what vibration suggests.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738"/>
      </w:tblGrid>
      <w:tr w:rsidR="00053AFA" w14:paraId="40A9C73E" w14:textId="77777777">
        <w:tblPrEx>
          <w:tblCellMar>
            <w:top w:w="0" w:type="dxa"/>
            <w:bottom w:w="0" w:type="dxa"/>
          </w:tblCellMar>
        </w:tblPrEx>
        <w:trPr>
          <w:cantSplit/>
          <w:tblHeader/>
        </w:trPr>
        <w:tc>
          <w:tcPr>
            <w:tcW w:w="20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7073847" w14:textId="77777777" w:rsidR="00053AFA" w:rsidRDefault="00000000">
            <w:pPr>
              <w:spacing w:line="252" w:lineRule="auto"/>
            </w:pPr>
            <w:r>
              <w:rPr>
                <w:b/>
                <w:bCs/>
                <w:color w:val="FFFFFF"/>
                <w:sz w:val="18"/>
                <w:szCs w:val="18"/>
              </w:rPr>
              <w:t>Parameter</w:t>
            </w:r>
          </w:p>
        </w:tc>
        <w:tc>
          <w:tcPr>
            <w:tcW w:w="39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B06B75D" w14:textId="77777777" w:rsidR="00053AFA" w:rsidRDefault="00000000">
            <w:pPr>
              <w:spacing w:line="252" w:lineRule="auto"/>
            </w:pPr>
            <w:r>
              <w:rPr>
                <w:b/>
                <w:bCs/>
                <w:color w:val="FFFFFF"/>
                <w:sz w:val="18"/>
                <w:szCs w:val="18"/>
              </w:rPr>
              <w:t>DS18B20 (machine body)</w:t>
            </w:r>
          </w:p>
        </w:tc>
        <w:tc>
          <w:tcPr>
            <w:tcW w:w="37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BB52DC6" w14:textId="77777777" w:rsidR="00053AFA" w:rsidRDefault="00000000">
            <w:pPr>
              <w:spacing w:line="252" w:lineRule="auto"/>
            </w:pPr>
            <w:r>
              <w:rPr>
                <w:b/>
                <w:bCs/>
                <w:color w:val="FFFFFF"/>
                <w:sz w:val="18"/>
                <w:szCs w:val="18"/>
              </w:rPr>
              <w:t>BME280 (ambient)</w:t>
            </w:r>
          </w:p>
        </w:tc>
      </w:tr>
      <w:tr w:rsidR="00053AFA" w14:paraId="557C46AA"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C4D65D9" w14:textId="77777777" w:rsidR="00053AFA" w:rsidRDefault="00000000">
            <w:pPr>
              <w:spacing w:line="252" w:lineRule="auto"/>
            </w:pPr>
            <w:r>
              <w:rPr>
                <w:b/>
                <w:bCs/>
                <w:sz w:val="18"/>
                <w:szCs w:val="18"/>
              </w:rPr>
              <w:t>Type</w:t>
            </w:r>
          </w:p>
        </w:tc>
        <w:tc>
          <w:tcPr>
            <w:tcW w:w="3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04904E1" w14:textId="77777777" w:rsidR="00053AFA" w:rsidRDefault="00000000">
            <w:pPr>
              <w:spacing w:line="252" w:lineRule="auto"/>
            </w:pPr>
            <w:r>
              <w:rPr>
                <w:sz w:val="18"/>
                <w:szCs w:val="18"/>
              </w:rPr>
              <w:t>Digital 1-Wire, stainless-steel waterproof probe</w:t>
            </w:r>
          </w:p>
        </w:tc>
        <w:tc>
          <w:tcPr>
            <w:tcW w:w="37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C4D1DC8" w14:textId="77777777" w:rsidR="00053AFA" w:rsidRDefault="00000000">
            <w:pPr>
              <w:spacing w:line="252" w:lineRule="auto"/>
            </w:pPr>
            <w:r>
              <w:rPr>
                <w:sz w:val="18"/>
                <w:szCs w:val="18"/>
              </w:rPr>
              <w:t>Digital I2C temperature, humidity, pressure</w:t>
            </w:r>
          </w:p>
        </w:tc>
      </w:tr>
      <w:tr w:rsidR="00053AFA" w14:paraId="586139CD"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BAFCCC4" w14:textId="77777777" w:rsidR="00053AFA" w:rsidRDefault="00000000">
            <w:pPr>
              <w:spacing w:line="252" w:lineRule="auto"/>
            </w:pPr>
            <w:r>
              <w:rPr>
                <w:b/>
                <w:bCs/>
                <w:sz w:val="18"/>
                <w:szCs w:val="18"/>
              </w:rPr>
              <w:t>Range</w:t>
            </w:r>
          </w:p>
        </w:tc>
        <w:tc>
          <w:tcPr>
            <w:tcW w:w="3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24F28FC" w14:textId="77777777" w:rsidR="00053AFA" w:rsidRDefault="00000000">
            <w:pPr>
              <w:spacing w:line="252" w:lineRule="auto"/>
            </w:pPr>
            <w:r>
              <w:rPr>
                <w:sz w:val="18"/>
                <w:szCs w:val="18"/>
              </w:rPr>
              <w:t>−55 to +125 °C</w:t>
            </w:r>
          </w:p>
        </w:tc>
        <w:tc>
          <w:tcPr>
            <w:tcW w:w="37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1E424B5" w14:textId="77777777" w:rsidR="00053AFA" w:rsidRDefault="00000000">
            <w:pPr>
              <w:spacing w:line="252" w:lineRule="auto"/>
            </w:pPr>
            <w:r>
              <w:rPr>
                <w:sz w:val="18"/>
                <w:szCs w:val="18"/>
              </w:rPr>
              <w:t>−40 to +85 °C</w:t>
            </w:r>
          </w:p>
        </w:tc>
      </w:tr>
      <w:tr w:rsidR="00053AFA" w14:paraId="5D053BB3"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4F345AA" w14:textId="77777777" w:rsidR="00053AFA" w:rsidRDefault="00000000">
            <w:pPr>
              <w:spacing w:line="252" w:lineRule="auto"/>
            </w:pPr>
            <w:r>
              <w:rPr>
                <w:b/>
                <w:bCs/>
                <w:sz w:val="18"/>
                <w:szCs w:val="18"/>
              </w:rPr>
              <w:t>Accuracy</w:t>
            </w:r>
          </w:p>
        </w:tc>
        <w:tc>
          <w:tcPr>
            <w:tcW w:w="3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3C45C95" w14:textId="77777777" w:rsidR="00053AFA" w:rsidRDefault="00000000">
            <w:pPr>
              <w:spacing w:line="252" w:lineRule="auto"/>
            </w:pPr>
            <w:r>
              <w:rPr>
                <w:sz w:val="18"/>
                <w:szCs w:val="18"/>
              </w:rPr>
              <w:t>±0.5 °C (−10 to +85 °C)</w:t>
            </w:r>
          </w:p>
        </w:tc>
        <w:tc>
          <w:tcPr>
            <w:tcW w:w="37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F208118" w14:textId="77777777" w:rsidR="00053AFA" w:rsidRDefault="00000000">
            <w:pPr>
              <w:spacing w:line="252" w:lineRule="auto"/>
            </w:pPr>
            <w:r>
              <w:rPr>
                <w:sz w:val="18"/>
                <w:szCs w:val="18"/>
              </w:rPr>
              <w:t>About ±1 °C</w:t>
            </w:r>
          </w:p>
        </w:tc>
      </w:tr>
      <w:tr w:rsidR="00053AFA" w14:paraId="798DDAA8"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CD034E5" w14:textId="77777777" w:rsidR="00053AFA" w:rsidRDefault="00000000">
            <w:pPr>
              <w:spacing w:line="252" w:lineRule="auto"/>
            </w:pPr>
            <w:r>
              <w:rPr>
                <w:b/>
                <w:bCs/>
                <w:sz w:val="18"/>
                <w:szCs w:val="18"/>
              </w:rPr>
              <w:t>Resolution</w:t>
            </w:r>
          </w:p>
        </w:tc>
        <w:tc>
          <w:tcPr>
            <w:tcW w:w="3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A89FA20" w14:textId="77777777" w:rsidR="00053AFA" w:rsidRDefault="00000000">
            <w:pPr>
              <w:spacing w:line="252" w:lineRule="auto"/>
            </w:pPr>
            <w:r>
              <w:rPr>
                <w:sz w:val="18"/>
                <w:szCs w:val="18"/>
              </w:rPr>
              <w:t>9 - 12 bit (up to 0.0625 °C)</w:t>
            </w:r>
          </w:p>
        </w:tc>
        <w:tc>
          <w:tcPr>
            <w:tcW w:w="37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A4D7BA9" w14:textId="77777777" w:rsidR="00053AFA" w:rsidRDefault="00000000">
            <w:pPr>
              <w:spacing w:line="252" w:lineRule="auto"/>
            </w:pPr>
            <w:r>
              <w:rPr>
                <w:sz w:val="18"/>
                <w:szCs w:val="18"/>
              </w:rPr>
              <w:t>0.01 °C</w:t>
            </w:r>
          </w:p>
        </w:tc>
      </w:tr>
      <w:tr w:rsidR="00053AFA" w14:paraId="1955FED4"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20A5E2F" w14:textId="77777777" w:rsidR="00053AFA" w:rsidRDefault="00000000">
            <w:pPr>
              <w:spacing w:line="252" w:lineRule="auto"/>
            </w:pPr>
            <w:r>
              <w:rPr>
                <w:b/>
                <w:bCs/>
                <w:sz w:val="18"/>
                <w:szCs w:val="18"/>
              </w:rPr>
              <w:t>Conversion time</w:t>
            </w:r>
          </w:p>
        </w:tc>
        <w:tc>
          <w:tcPr>
            <w:tcW w:w="3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2CC145A" w14:textId="77777777" w:rsidR="00053AFA" w:rsidRDefault="00000000">
            <w:pPr>
              <w:spacing w:line="252" w:lineRule="auto"/>
            </w:pPr>
            <w:r>
              <w:rPr>
                <w:sz w:val="18"/>
                <w:szCs w:val="18"/>
              </w:rPr>
              <w:t xml:space="preserve">750 </w:t>
            </w:r>
            <w:proofErr w:type="spellStart"/>
            <w:r>
              <w:rPr>
                <w:sz w:val="18"/>
                <w:szCs w:val="18"/>
              </w:rPr>
              <w:t>ms</w:t>
            </w:r>
            <w:proofErr w:type="spellEnd"/>
            <w:r>
              <w:rPr>
                <w:sz w:val="18"/>
                <w:szCs w:val="18"/>
              </w:rPr>
              <w:t xml:space="preserve"> at 12-bit</w:t>
            </w:r>
          </w:p>
        </w:tc>
        <w:tc>
          <w:tcPr>
            <w:tcW w:w="37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A35B463" w14:textId="77777777" w:rsidR="00053AFA" w:rsidRDefault="00000000">
            <w:pPr>
              <w:spacing w:line="252" w:lineRule="auto"/>
            </w:pPr>
            <w:r>
              <w:rPr>
                <w:sz w:val="18"/>
                <w:szCs w:val="18"/>
              </w:rPr>
              <w:t xml:space="preserve">A few </w:t>
            </w:r>
            <w:proofErr w:type="spellStart"/>
            <w:r>
              <w:rPr>
                <w:sz w:val="18"/>
                <w:szCs w:val="18"/>
              </w:rPr>
              <w:t>ms</w:t>
            </w:r>
            <w:proofErr w:type="spellEnd"/>
            <w:r>
              <w:rPr>
                <w:sz w:val="18"/>
                <w:szCs w:val="18"/>
              </w:rPr>
              <w:t xml:space="preserve"> in forced mode</w:t>
            </w:r>
          </w:p>
        </w:tc>
      </w:tr>
      <w:tr w:rsidR="00053AFA" w14:paraId="6266CC8F"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31DBBB9" w14:textId="77777777" w:rsidR="00053AFA" w:rsidRDefault="00000000">
            <w:pPr>
              <w:spacing w:line="252" w:lineRule="auto"/>
            </w:pPr>
            <w:r>
              <w:rPr>
                <w:b/>
                <w:bCs/>
                <w:sz w:val="18"/>
                <w:szCs w:val="18"/>
              </w:rPr>
              <w:t>Approx. cost</w:t>
            </w:r>
          </w:p>
        </w:tc>
        <w:tc>
          <w:tcPr>
            <w:tcW w:w="3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6B75E3A" w14:textId="77777777" w:rsidR="00053AFA" w:rsidRDefault="00000000">
            <w:pPr>
              <w:spacing w:line="252" w:lineRule="auto"/>
            </w:pPr>
            <w:r>
              <w:rPr>
                <w:sz w:val="18"/>
                <w:szCs w:val="18"/>
              </w:rPr>
              <w:t>₹120 - ₹250</w:t>
            </w:r>
          </w:p>
        </w:tc>
        <w:tc>
          <w:tcPr>
            <w:tcW w:w="37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3A6D5D9" w14:textId="77777777" w:rsidR="00053AFA" w:rsidRDefault="00000000">
            <w:pPr>
              <w:spacing w:line="252" w:lineRule="auto"/>
            </w:pPr>
            <w:r>
              <w:rPr>
                <w:sz w:val="18"/>
                <w:szCs w:val="18"/>
              </w:rPr>
              <w:t>₹300 - ₹450</w:t>
            </w:r>
          </w:p>
        </w:tc>
      </w:tr>
    </w:tbl>
    <w:p w14:paraId="1CC264FD" w14:textId="77777777" w:rsidR="00053AFA" w:rsidRDefault="00053AFA">
      <w:pPr>
        <w:spacing w:after="120"/>
      </w:pPr>
    </w:p>
    <w:p w14:paraId="68A90BFC" w14:textId="77777777" w:rsidR="00053AFA" w:rsidRDefault="00000000">
      <w:pPr>
        <w:spacing w:after="120" w:line="276" w:lineRule="auto"/>
      </w:pPr>
      <w:r>
        <w:rPr>
          <w:b/>
          <w:bCs/>
        </w:rPr>
        <w:t>Alternatives:</w:t>
      </w:r>
      <w:r>
        <w:t xml:space="preserve"> a non-contact MLX90614 infrared sensor (about ₹900 - ₹1,400) suits rotating parts that cannot be touched, and a K-type thermocouple with a MAX31855 amplifier covers surfaces above 125 °C.</w:t>
      </w:r>
    </w:p>
    <w:p w14:paraId="383DA6BA" w14:textId="77777777" w:rsidR="00053AFA" w:rsidRDefault="00000000">
      <w:pPr>
        <w:pStyle w:val="Heading2"/>
      </w:pPr>
      <w:bookmarkStart w:id="9" w:name="_Toc241553471"/>
      <w:r>
        <w:t>2.3 Motor current: SCT-013-030 current transformer</w:t>
      </w:r>
      <w:bookmarkEnd w:id="9"/>
    </w:p>
    <w:p w14:paraId="303201CA" w14:textId="77777777" w:rsidR="00053AFA" w:rsidRDefault="00000000">
      <w:pPr>
        <w:spacing w:after="120" w:line="276" w:lineRule="auto"/>
      </w:pPr>
      <w:r>
        <w:rPr>
          <w:b/>
          <w:bCs/>
        </w:rPr>
        <w:lastRenderedPageBreak/>
        <w:t>What it detects:</w:t>
      </w:r>
      <w:r>
        <w:t xml:space="preserve"> overload, jammed or dragging mechanisms, worn bearings that increase friction, dry-running pumps (current falls) and electrical imbalance. Motor current reflects the mechanical load without any sensor on the moving parts.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053AFA" w14:paraId="6D20E971"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97B8285" w14:textId="77777777" w:rsidR="00053AFA" w:rsidRDefault="00000000">
            <w:pPr>
              <w:spacing w:line="252" w:lineRule="auto"/>
            </w:pPr>
            <w:r>
              <w:rPr>
                <w:b/>
                <w:bCs/>
                <w:color w:val="FFFFFF"/>
                <w:sz w:val="18"/>
                <w:szCs w:val="18"/>
              </w:rPr>
              <w:t>Parameter</w:t>
            </w:r>
          </w:p>
        </w:tc>
        <w:tc>
          <w:tcPr>
            <w:tcW w:w="68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624ADD84" w14:textId="77777777" w:rsidR="00053AFA" w:rsidRDefault="00000000">
            <w:pPr>
              <w:spacing w:line="252" w:lineRule="auto"/>
            </w:pPr>
            <w:r>
              <w:rPr>
                <w:b/>
                <w:bCs/>
                <w:color w:val="FFFFFF"/>
                <w:sz w:val="18"/>
                <w:szCs w:val="18"/>
              </w:rPr>
              <w:t>Specification</w:t>
            </w:r>
          </w:p>
        </w:tc>
      </w:tr>
      <w:tr w:rsidR="00053AFA" w14:paraId="7D33C5E9"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2A881BF" w14:textId="77777777" w:rsidR="00053AFA" w:rsidRDefault="00000000">
            <w:pPr>
              <w:spacing w:line="252" w:lineRule="auto"/>
            </w:pPr>
            <w:r>
              <w:rPr>
                <w:b/>
                <w:bCs/>
                <w:sz w:val="18"/>
                <w:szCs w:val="18"/>
              </w:rPr>
              <w:t>Type</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586533B" w14:textId="77777777" w:rsidR="00053AFA" w:rsidRDefault="00000000">
            <w:pPr>
              <w:spacing w:line="252" w:lineRule="auto"/>
            </w:pPr>
            <w:r>
              <w:rPr>
                <w:sz w:val="18"/>
                <w:szCs w:val="18"/>
              </w:rPr>
              <w:t>Split-core (clip-on) current transformer with built-in burden</w:t>
            </w:r>
          </w:p>
        </w:tc>
      </w:tr>
      <w:tr w:rsidR="00053AFA" w14:paraId="2AD34329"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63C86C9" w14:textId="77777777" w:rsidR="00053AFA" w:rsidRDefault="00000000">
            <w:pPr>
              <w:spacing w:line="252" w:lineRule="auto"/>
            </w:pPr>
            <w:r>
              <w:rPr>
                <w:b/>
                <w:bCs/>
                <w:sz w:val="18"/>
                <w:szCs w:val="18"/>
              </w:rPr>
              <w:t>Input / output</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B0BB2B3" w14:textId="77777777" w:rsidR="00053AFA" w:rsidRDefault="00000000">
            <w:pPr>
              <w:spacing w:line="252" w:lineRule="auto"/>
            </w:pPr>
            <w:r>
              <w:rPr>
                <w:sz w:val="18"/>
                <w:szCs w:val="18"/>
              </w:rPr>
              <w:t xml:space="preserve">0 - 30 </w:t>
            </w:r>
            <w:proofErr w:type="gramStart"/>
            <w:r>
              <w:rPr>
                <w:sz w:val="18"/>
                <w:szCs w:val="18"/>
              </w:rPr>
              <w:t>A</w:t>
            </w:r>
            <w:proofErr w:type="gramEnd"/>
            <w:r>
              <w:rPr>
                <w:sz w:val="18"/>
                <w:szCs w:val="18"/>
              </w:rPr>
              <w:t xml:space="preserve"> AC input, 0 - 1 V AC output (1 V at 30 A)</w:t>
            </w:r>
          </w:p>
        </w:tc>
      </w:tr>
      <w:tr w:rsidR="00053AFA" w14:paraId="65BEF89B"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5C45656" w14:textId="77777777" w:rsidR="00053AFA" w:rsidRDefault="00000000">
            <w:pPr>
              <w:spacing w:line="252" w:lineRule="auto"/>
            </w:pPr>
            <w:r>
              <w:rPr>
                <w:b/>
                <w:bCs/>
                <w:sz w:val="18"/>
                <w:szCs w:val="18"/>
              </w:rPr>
              <w:t>Interface to ESP32</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830DDEF" w14:textId="77777777" w:rsidR="00053AFA" w:rsidRDefault="00000000">
            <w:pPr>
              <w:spacing w:line="252" w:lineRule="auto"/>
            </w:pPr>
            <w:r>
              <w:rPr>
                <w:sz w:val="18"/>
                <w:szCs w:val="18"/>
              </w:rPr>
              <w:t>Bias network to 1.65 V mid-supply, low-pass filter, 12-bit ADC (DMA mode)</w:t>
            </w:r>
          </w:p>
        </w:tc>
      </w:tr>
      <w:tr w:rsidR="00053AFA" w14:paraId="280F7B4E"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A5449E4" w14:textId="77777777" w:rsidR="00053AFA" w:rsidRDefault="00000000">
            <w:pPr>
              <w:spacing w:line="252" w:lineRule="auto"/>
            </w:pPr>
            <w:r>
              <w:rPr>
                <w:b/>
                <w:bCs/>
                <w:sz w:val="18"/>
                <w:szCs w:val="18"/>
              </w:rPr>
              <w:t>Accuracy</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EA3AC22" w14:textId="77777777" w:rsidR="00053AFA" w:rsidRDefault="00000000">
            <w:pPr>
              <w:spacing w:line="252" w:lineRule="auto"/>
            </w:pPr>
            <w:r>
              <w:rPr>
                <w:sz w:val="18"/>
                <w:szCs w:val="18"/>
              </w:rPr>
              <w:t>About 1 - 3 % before calibration; better after two-point calibration</w:t>
            </w:r>
          </w:p>
        </w:tc>
      </w:tr>
      <w:tr w:rsidR="00053AFA" w14:paraId="0C1E7E0B"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4FA28D6" w14:textId="77777777" w:rsidR="00053AFA" w:rsidRDefault="00000000">
            <w:pPr>
              <w:spacing w:line="252" w:lineRule="auto"/>
            </w:pPr>
            <w:r>
              <w:rPr>
                <w:b/>
                <w:bCs/>
                <w:sz w:val="18"/>
                <w:szCs w:val="18"/>
              </w:rPr>
              <w:t>Jaw opening</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BFDA137" w14:textId="77777777" w:rsidR="00053AFA" w:rsidRDefault="00000000">
            <w:pPr>
              <w:spacing w:line="252" w:lineRule="auto"/>
            </w:pPr>
            <w:r>
              <w:rPr>
                <w:sz w:val="18"/>
                <w:szCs w:val="18"/>
              </w:rPr>
              <w:t>About 13 mm cable diameter</w:t>
            </w:r>
          </w:p>
        </w:tc>
      </w:tr>
      <w:tr w:rsidR="00053AFA" w14:paraId="0D80F610"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8D63548" w14:textId="77777777" w:rsidR="00053AFA" w:rsidRDefault="00000000">
            <w:pPr>
              <w:spacing w:line="252" w:lineRule="auto"/>
            </w:pPr>
            <w:r>
              <w:rPr>
                <w:b/>
                <w:bCs/>
                <w:sz w:val="18"/>
                <w:szCs w:val="18"/>
              </w:rPr>
              <w:t>Isolation</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CC6B0FF" w14:textId="77777777" w:rsidR="00053AFA" w:rsidRDefault="00000000">
            <w:pPr>
              <w:spacing w:line="252" w:lineRule="auto"/>
            </w:pPr>
            <w:r>
              <w:rPr>
                <w:sz w:val="18"/>
                <w:szCs w:val="18"/>
              </w:rPr>
              <w:t>Galvanic isolation: no contact with the conductor</w:t>
            </w:r>
          </w:p>
        </w:tc>
      </w:tr>
      <w:tr w:rsidR="00053AFA" w14:paraId="343001CD"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76C8BF8" w14:textId="77777777" w:rsidR="00053AFA" w:rsidRDefault="00000000">
            <w:pPr>
              <w:spacing w:line="252" w:lineRule="auto"/>
            </w:pPr>
            <w:r>
              <w:rPr>
                <w:b/>
                <w:bCs/>
                <w:sz w:val="18"/>
                <w:szCs w:val="18"/>
              </w:rPr>
              <w:t>Larger motors</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A427FDD" w14:textId="77777777" w:rsidR="00053AFA" w:rsidRDefault="00000000">
            <w:pPr>
              <w:spacing w:line="252" w:lineRule="auto"/>
            </w:pPr>
            <w:r>
              <w:rPr>
                <w:sz w:val="18"/>
                <w:szCs w:val="18"/>
              </w:rPr>
              <w:t>SCT-013-100 (100 A) or a Rogowski coil for heavy feeders</w:t>
            </w:r>
          </w:p>
        </w:tc>
      </w:tr>
      <w:tr w:rsidR="00053AFA" w14:paraId="70ECDEB0"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0C1D803" w14:textId="77777777" w:rsidR="00053AFA" w:rsidRDefault="00000000">
            <w:pPr>
              <w:spacing w:line="252" w:lineRule="auto"/>
            </w:pPr>
            <w:r>
              <w:rPr>
                <w:b/>
                <w:bCs/>
                <w:sz w:val="18"/>
                <w:szCs w:val="18"/>
              </w:rPr>
              <w:t>Approx. cost</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788A9F5" w14:textId="77777777" w:rsidR="00053AFA" w:rsidRDefault="00000000">
            <w:pPr>
              <w:spacing w:line="252" w:lineRule="auto"/>
            </w:pPr>
            <w:r>
              <w:rPr>
                <w:sz w:val="18"/>
                <w:szCs w:val="18"/>
              </w:rPr>
              <w:t>₹450 - ₹800 including bias and filter parts</w:t>
            </w:r>
          </w:p>
        </w:tc>
      </w:tr>
    </w:tbl>
    <w:p w14:paraId="4A27F91A" w14:textId="77777777" w:rsidR="00053AFA" w:rsidRDefault="00053AFA">
      <w:pPr>
        <w:spacing w:after="120"/>
      </w:pPr>
    </w:p>
    <w:p w14:paraId="7A8C3B53" w14:textId="77777777" w:rsidR="00053AFA" w:rsidRDefault="00000000">
      <w:pPr>
        <w:spacing w:after="120" w:line="276" w:lineRule="auto"/>
      </w:pPr>
      <w:r>
        <w:rPr>
          <w:b/>
          <w:bCs/>
        </w:rPr>
        <w:t>Why not a Hall-effect module such as the ACS712?</w:t>
      </w:r>
      <w:r>
        <w:t xml:space="preserve"> It must be wired in series with the motor supply, which is unsafe to retrofit and noisier. The clip-on transformer keeps installation safe and non-intrusive. For higher linearity an ADS1115 16-bit ADC can be added.</w:t>
      </w:r>
    </w:p>
    <w:p w14:paraId="70CCDA08" w14:textId="77777777" w:rsidR="00053AFA" w:rsidRDefault="00000000">
      <w:pPr>
        <w:pStyle w:val="Heading2"/>
      </w:pPr>
      <w:bookmarkStart w:id="10" w:name="_Toc241553472"/>
      <w:r>
        <w:t>2.4 Sound (optional): INMP441 MEMS microphone</w:t>
      </w:r>
      <w:bookmarkEnd w:id="10"/>
    </w:p>
    <w:p w14:paraId="7DD560E9" w14:textId="77777777" w:rsidR="00053AFA" w:rsidRDefault="00000000">
      <w:pPr>
        <w:spacing w:after="120" w:line="276" w:lineRule="auto"/>
      </w:pPr>
      <w:r>
        <w:rPr>
          <w:b/>
          <w:bCs/>
        </w:rPr>
        <w:t>What it detects:</w:t>
      </w:r>
      <w:r>
        <w:t xml:space="preserve"> bearing whine, cavitation in pumps, compressed-air leaks, rubbing and loose parts. Sound is optional because noisy factories can mask small signals; it is added where the environment is reasonably quiet or the microphone can sit close to the machine.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053AFA" w14:paraId="5E01D3A0"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7DF3BC28" w14:textId="77777777" w:rsidR="00053AFA" w:rsidRDefault="00000000">
            <w:pPr>
              <w:spacing w:line="252" w:lineRule="auto"/>
            </w:pPr>
            <w:r>
              <w:rPr>
                <w:b/>
                <w:bCs/>
                <w:color w:val="FFFFFF"/>
                <w:sz w:val="18"/>
                <w:szCs w:val="18"/>
              </w:rPr>
              <w:t>Parameter</w:t>
            </w:r>
          </w:p>
        </w:tc>
        <w:tc>
          <w:tcPr>
            <w:tcW w:w="68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A8651EE" w14:textId="77777777" w:rsidR="00053AFA" w:rsidRDefault="00000000">
            <w:pPr>
              <w:spacing w:line="252" w:lineRule="auto"/>
            </w:pPr>
            <w:r>
              <w:rPr>
                <w:b/>
                <w:bCs/>
                <w:color w:val="FFFFFF"/>
                <w:sz w:val="18"/>
                <w:szCs w:val="18"/>
              </w:rPr>
              <w:t>Specification</w:t>
            </w:r>
          </w:p>
        </w:tc>
      </w:tr>
      <w:tr w:rsidR="00053AFA" w14:paraId="152609D0"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7209BDD" w14:textId="77777777" w:rsidR="00053AFA" w:rsidRDefault="00000000">
            <w:pPr>
              <w:spacing w:line="252" w:lineRule="auto"/>
            </w:pPr>
            <w:r>
              <w:rPr>
                <w:b/>
                <w:bCs/>
                <w:sz w:val="18"/>
                <w:szCs w:val="18"/>
              </w:rPr>
              <w:t>Type</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9080EA2" w14:textId="77777777" w:rsidR="00053AFA" w:rsidRDefault="00000000">
            <w:pPr>
              <w:spacing w:line="252" w:lineRule="auto"/>
            </w:pPr>
            <w:r>
              <w:rPr>
                <w:sz w:val="18"/>
                <w:szCs w:val="18"/>
              </w:rPr>
              <w:t>Omnidirectional MEMS microphone with digital I2S output</w:t>
            </w:r>
          </w:p>
        </w:tc>
      </w:tr>
      <w:tr w:rsidR="00053AFA" w14:paraId="42F9EBC0"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F532370" w14:textId="77777777" w:rsidR="00053AFA" w:rsidRDefault="00000000">
            <w:pPr>
              <w:spacing w:line="252" w:lineRule="auto"/>
            </w:pPr>
            <w:r>
              <w:rPr>
                <w:b/>
                <w:bCs/>
                <w:sz w:val="18"/>
                <w:szCs w:val="18"/>
              </w:rPr>
              <w:t>Resolution</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3836656" w14:textId="77777777" w:rsidR="00053AFA" w:rsidRDefault="00000000">
            <w:pPr>
              <w:spacing w:line="252" w:lineRule="auto"/>
            </w:pPr>
            <w:r>
              <w:rPr>
                <w:sz w:val="18"/>
                <w:szCs w:val="18"/>
              </w:rPr>
              <w:t>24-bit data, 32-bit I2S frame</w:t>
            </w:r>
          </w:p>
        </w:tc>
      </w:tr>
      <w:tr w:rsidR="00053AFA" w14:paraId="47FE336B"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8D5FDEB" w14:textId="77777777" w:rsidR="00053AFA" w:rsidRDefault="00000000">
            <w:pPr>
              <w:spacing w:line="252" w:lineRule="auto"/>
            </w:pPr>
            <w:r>
              <w:rPr>
                <w:b/>
                <w:bCs/>
                <w:sz w:val="18"/>
                <w:szCs w:val="18"/>
              </w:rPr>
              <w:t>Signal-to-noise ratio</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47AD9B2" w14:textId="77777777" w:rsidR="00053AFA" w:rsidRDefault="00000000">
            <w:pPr>
              <w:spacing w:line="252" w:lineRule="auto"/>
            </w:pPr>
            <w:r>
              <w:rPr>
                <w:sz w:val="18"/>
                <w:szCs w:val="18"/>
              </w:rPr>
              <w:t>About 61 dBA</w:t>
            </w:r>
          </w:p>
        </w:tc>
      </w:tr>
      <w:tr w:rsidR="00053AFA" w14:paraId="087930CB"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E075AB9" w14:textId="77777777" w:rsidR="00053AFA" w:rsidRDefault="00000000">
            <w:pPr>
              <w:spacing w:line="252" w:lineRule="auto"/>
            </w:pPr>
            <w:r>
              <w:rPr>
                <w:b/>
                <w:bCs/>
                <w:sz w:val="18"/>
                <w:szCs w:val="18"/>
              </w:rPr>
              <w:t>Frequency response</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B3056A7" w14:textId="77777777" w:rsidR="00053AFA" w:rsidRDefault="00000000">
            <w:pPr>
              <w:spacing w:line="252" w:lineRule="auto"/>
            </w:pPr>
            <w:r>
              <w:rPr>
                <w:sz w:val="18"/>
                <w:szCs w:val="18"/>
              </w:rPr>
              <w:t>About 60 Hz - 15 kHz</w:t>
            </w:r>
          </w:p>
        </w:tc>
      </w:tr>
      <w:tr w:rsidR="00053AFA" w14:paraId="70893F81"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C51936B" w14:textId="77777777" w:rsidR="00053AFA" w:rsidRDefault="00000000">
            <w:pPr>
              <w:spacing w:line="252" w:lineRule="auto"/>
            </w:pPr>
            <w:r>
              <w:rPr>
                <w:b/>
                <w:bCs/>
                <w:sz w:val="18"/>
                <w:szCs w:val="18"/>
              </w:rPr>
              <w:t>Sampling rate used</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0914823" w14:textId="77777777" w:rsidR="00053AFA" w:rsidRDefault="00000000">
            <w:pPr>
              <w:spacing w:line="252" w:lineRule="auto"/>
            </w:pPr>
            <w:r>
              <w:rPr>
                <w:sz w:val="18"/>
                <w:szCs w:val="18"/>
              </w:rPr>
              <w:t>16 kHz (8 - 48 kHz supported)</w:t>
            </w:r>
          </w:p>
        </w:tc>
      </w:tr>
      <w:tr w:rsidR="00053AFA" w14:paraId="72280B88"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C561B11" w14:textId="77777777" w:rsidR="00053AFA" w:rsidRDefault="00000000">
            <w:pPr>
              <w:spacing w:line="252" w:lineRule="auto"/>
            </w:pPr>
            <w:r>
              <w:rPr>
                <w:b/>
                <w:bCs/>
                <w:sz w:val="18"/>
                <w:szCs w:val="18"/>
              </w:rPr>
              <w:t>Acoustic overload point</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E5947E5" w14:textId="77777777" w:rsidR="00053AFA" w:rsidRDefault="00000000">
            <w:pPr>
              <w:spacing w:line="252" w:lineRule="auto"/>
            </w:pPr>
            <w:r>
              <w:rPr>
                <w:sz w:val="18"/>
                <w:szCs w:val="18"/>
              </w:rPr>
              <w:t>About 120 dB SPL</w:t>
            </w:r>
          </w:p>
        </w:tc>
      </w:tr>
      <w:tr w:rsidR="00053AFA" w14:paraId="00E0E79B"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54F5D9E" w14:textId="77777777" w:rsidR="00053AFA" w:rsidRDefault="00000000">
            <w:pPr>
              <w:spacing w:line="252" w:lineRule="auto"/>
            </w:pPr>
            <w:r>
              <w:rPr>
                <w:b/>
                <w:bCs/>
                <w:sz w:val="18"/>
                <w:szCs w:val="18"/>
              </w:rPr>
              <w:t>Supply</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0C71797" w14:textId="77777777" w:rsidR="00053AFA" w:rsidRDefault="00000000">
            <w:pPr>
              <w:spacing w:line="252" w:lineRule="auto"/>
            </w:pPr>
            <w:r>
              <w:rPr>
                <w:sz w:val="18"/>
                <w:szCs w:val="18"/>
              </w:rPr>
              <w:t>1.8 - 3.3 V</w:t>
            </w:r>
          </w:p>
        </w:tc>
      </w:tr>
      <w:tr w:rsidR="00053AFA" w14:paraId="0F796401"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F21E06D" w14:textId="77777777" w:rsidR="00053AFA" w:rsidRDefault="00000000">
            <w:pPr>
              <w:spacing w:line="252" w:lineRule="auto"/>
            </w:pPr>
            <w:r>
              <w:rPr>
                <w:b/>
                <w:bCs/>
                <w:sz w:val="18"/>
                <w:szCs w:val="18"/>
              </w:rPr>
              <w:t>Approx. cost</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1AB9B80" w14:textId="77777777" w:rsidR="00053AFA" w:rsidRDefault="00000000">
            <w:pPr>
              <w:spacing w:line="252" w:lineRule="auto"/>
            </w:pPr>
            <w:r>
              <w:rPr>
                <w:sz w:val="18"/>
                <w:szCs w:val="18"/>
              </w:rPr>
              <w:t>₹200 - ₹350</w:t>
            </w:r>
          </w:p>
        </w:tc>
      </w:tr>
    </w:tbl>
    <w:p w14:paraId="3EFE406C" w14:textId="77777777" w:rsidR="00053AFA" w:rsidRDefault="00053AFA">
      <w:pPr>
        <w:spacing w:after="120"/>
      </w:pPr>
    </w:p>
    <w:p w14:paraId="3AFA42B5" w14:textId="77777777" w:rsidR="00053AFA" w:rsidRDefault="00000000">
      <w:pPr>
        <w:pStyle w:val="Heading2"/>
      </w:pPr>
      <w:bookmarkStart w:id="11" w:name="_Toc241553473"/>
      <w:r>
        <w:t>2.5 Cost summary per node</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438"/>
      </w:tblGrid>
      <w:tr w:rsidR="00053AFA" w14:paraId="0C79DFBD" w14:textId="77777777">
        <w:tblPrEx>
          <w:tblCellMar>
            <w:top w:w="0" w:type="dxa"/>
            <w:bottom w:w="0" w:type="dxa"/>
          </w:tblCellMar>
        </w:tblPrEx>
        <w:trPr>
          <w:cantSplit/>
          <w:tblHeader/>
        </w:trPr>
        <w:tc>
          <w:tcPr>
            <w:tcW w:w="62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DDDDA91" w14:textId="77777777" w:rsidR="00053AFA" w:rsidRDefault="00000000">
            <w:pPr>
              <w:spacing w:line="252" w:lineRule="auto"/>
            </w:pPr>
            <w:r>
              <w:rPr>
                <w:b/>
                <w:bCs/>
                <w:color w:val="FFFFFF"/>
                <w:sz w:val="18"/>
                <w:szCs w:val="18"/>
              </w:rPr>
              <w:t>Item</w:t>
            </w:r>
          </w:p>
        </w:tc>
        <w:tc>
          <w:tcPr>
            <w:tcW w:w="34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316CB16" w14:textId="77777777" w:rsidR="00053AFA" w:rsidRDefault="00000000">
            <w:pPr>
              <w:spacing w:line="252" w:lineRule="auto"/>
            </w:pPr>
            <w:r>
              <w:rPr>
                <w:b/>
                <w:bCs/>
                <w:color w:val="FFFFFF"/>
                <w:sz w:val="18"/>
                <w:szCs w:val="18"/>
              </w:rPr>
              <w:t>Approx. cost (₹)</w:t>
            </w:r>
          </w:p>
        </w:tc>
      </w:tr>
      <w:tr w:rsidR="00053AFA" w14:paraId="069ECDFA"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A8919D8" w14:textId="77777777" w:rsidR="00053AFA" w:rsidRDefault="00000000">
            <w:pPr>
              <w:spacing w:line="252" w:lineRule="auto"/>
            </w:pPr>
            <w:r>
              <w:rPr>
                <w:sz w:val="18"/>
                <w:szCs w:val="18"/>
              </w:rPr>
              <w:t>ESP32-S3 dev board</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8B1588C" w14:textId="77777777" w:rsidR="00053AFA" w:rsidRDefault="00000000">
            <w:pPr>
              <w:spacing w:line="252" w:lineRule="auto"/>
            </w:pPr>
            <w:r>
              <w:rPr>
                <w:sz w:val="18"/>
                <w:szCs w:val="18"/>
              </w:rPr>
              <w:t>700 - 1,000</w:t>
            </w:r>
          </w:p>
        </w:tc>
      </w:tr>
      <w:tr w:rsidR="00053AFA" w14:paraId="5ACD668B"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5509E81" w14:textId="77777777" w:rsidR="00053AFA" w:rsidRDefault="00000000">
            <w:pPr>
              <w:spacing w:line="252" w:lineRule="auto"/>
            </w:pPr>
            <w:r>
              <w:rPr>
                <w:sz w:val="18"/>
                <w:szCs w:val="18"/>
              </w:rPr>
              <w:t>ADXL345 accelerometer</w:t>
            </w:r>
          </w:p>
        </w:tc>
        <w:tc>
          <w:tcPr>
            <w:tcW w:w="3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0DD748F" w14:textId="77777777" w:rsidR="00053AFA" w:rsidRDefault="00000000">
            <w:pPr>
              <w:spacing w:line="252" w:lineRule="auto"/>
            </w:pPr>
            <w:r>
              <w:rPr>
                <w:sz w:val="18"/>
                <w:szCs w:val="18"/>
              </w:rPr>
              <w:t>250 - 450</w:t>
            </w:r>
          </w:p>
        </w:tc>
      </w:tr>
      <w:tr w:rsidR="00053AFA" w14:paraId="0106385B"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4E3BF1C" w14:textId="77777777" w:rsidR="00053AFA" w:rsidRDefault="00000000">
            <w:pPr>
              <w:spacing w:line="252" w:lineRule="auto"/>
            </w:pPr>
            <w:r>
              <w:rPr>
                <w:sz w:val="18"/>
                <w:szCs w:val="18"/>
              </w:rPr>
              <w:t>DS18B20 probe</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0275C22" w14:textId="77777777" w:rsidR="00053AFA" w:rsidRDefault="00000000">
            <w:pPr>
              <w:spacing w:line="252" w:lineRule="auto"/>
            </w:pPr>
            <w:r>
              <w:rPr>
                <w:sz w:val="18"/>
                <w:szCs w:val="18"/>
              </w:rPr>
              <w:t>120 - 250</w:t>
            </w:r>
          </w:p>
        </w:tc>
      </w:tr>
      <w:tr w:rsidR="00053AFA" w14:paraId="43E38CDA"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6ACB0C8" w14:textId="77777777" w:rsidR="00053AFA" w:rsidRDefault="00000000">
            <w:pPr>
              <w:spacing w:line="252" w:lineRule="auto"/>
            </w:pPr>
            <w:r>
              <w:rPr>
                <w:sz w:val="18"/>
                <w:szCs w:val="18"/>
              </w:rPr>
              <w:t>BME280 ambient sensor</w:t>
            </w:r>
          </w:p>
        </w:tc>
        <w:tc>
          <w:tcPr>
            <w:tcW w:w="3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A06D9F0" w14:textId="77777777" w:rsidR="00053AFA" w:rsidRDefault="00000000">
            <w:pPr>
              <w:spacing w:line="252" w:lineRule="auto"/>
            </w:pPr>
            <w:r>
              <w:rPr>
                <w:sz w:val="18"/>
                <w:szCs w:val="18"/>
              </w:rPr>
              <w:t>300 - 450</w:t>
            </w:r>
          </w:p>
        </w:tc>
      </w:tr>
      <w:tr w:rsidR="00053AFA" w14:paraId="5AF0AD9B"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B9F57AC" w14:textId="77777777" w:rsidR="00053AFA" w:rsidRDefault="00000000">
            <w:pPr>
              <w:spacing w:line="252" w:lineRule="auto"/>
            </w:pPr>
            <w:r>
              <w:rPr>
                <w:sz w:val="18"/>
                <w:szCs w:val="18"/>
              </w:rPr>
              <w:t>SCT-013-030 CT and bias parts</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AF3181B" w14:textId="77777777" w:rsidR="00053AFA" w:rsidRDefault="00000000">
            <w:pPr>
              <w:spacing w:line="252" w:lineRule="auto"/>
            </w:pPr>
            <w:r>
              <w:rPr>
                <w:sz w:val="18"/>
                <w:szCs w:val="18"/>
              </w:rPr>
              <w:t>500 - 850</w:t>
            </w:r>
          </w:p>
        </w:tc>
      </w:tr>
      <w:tr w:rsidR="00053AFA" w14:paraId="0E5ABB09"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E40FF6E" w14:textId="77777777" w:rsidR="00053AFA" w:rsidRDefault="00000000">
            <w:pPr>
              <w:spacing w:line="252" w:lineRule="auto"/>
            </w:pPr>
            <w:r>
              <w:rPr>
                <w:sz w:val="18"/>
                <w:szCs w:val="18"/>
              </w:rPr>
              <w:t>INMP441 microphone (optional)</w:t>
            </w:r>
          </w:p>
        </w:tc>
        <w:tc>
          <w:tcPr>
            <w:tcW w:w="3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E93FCEB" w14:textId="77777777" w:rsidR="00053AFA" w:rsidRDefault="00000000">
            <w:pPr>
              <w:spacing w:line="252" w:lineRule="auto"/>
            </w:pPr>
            <w:r>
              <w:rPr>
                <w:sz w:val="18"/>
                <w:szCs w:val="18"/>
              </w:rPr>
              <w:t>200 - 350</w:t>
            </w:r>
          </w:p>
        </w:tc>
      </w:tr>
      <w:tr w:rsidR="00053AFA" w14:paraId="13319840"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9C5FEE4" w14:textId="77777777" w:rsidR="00053AFA" w:rsidRDefault="00000000">
            <w:pPr>
              <w:spacing w:line="252" w:lineRule="auto"/>
            </w:pPr>
            <w:r>
              <w:rPr>
                <w:sz w:val="18"/>
                <w:szCs w:val="18"/>
              </w:rPr>
              <w:t>Power supply, fuse, varistor</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BD05AA0" w14:textId="77777777" w:rsidR="00053AFA" w:rsidRDefault="00000000">
            <w:pPr>
              <w:spacing w:line="252" w:lineRule="auto"/>
            </w:pPr>
            <w:r>
              <w:rPr>
                <w:sz w:val="18"/>
                <w:szCs w:val="18"/>
              </w:rPr>
              <w:t>300 - 450</w:t>
            </w:r>
          </w:p>
        </w:tc>
      </w:tr>
      <w:tr w:rsidR="00053AFA" w14:paraId="0A1F42FA"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0AA86D8" w14:textId="77777777" w:rsidR="00053AFA" w:rsidRDefault="00000000">
            <w:pPr>
              <w:spacing w:line="252" w:lineRule="auto"/>
            </w:pPr>
            <w:r>
              <w:rPr>
                <w:sz w:val="18"/>
                <w:szCs w:val="18"/>
              </w:rPr>
              <w:t>IP65 enclosure, glands, connectors, mounting</w:t>
            </w:r>
          </w:p>
        </w:tc>
        <w:tc>
          <w:tcPr>
            <w:tcW w:w="3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9040421" w14:textId="77777777" w:rsidR="00053AFA" w:rsidRDefault="00000000">
            <w:pPr>
              <w:spacing w:line="252" w:lineRule="auto"/>
            </w:pPr>
            <w:r>
              <w:rPr>
                <w:sz w:val="18"/>
                <w:szCs w:val="18"/>
              </w:rPr>
              <w:t>350 - 600</w:t>
            </w:r>
          </w:p>
        </w:tc>
      </w:tr>
      <w:tr w:rsidR="00053AFA" w14:paraId="08E84356"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C593441" w14:textId="77777777" w:rsidR="00053AFA" w:rsidRDefault="00000000">
            <w:pPr>
              <w:spacing w:line="252" w:lineRule="auto"/>
            </w:pPr>
            <w:r>
              <w:rPr>
                <w:sz w:val="18"/>
                <w:szCs w:val="18"/>
              </w:rPr>
              <w:lastRenderedPageBreak/>
              <w:t>PCB / wiring / miscellaneous</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5368DBC" w14:textId="77777777" w:rsidR="00053AFA" w:rsidRDefault="00000000">
            <w:pPr>
              <w:spacing w:line="252" w:lineRule="auto"/>
            </w:pPr>
            <w:r>
              <w:rPr>
                <w:sz w:val="18"/>
                <w:szCs w:val="18"/>
              </w:rPr>
              <w:t>200 - 400</w:t>
            </w:r>
          </w:p>
        </w:tc>
      </w:tr>
      <w:tr w:rsidR="00053AFA" w14:paraId="5A945AA3"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16BEC25" w14:textId="77777777" w:rsidR="00053AFA" w:rsidRDefault="00000000">
            <w:pPr>
              <w:spacing w:line="252" w:lineRule="auto"/>
            </w:pPr>
            <w:r>
              <w:rPr>
                <w:b/>
                <w:bCs/>
                <w:sz w:val="18"/>
                <w:szCs w:val="18"/>
              </w:rPr>
              <w:t>Total per node</w:t>
            </w:r>
          </w:p>
        </w:tc>
        <w:tc>
          <w:tcPr>
            <w:tcW w:w="3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44F203C" w14:textId="77777777" w:rsidR="00053AFA" w:rsidRDefault="00000000">
            <w:pPr>
              <w:spacing w:line="252" w:lineRule="auto"/>
            </w:pPr>
            <w:r>
              <w:rPr>
                <w:b/>
                <w:bCs/>
                <w:sz w:val="18"/>
                <w:szCs w:val="18"/>
              </w:rPr>
              <w:t xml:space="preserve">2,920 - </w:t>
            </w:r>
            <w:proofErr w:type="gramStart"/>
            <w:r>
              <w:rPr>
                <w:b/>
                <w:bCs/>
                <w:sz w:val="18"/>
                <w:szCs w:val="18"/>
              </w:rPr>
              <w:t>4,800  (</w:t>
            </w:r>
            <w:proofErr w:type="gramEnd"/>
            <w:r>
              <w:rPr>
                <w:b/>
                <w:bCs/>
                <w:sz w:val="18"/>
                <w:szCs w:val="18"/>
              </w:rPr>
              <w:t>planning figure ≈ ₹3,900)</w:t>
            </w:r>
          </w:p>
        </w:tc>
      </w:tr>
    </w:tbl>
    <w:p w14:paraId="08660BF1" w14:textId="77777777" w:rsidR="00053AFA" w:rsidRDefault="00053AFA">
      <w:pPr>
        <w:spacing w:after="120"/>
      </w:pPr>
    </w:p>
    <w:p w14:paraId="4DE4BF2B" w14:textId="77777777" w:rsidR="00053AFA" w:rsidRDefault="00000000">
      <w:pPr>
        <w:pBdr>
          <w:left w:val="single" w:sz="18" w:space="8" w:color="E8871E"/>
        </w:pBdr>
        <w:shd w:val="clear" w:color="auto" w:fill="FFF4E5"/>
        <w:spacing w:before="120" w:after="160" w:line="264" w:lineRule="auto"/>
        <w:ind w:left="200" w:right="100"/>
      </w:pPr>
      <w:r>
        <w:rPr>
          <w:sz w:val="20"/>
          <w:szCs w:val="20"/>
        </w:rPr>
        <w:t>Without the optional microphone a node costs about ₹2,700 - ₹4,450. Swapping the ADXL345 for a wideband IIS3DWB adds roughly ₹1,500 - ₹2,500. Verify current prices with your supplier before quoting them.</w:t>
      </w:r>
    </w:p>
    <w:p w14:paraId="5B86AB50" w14:textId="77777777" w:rsidR="00053AFA" w:rsidRDefault="00000000">
      <w:pPr>
        <w:pStyle w:val="Heading1"/>
        <w:pageBreakBefore/>
        <w:pBdr>
          <w:bottom w:val="single" w:sz="12" w:space="4" w:color="E8871E"/>
        </w:pBdr>
      </w:pPr>
      <w:bookmarkStart w:id="12" w:name="_Toc241553474"/>
      <w:r>
        <w:lastRenderedPageBreak/>
        <w:t>3. Communication Protocol</w:t>
      </w:r>
      <w:bookmarkEnd w:id="12"/>
    </w:p>
    <w:p w14:paraId="5866FBF8" w14:textId="77777777" w:rsidR="00053AFA" w:rsidRDefault="00000000">
      <w:pPr>
        <w:pStyle w:val="Heading2"/>
      </w:pPr>
      <w:bookmarkStart w:id="13" w:name="_Toc241553475"/>
      <w:r>
        <w:t>3.1 Protocol used: MQTT over local Wi-Fi</w:t>
      </w:r>
      <w:bookmarkEnd w:id="13"/>
    </w:p>
    <w:p w14:paraId="01DD461E" w14:textId="77777777" w:rsidR="00053AFA" w:rsidRDefault="00000000">
      <w:pPr>
        <w:spacing w:after="120" w:line="276" w:lineRule="auto"/>
      </w:pPr>
      <w:r>
        <w:t xml:space="preserve">Each node sends its results to the Raspberry Pi using </w:t>
      </w:r>
      <w:r>
        <w:rPr>
          <w:b/>
          <w:bCs/>
        </w:rPr>
        <w:t>MQTT</w:t>
      </w:r>
      <w:r>
        <w:t xml:space="preserve"> (Message Queuing Telemetry Transport) over a dedicated local 2.4 GHz Wi-Fi network. An Eclipse </w:t>
      </w:r>
      <w:proofErr w:type="spellStart"/>
      <w:r>
        <w:t>Mosquitto</w:t>
      </w:r>
      <w:proofErr w:type="spellEnd"/>
      <w:r>
        <w:t xml:space="preserve"> broker runs on the Raspberry Pi, so the entire network works with no internet connection.</w:t>
      </w:r>
    </w:p>
    <w:p w14:paraId="20D7AB64" w14:textId="77777777" w:rsidR="00053AFA" w:rsidRDefault="00000000">
      <w:pPr>
        <w:pStyle w:val="ListParagraph"/>
        <w:numPr>
          <w:ilvl w:val="0"/>
          <w:numId w:val="2"/>
        </w:numPr>
        <w:spacing w:after="60" w:line="264" w:lineRule="auto"/>
      </w:pPr>
      <w:r>
        <w:rPr>
          <w:b/>
          <w:bCs/>
        </w:rPr>
        <w:t>Lightweight:</w:t>
      </w:r>
      <w:r>
        <w:t xml:space="preserve"> the smallest MQTT packet has only a 2-byte header, which suits microcontrollers and tiny summaries.</w:t>
      </w:r>
    </w:p>
    <w:p w14:paraId="0CD6E18B" w14:textId="77777777" w:rsidR="00053AFA" w:rsidRDefault="00000000">
      <w:pPr>
        <w:pStyle w:val="ListParagraph"/>
        <w:numPr>
          <w:ilvl w:val="0"/>
          <w:numId w:val="2"/>
        </w:numPr>
        <w:spacing w:after="60" w:line="264" w:lineRule="auto"/>
      </w:pPr>
      <w:r>
        <w:rPr>
          <w:b/>
          <w:bCs/>
        </w:rPr>
        <w:t>Publish / subscribe:</w:t>
      </w:r>
      <w:r>
        <w:t xml:space="preserve"> nodes publish to topics; the Pi, the dashboard and any PLC gateway can subscribe independently. Adding a node needs no reconfiguration of the others.</w:t>
      </w:r>
    </w:p>
    <w:p w14:paraId="2A973D2E" w14:textId="77777777" w:rsidR="00053AFA" w:rsidRDefault="00000000">
      <w:pPr>
        <w:pStyle w:val="ListParagraph"/>
        <w:numPr>
          <w:ilvl w:val="0"/>
          <w:numId w:val="2"/>
        </w:numPr>
        <w:spacing w:after="60" w:line="264" w:lineRule="auto"/>
      </w:pPr>
      <w:r>
        <w:rPr>
          <w:b/>
          <w:bCs/>
        </w:rPr>
        <w:t>Delivery control:</w:t>
      </w:r>
      <w:r>
        <w:t xml:space="preserve"> Quality of Service levels let a message </w:t>
      </w:r>
      <w:proofErr w:type="gramStart"/>
      <w:r>
        <w:t>be</w:t>
      </w:r>
      <w:proofErr w:type="gramEnd"/>
      <w:r>
        <w:t xml:space="preserve"> re-sent until the broker confirms it.</w:t>
      </w:r>
    </w:p>
    <w:p w14:paraId="0712E395" w14:textId="77777777" w:rsidR="00053AFA" w:rsidRDefault="00000000">
      <w:pPr>
        <w:pStyle w:val="ListParagraph"/>
        <w:numPr>
          <w:ilvl w:val="0"/>
          <w:numId w:val="2"/>
        </w:numPr>
        <w:spacing w:after="60" w:line="264" w:lineRule="auto"/>
      </w:pPr>
      <w:r>
        <w:rPr>
          <w:b/>
          <w:bCs/>
        </w:rPr>
        <w:t>Retained messages and Last Will:</w:t>
      </w:r>
      <w:r>
        <w:t xml:space="preserve"> a node's online/offline state is stored on the broker, and the broker announces a node that disappears unexpectedly.</w:t>
      </w:r>
    </w:p>
    <w:p w14:paraId="7AB184BF" w14:textId="77777777" w:rsidR="00053AFA" w:rsidRDefault="00000000">
      <w:pPr>
        <w:pStyle w:val="ListParagraph"/>
        <w:numPr>
          <w:ilvl w:val="0"/>
          <w:numId w:val="2"/>
        </w:numPr>
        <w:spacing w:after="60" w:line="264" w:lineRule="auto"/>
      </w:pPr>
      <w:r>
        <w:rPr>
          <w:b/>
          <w:bCs/>
        </w:rPr>
        <w:t>Industry standard:</w:t>
      </w:r>
      <w:r>
        <w:t xml:space="preserve"> MQTT is supported by Node-RED, Grafana plug-ins, Ignition and most </w:t>
      </w:r>
      <w:proofErr w:type="spellStart"/>
      <w:r>
        <w:t>IIoT</w:t>
      </w:r>
      <w:proofErr w:type="spellEnd"/>
      <w:r>
        <w:t xml:space="preserve"> platforms, which makes later integration simple.</w:t>
      </w:r>
    </w:p>
    <w:p w14:paraId="073E8761" w14:textId="77777777" w:rsidR="00053AFA" w:rsidRDefault="00000000">
      <w:pPr>
        <w:pStyle w:val="Heading2"/>
      </w:pPr>
      <w:bookmarkStart w:id="14" w:name="_Toc241553476"/>
      <w:r>
        <w:t>3.2 Topic structure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400"/>
        <w:gridCol w:w="3338"/>
      </w:tblGrid>
      <w:tr w:rsidR="00053AFA" w14:paraId="65C36CD4" w14:textId="77777777">
        <w:tblPrEx>
          <w:tblCellMar>
            <w:top w:w="0" w:type="dxa"/>
            <w:bottom w:w="0" w:type="dxa"/>
          </w:tblCellMar>
        </w:tblPrEx>
        <w:trPr>
          <w:cantSplit/>
          <w:tblHeader/>
        </w:trPr>
        <w:tc>
          <w:tcPr>
            <w:tcW w:w="39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4DC4E9D" w14:textId="77777777" w:rsidR="00053AFA" w:rsidRDefault="00000000">
            <w:pPr>
              <w:spacing w:line="252" w:lineRule="auto"/>
            </w:pPr>
            <w:r>
              <w:rPr>
                <w:b/>
                <w:bCs/>
                <w:color w:val="FFFFFF"/>
                <w:sz w:val="18"/>
                <w:szCs w:val="18"/>
              </w:rPr>
              <w:t>Topic</w:t>
            </w:r>
          </w:p>
        </w:tc>
        <w:tc>
          <w:tcPr>
            <w:tcW w:w="24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2C07D42" w14:textId="77777777" w:rsidR="00053AFA" w:rsidRDefault="00000000">
            <w:pPr>
              <w:spacing w:line="252" w:lineRule="auto"/>
            </w:pPr>
            <w:r>
              <w:rPr>
                <w:b/>
                <w:bCs/>
                <w:color w:val="FFFFFF"/>
                <w:sz w:val="18"/>
                <w:szCs w:val="18"/>
              </w:rPr>
              <w:t>Direction / QoS</w:t>
            </w:r>
          </w:p>
        </w:tc>
        <w:tc>
          <w:tcPr>
            <w:tcW w:w="33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7D92047F" w14:textId="77777777" w:rsidR="00053AFA" w:rsidRDefault="00000000">
            <w:pPr>
              <w:spacing w:line="252" w:lineRule="auto"/>
            </w:pPr>
            <w:r>
              <w:rPr>
                <w:b/>
                <w:bCs/>
                <w:color w:val="FFFFFF"/>
                <w:sz w:val="18"/>
                <w:szCs w:val="18"/>
              </w:rPr>
              <w:t>Content</w:t>
            </w:r>
          </w:p>
        </w:tc>
      </w:tr>
      <w:tr w:rsidR="00053AFA" w14:paraId="5E45AD57"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532E20D" w14:textId="77777777" w:rsidR="00053AFA" w:rsidRDefault="00000000">
            <w:pPr>
              <w:spacing w:line="252" w:lineRule="auto"/>
            </w:pPr>
            <w:r>
              <w:rPr>
                <w:sz w:val="18"/>
                <w:szCs w:val="18"/>
              </w:rPr>
              <w:t>pp/{site}/{machine}/{node}/features</w:t>
            </w:r>
          </w:p>
        </w:tc>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C16C8D0" w14:textId="77777777" w:rsidR="00053AFA" w:rsidRDefault="00000000">
            <w:pPr>
              <w:spacing w:line="252" w:lineRule="auto"/>
            </w:pPr>
            <w:r>
              <w:rPr>
                <w:sz w:val="18"/>
                <w:szCs w:val="18"/>
              </w:rPr>
              <w:t>Node to Pi / QoS 1</w:t>
            </w:r>
          </w:p>
        </w:tc>
        <w:tc>
          <w:tcPr>
            <w:tcW w:w="3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122C753" w14:textId="77777777" w:rsidR="00053AFA" w:rsidRDefault="00000000">
            <w:pPr>
              <w:spacing w:line="252" w:lineRule="auto"/>
            </w:pPr>
            <w:r>
              <w:rPr>
                <w:sz w:val="18"/>
                <w:szCs w:val="18"/>
              </w:rPr>
              <w:t>Once per second: 14 features, Level-1 flags, timestamp, sequence number</w:t>
            </w:r>
          </w:p>
        </w:tc>
      </w:tr>
      <w:tr w:rsidR="00053AFA" w14:paraId="6F068EFC"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217DBEA" w14:textId="77777777" w:rsidR="00053AFA" w:rsidRDefault="00000000">
            <w:pPr>
              <w:spacing w:line="252" w:lineRule="auto"/>
            </w:pPr>
            <w:r>
              <w:rPr>
                <w:sz w:val="18"/>
                <w:szCs w:val="18"/>
              </w:rPr>
              <w:t>pp/{site}/{machine}/{node}/status</w:t>
            </w:r>
          </w:p>
        </w:tc>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85C7CC5" w14:textId="77777777" w:rsidR="00053AFA" w:rsidRDefault="00000000">
            <w:pPr>
              <w:spacing w:line="252" w:lineRule="auto"/>
            </w:pPr>
            <w:r>
              <w:rPr>
                <w:sz w:val="18"/>
                <w:szCs w:val="18"/>
              </w:rPr>
              <w:t>Node to Pi / QoS 1, retained</w:t>
            </w:r>
          </w:p>
        </w:tc>
        <w:tc>
          <w:tcPr>
            <w:tcW w:w="3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F2B6675" w14:textId="77777777" w:rsidR="00053AFA" w:rsidRDefault="00000000">
            <w:pPr>
              <w:spacing w:line="252" w:lineRule="auto"/>
            </w:pPr>
            <w:r>
              <w:rPr>
                <w:sz w:val="18"/>
                <w:szCs w:val="18"/>
              </w:rPr>
              <w:t>Online/offline (Last Will), firmware version, Wi-Fi signal, uptime</w:t>
            </w:r>
          </w:p>
        </w:tc>
      </w:tr>
      <w:tr w:rsidR="00053AFA" w14:paraId="5807EE80"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9A85CBE" w14:textId="77777777" w:rsidR="00053AFA" w:rsidRDefault="00000000">
            <w:pPr>
              <w:spacing w:line="252" w:lineRule="auto"/>
            </w:pPr>
            <w:r>
              <w:rPr>
                <w:sz w:val="18"/>
                <w:szCs w:val="18"/>
              </w:rPr>
              <w:t>pp/{site}/{machine}/{node}/alert</w:t>
            </w:r>
          </w:p>
        </w:tc>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AFAE752" w14:textId="77777777" w:rsidR="00053AFA" w:rsidRDefault="00000000">
            <w:pPr>
              <w:spacing w:line="252" w:lineRule="auto"/>
            </w:pPr>
            <w:r>
              <w:rPr>
                <w:sz w:val="18"/>
                <w:szCs w:val="18"/>
              </w:rPr>
              <w:t>Node to Pi / QoS 1</w:t>
            </w:r>
          </w:p>
        </w:tc>
        <w:tc>
          <w:tcPr>
            <w:tcW w:w="3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6893020" w14:textId="77777777" w:rsidR="00053AFA" w:rsidRDefault="00000000">
            <w:pPr>
              <w:spacing w:line="252" w:lineRule="auto"/>
            </w:pPr>
            <w:r>
              <w:rPr>
                <w:sz w:val="18"/>
                <w:szCs w:val="18"/>
              </w:rPr>
              <w:t>Immediate message when a Level-1 detector triggers</w:t>
            </w:r>
          </w:p>
        </w:tc>
      </w:tr>
      <w:tr w:rsidR="00053AFA" w14:paraId="5B3B3DF9"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3558B27" w14:textId="77777777" w:rsidR="00053AFA" w:rsidRDefault="00000000">
            <w:pPr>
              <w:spacing w:line="252" w:lineRule="auto"/>
            </w:pPr>
            <w:r>
              <w:rPr>
                <w:sz w:val="18"/>
                <w:szCs w:val="18"/>
              </w:rPr>
              <w:t>pp/{site}/{machine}/{node}/</w:t>
            </w:r>
            <w:proofErr w:type="spellStart"/>
            <w:r>
              <w:rPr>
                <w:sz w:val="18"/>
                <w:szCs w:val="18"/>
              </w:rPr>
              <w:t>cmd</w:t>
            </w:r>
            <w:proofErr w:type="spellEnd"/>
          </w:p>
        </w:tc>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3C82B2A" w14:textId="77777777" w:rsidR="00053AFA" w:rsidRDefault="00000000">
            <w:pPr>
              <w:spacing w:line="252" w:lineRule="auto"/>
            </w:pPr>
            <w:r>
              <w:rPr>
                <w:sz w:val="18"/>
                <w:szCs w:val="18"/>
              </w:rPr>
              <w:t>Pi to node / QoS 1</w:t>
            </w:r>
          </w:p>
        </w:tc>
        <w:tc>
          <w:tcPr>
            <w:tcW w:w="3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12CB57C" w14:textId="77777777" w:rsidR="00053AFA" w:rsidRDefault="00000000">
            <w:pPr>
              <w:spacing w:line="252" w:lineRule="auto"/>
            </w:pPr>
            <w:r>
              <w:rPr>
                <w:sz w:val="18"/>
                <w:szCs w:val="18"/>
              </w:rPr>
              <w:t>Change thresholds, sampling rate, or request a raw waveform burst</w:t>
            </w:r>
          </w:p>
        </w:tc>
      </w:tr>
      <w:tr w:rsidR="00053AFA" w14:paraId="0335359A" w14:textId="77777777">
        <w:tblPrEx>
          <w:tblCellMar>
            <w:top w:w="0" w:type="dxa"/>
            <w:bottom w:w="0" w:type="dxa"/>
          </w:tblCellMar>
        </w:tblPrEx>
        <w:trPr>
          <w:cantSplit/>
        </w:trPr>
        <w:tc>
          <w:tcPr>
            <w:tcW w:w="3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AC550E7" w14:textId="77777777" w:rsidR="00053AFA" w:rsidRDefault="00000000">
            <w:pPr>
              <w:spacing w:line="252" w:lineRule="auto"/>
            </w:pPr>
            <w:r>
              <w:rPr>
                <w:sz w:val="18"/>
                <w:szCs w:val="18"/>
              </w:rPr>
              <w:t>pp/{site}/{machine}/{node}/raw</w:t>
            </w:r>
          </w:p>
        </w:tc>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EBD606B" w14:textId="77777777" w:rsidR="00053AFA" w:rsidRDefault="00000000">
            <w:pPr>
              <w:spacing w:line="252" w:lineRule="auto"/>
            </w:pPr>
            <w:r>
              <w:rPr>
                <w:sz w:val="18"/>
                <w:szCs w:val="18"/>
              </w:rPr>
              <w:t>Node to Pi / QoS 0</w:t>
            </w:r>
          </w:p>
        </w:tc>
        <w:tc>
          <w:tcPr>
            <w:tcW w:w="3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228D30B" w14:textId="77777777" w:rsidR="00053AFA" w:rsidRDefault="00000000">
            <w:pPr>
              <w:spacing w:line="252" w:lineRule="auto"/>
            </w:pPr>
            <w:r>
              <w:rPr>
                <w:sz w:val="18"/>
                <w:szCs w:val="18"/>
              </w:rPr>
              <w:t>Short raw waveform, sent only on request or after an alert</w:t>
            </w:r>
          </w:p>
        </w:tc>
      </w:tr>
    </w:tbl>
    <w:p w14:paraId="2B55F7F0" w14:textId="77777777" w:rsidR="00053AFA" w:rsidRDefault="00053AFA">
      <w:pPr>
        <w:spacing w:after="120"/>
      </w:pPr>
    </w:p>
    <w:p w14:paraId="1C15855D" w14:textId="77777777" w:rsidR="00053AFA" w:rsidRDefault="00000000">
      <w:pPr>
        <w:pStyle w:val="Heading2"/>
      </w:pPr>
      <w:bookmarkStart w:id="15" w:name="_Toc241553477"/>
      <w:r>
        <w:t>3.3 Payload design and bandwidth saving</w:t>
      </w:r>
      <w:bookmarkEnd w:id="15"/>
    </w:p>
    <w:p w14:paraId="00A9FCBB" w14:textId="77777777" w:rsidR="00053AFA" w:rsidRDefault="00000000">
      <w:pPr>
        <w:spacing w:after="120" w:line="276" w:lineRule="auto"/>
      </w:pPr>
      <w:r>
        <w:t xml:space="preserve">During development the payload is human-readable JSON. In production a compact binary format (a fixed C structure, </w:t>
      </w:r>
      <w:proofErr w:type="spellStart"/>
      <w:r>
        <w:t>MessagePack</w:t>
      </w:r>
      <w:proofErr w:type="spellEnd"/>
      <w:r>
        <w:t xml:space="preserve"> or CBOR) is used.</w:t>
      </w:r>
    </w:p>
    <w:p w14:paraId="14515167" w14:textId="77777777" w:rsidR="00053AFA" w:rsidRDefault="00000000">
      <w:pPr>
        <w:shd w:val="clear" w:color="auto" w:fill="EEF1F5"/>
        <w:spacing w:line="252" w:lineRule="auto"/>
        <w:ind w:left="200" w:right="10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node":"N01", "seq":48213, "ts":1790611463,</w:t>
      </w:r>
    </w:p>
    <w:p w14:paraId="0EAC8A21"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  "v</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0.182,0.91,3.4,47.5,0.064,0.21</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RMS, peak, kurtosis, FFT </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 FFT amp, HF ratio</w:t>
      </w:r>
    </w:p>
    <w:p w14:paraId="0C3BCB54"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  "t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56.3,21.4,0.35</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body temp, delta to ambient, rate C/min</w:t>
      </w:r>
    </w:p>
    <w:p w14:paraId="6CF3FB3D"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12.6,0.02,1.8</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current RMS, trend, load change %</w:t>
      </w:r>
    </w:p>
    <w:p w14:paraId="66FA51AD"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  "s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-42.1,0.18</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sound level </w:t>
      </w:r>
      <w:proofErr w:type="spellStart"/>
      <w:r>
        <w:rPr>
          <w:rFonts w:ascii="Courier New" w:eastAsia="Courier New" w:hAnsi="Courier New" w:cs="Courier New"/>
          <w:sz w:val="18"/>
          <w:szCs w:val="18"/>
        </w:rPr>
        <w:t>dBFS</w:t>
      </w:r>
      <w:proofErr w:type="spellEnd"/>
      <w:r>
        <w:rPr>
          <w:rFonts w:ascii="Courier New" w:eastAsia="Courier New" w:hAnsi="Courier New" w:cs="Courier New"/>
          <w:sz w:val="18"/>
          <w:szCs w:val="18"/>
        </w:rPr>
        <w:t>, band ratio</w:t>
      </w:r>
    </w:p>
    <w:p w14:paraId="2C1C3B7B" w14:textId="77777777" w:rsidR="00053AFA" w:rsidRDefault="00000000">
      <w:pPr>
        <w:shd w:val="clear" w:color="auto" w:fill="EEF1F5"/>
        <w:spacing w:after="140" w:line="252" w:lineRule="auto"/>
        <w:ind w:left="200" w:right="100"/>
      </w:pPr>
      <w:r>
        <w:rPr>
          <w:rFonts w:ascii="Courier New" w:eastAsia="Courier New" w:hAnsi="Courier New" w:cs="Courier New"/>
          <w:sz w:val="18"/>
          <w:szCs w:val="18"/>
        </w:rPr>
        <w:t xml:space="preserve">  "flag":"0x0000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Level-1 status bits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438"/>
      </w:tblGrid>
      <w:tr w:rsidR="00053AFA" w14:paraId="7B7DCFC2" w14:textId="77777777">
        <w:tblPrEx>
          <w:tblCellMar>
            <w:top w:w="0" w:type="dxa"/>
            <w:bottom w:w="0" w:type="dxa"/>
          </w:tblCellMar>
        </w:tblPrEx>
        <w:trPr>
          <w:cantSplit/>
          <w:tblHeader/>
        </w:trPr>
        <w:tc>
          <w:tcPr>
            <w:tcW w:w="38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5222AB29" w14:textId="77777777" w:rsidR="00053AFA" w:rsidRDefault="00000000">
            <w:pPr>
              <w:spacing w:line="252" w:lineRule="auto"/>
            </w:pPr>
            <w:r>
              <w:rPr>
                <w:b/>
                <w:bCs/>
                <w:color w:val="FFFFFF"/>
                <w:sz w:val="18"/>
                <w:szCs w:val="18"/>
              </w:rPr>
              <w:t>Approach</w:t>
            </w:r>
          </w:p>
        </w:tc>
        <w:tc>
          <w:tcPr>
            <w:tcW w:w="24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70D16B1" w14:textId="77777777" w:rsidR="00053AFA" w:rsidRDefault="00000000">
            <w:pPr>
              <w:spacing w:line="252" w:lineRule="auto"/>
            </w:pPr>
            <w:r>
              <w:rPr>
                <w:b/>
                <w:bCs/>
                <w:color w:val="FFFFFF"/>
                <w:sz w:val="18"/>
                <w:szCs w:val="18"/>
              </w:rPr>
              <w:t>Data sent per second per node</w:t>
            </w:r>
          </w:p>
        </w:tc>
        <w:tc>
          <w:tcPr>
            <w:tcW w:w="34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6C2C531F" w14:textId="77777777" w:rsidR="00053AFA" w:rsidRDefault="00000000">
            <w:pPr>
              <w:spacing w:line="252" w:lineRule="auto"/>
            </w:pPr>
            <w:r>
              <w:rPr>
                <w:b/>
                <w:bCs/>
                <w:color w:val="FFFFFF"/>
                <w:sz w:val="18"/>
                <w:szCs w:val="18"/>
              </w:rPr>
              <w:t>Comment</w:t>
            </w:r>
          </w:p>
        </w:tc>
      </w:tr>
      <w:tr w:rsidR="00053AFA" w14:paraId="16E3DB55"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4983D4A" w14:textId="77777777" w:rsidR="00053AFA" w:rsidRDefault="00000000">
            <w:pPr>
              <w:spacing w:line="252" w:lineRule="auto"/>
            </w:pPr>
            <w:r>
              <w:rPr>
                <w:sz w:val="18"/>
                <w:szCs w:val="18"/>
              </w:rPr>
              <w:t>Stream raw vibration (3 axes, 16-bit, 3.2 kHz)</w:t>
            </w:r>
          </w:p>
        </w:tc>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F740470" w14:textId="77777777" w:rsidR="00053AFA" w:rsidRDefault="00000000">
            <w:pPr>
              <w:spacing w:line="252" w:lineRule="auto"/>
            </w:pPr>
            <w:r>
              <w:rPr>
                <w:sz w:val="18"/>
                <w:szCs w:val="18"/>
              </w:rPr>
              <w:t>≈ 19,200 bytes</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0DB449C" w14:textId="77777777" w:rsidR="00053AFA" w:rsidRDefault="00000000">
            <w:pPr>
              <w:spacing w:line="252" w:lineRule="auto"/>
            </w:pPr>
            <w:r>
              <w:rPr>
                <w:sz w:val="18"/>
                <w:szCs w:val="18"/>
              </w:rPr>
              <w:t>Heavy on Wi-Fi and the Pi; raw data must also be stored</w:t>
            </w:r>
          </w:p>
        </w:tc>
      </w:tr>
      <w:tr w:rsidR="00053AFA" w14:paraId="3E695E2F"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E620A5F" w14:textId="77777777" w:rsidR="00053AFA" w:rsidRDefault="00000000">
            <w:pPr>
              <w:spacing w:line="252" w:lineRule="auto"/>
            </w:pPr>
            <w:r>
              <w:rPr>
                <w:sz w:val="18"/>
                <w:szCs w:val="18"/>
              </w:rPr>
              <w:t>JSON feature summary</w:t>
            </w:r>
          </w:p>
        </w:tc>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234A4B8" w14:textId="77777777" w:rsidR="00053AFA" w:rsidRDefault="00000000">
            <w:pPr>
              <w:spacing w:line="252" w:lineRule="auto"/>
            </w:pPr>
            <w:r>
              <w:rPr>
                <w:sz w:val="18"/>
                <w:szCs w:val="18"/>
              </w:rPr>
              <w:t>≈ 300 bytes</w:t>
            </w:r>
          </w:p>
        </w:tc>
        <w:tc>
          <w:tcPr>
            <w:tcW w:w="3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8A00840" w14:textId="77777777" w:rsidR="00053AFA" w:rsidRDefault="00000000">
            <w:pPr>
              <w:spacing w:line="252" w:lineRule="auto"/>
            </w:pPr>
            <w:r>
              <w:rPr>
                <w:sz w:val="18"/>
                <w:szCs w:val="18"/>
              </w:rPr>
              <w:t>Readable, good for development</w:t>
            </w:r>
          </w:p>
        </w:tc>
      </w:tr>
      <w:tr w:rsidR="00053AFA" w14:paraId="104A6071"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B4F103B" w14:textId="77777777" w:rsidR="00053AFA" w:rsidRDefault="00000000">
            <w:pPr>
              <w:spacing w:line="252" w:lineRule="auto"/>
            </w:pPr>
            <w:r>
              <w:rPr>
                <w:sz w:val="18"/>
                <w:szCs w:val="18"/>
              </w:rPr>
              <w:t>Binary feature summary (14 x float32 + header)</w:t>
            </w:r>
          </w:p>
        </w:tc>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32E9B7F" w14:textId="77777777" w:rsidR="00053AFA" w:rsidRDefault="00000000">
            <w:pPr>
              <w:spacing w:line="252" w:lineRule="auto"/>
            </w:pPr>
            <w:r>
              <w:rPr>
                <w:sz w:val="18"/>
                <w:szCs w:val="18"/>
              </w:rPr>
              <w:t>≈ 70 bytes</w:t>
            </w:r>
          </w:p>
        </w:tc>
        <w:tc>
          <w:tcPr>
            <w:tcW w:w="3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E103EEA" w14:textId="77777777" w:rsidR="00053AFA" w:rsidRDefault="00000000">
            <w:pPr>
              <w:spacing w:line="252" w:lineRule="auto"/>
            </w:pPr>
            <w:r w:rsidRPr="00E23EBD">
              <w:rPr>
                <w:b/>
                <w:bCs/>
                <w:sz w:val="18"/>
                <w:szCs w:val="18"/>
                <w:highlight w:val="yellow"/>
              </w:rPr>
              <w:t>About 270 times less than raw streaming</w:t>
            </w:r>
          </w:p>
        </w:tc>
      </w:tr>
    </w:tbl>
    <w:p w14:paraId="106282D4" w14:textId="77777777" w:rsidR="00053AFA" w:rsidRDefault="00053AFA">
      <w:pPr>
        <w:spacing w:after="120"/>
      </w:pPr>
    </w:p>
    <w:p w14:paraId="2E41C633" w14:textId="77777777" w:rsidR="00053AFA" w:rsidRDefault="00000000">
      <w:pPr>
        <w:pStyle w:val="Heading2"/>
      </w:pPr>
      <w:bookmarkStart w:id="16" w:name="_Toc241553478"/>
      <w:r>
        <w:lastRenderedPageBreak/>
        <w:t>3.4 Comparison of possible protocols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500"/>
        <w:gridCol w:w="1900"/>
        <w:gridCol w:w="2738"/>
      </w:tblGrid>
      <w:tr w:rsidR="00053AFA" w14:paraId="2710FEEB" w14:textId="77777777">
        <w:tblPrEx>
          <w:tblCellMar>
            <w:top w:w="0" w:type="dxa"/>
            <w:bottom w:w="0" w:type="dxa"/>
          </w:tblCellMar>
        </w:tblPrEx>
        <w:trPr>
          <w:cantSplit/>
          <w:tblHeader/>
        </w:trPr>
        <w:tc>
          <w:tcPr>
            <w:tcW w:w="17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C5D5B6F" w14:textId="77777777" w:rsidR="00053AFA" w:rsidRDefault="00000000">
            <w:pPr>
              <w:spacing w:line="252" w:lineRule="auto"/>
            </w:pPr>
            <w:r>
              <w:rPr>
                <w:b/>
                <w:bCs/>
                <w:color w:val="FFFFFF"/>
                <w:sz w:val="17"/>
                <w:szCs w:val="17"/>
              </w:rPr>
              <w:t>Option</w:t>
            </w:r>
          </w:p>
        </w:tc>
        <w:tc>
          <w:tcPr>
            <w:tcW w:w="18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489810D" w14:textId="77777777" w:rsidR="00053AFA" w:rsidRDefault="00000000">
            <w:pPr>
              <w:spacing w:line="252" w:lineRule="auto"/>
            </w:pPr>
            <w:r>
              <w:rPr>
                <w:b/>
                <w:bCs/>
                <w:color w:val="FFFFFF"/>
                <w:sz w:val="17"/>
                <w:szCs w:val="17"/>
              </w:rPr>
              <w:t>Range</w:t>
            </w:r>
          </w:p>
        </w:tc>
        <w:tc>
          <w:tcPr>
            <w:tcW w:w="15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7A288D63" w14:textId="77777777" w:rsidR="00053AFA" w:rsidRDefault="00000000">
            <w:pPr>
              <w:spacing w:line="252" w:lineRule="auto"/>
            </w:pPr>
            <w:r>
              <w:rPr>
                <w:b/>
                <w:bCs/>
                <w:color w:val="FFFFFF"/>
                <w:sz w:val="17"/>
                <w:szCs w:val="17"/>
              </w:rPr>
              <w:t>Data rate</w:t>
            </w:r>
          </w:p>
        </w:tc>
        <w:tc>
          <w:tcPr>
            <w:tcW w:w="19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00C4FB9D" w14:textId="77777777" w:rsidR="00053AFA" w:rsidRDefault="00000000">
            <w:pPr>
              <w:spacing w:line="252" w:lineRule="auto"/>
            </w:pPr>
            <w:r>
              <w:rPr>
                <w:b/>
                <w:bCs/>
                <w:color w:val="FFFFFF"/>
                <w:sz w:val="17"/>
                <w:szCs w:val="17"/>
              </w:rPr>
              <w:t>Needs</w:t>
            </w:r>
          </w:p>
        </w:tc>
        <w:tc>
          <w:tcPr>
            <w:tcW w:w="27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FF57833" w14:textId="77777777" w:rsidR="00053AFA" w:rsidRDefault="00000000">
            <w:pPr>
              <w:spacing w:line="252" w:lineRule="auto"/>
            </w:pPr>
            <w:r>
              <w:rPr>
                <w:b/>
                <w:bCs/>
                <w:color w:val="FFFFFF"/>
                <w:sz w:val="17"/>
                <w:szCs w:val="17"/>
              </w:rPr>
              <w:t>Verdict</w:t>
            </w:r>
          </w:p>
        </w:tc>
      </w:tr>
      <w:tr w:rsidR="00053AFA" w14:paraId="10CC9D1F"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21039CD" w14:textId="77777777" w:rsidR="00053AFA" w:rsidRDefault="00000000">
            <w:pPr>
              <w:spacing w:line="252" w:lineRule="auto"/>
            </w:pPr>
            <w:r>
              <w:rPr>
                <w:sz w:val="17"/>
                <w:szCs w:val="17"/>
              </w:rPr>
              <w:t>MQTT over Wi-Fi</w:t>
            </w:r>
          </w:p>
        </w:tc>
        <w:tc>
          <w:tcPr>
            <w:tcW w:w="1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386470C" w14:textId="77777777" w:rsidR="00053AFA" w:rsidRDefault="00000000">
            <w:pPr>
              <w:spacing w:line="252" w:lineRule="auto"/>
            </w:pPr>
            <w:r>
              <w:rPr>
                <w:sz w:val="17"/>
                <w:szCs w:val="17"/>
              </w:rPr>
              <w:t>30 - 50 m indoors per access point</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1608A26" w14:textId="77777777" w:rsidR="00053AFA" w:rsidRDefault="00000000">
            <w:pPr>
              <w:spacing w:line="252" w:lineRule="auto"/>
            </w:pPr>
            <w:r>
              <w:rPr>
                <w:sz w:val="17"/>
                <w:szCs w:val="17"/>
              </w:rPr>
              <w:t>Mbit/s</w:t>
            </w:r>
          </w:p>
        </w:tc>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FA0B822" w14:textId="77777777" w:rsidR="00053AFA" w:rsidRDefault="00000000">
            <w:pPr>
              <w:spacing w:line="252" w:lineRule="auto"/>
            </w:pPr>
            <w:r>
              <w:rPr>
                <w:sz w:val="17"/>
                <w:szCs w:val="17"/>
              </w:rPr>
              <w:t>Access point + broker on Pi</w:t>
            </w:r>
          </w:p>
        </w:tc>
        <w:tc>
          <w:tcPr>
            <w:tcW w:w="27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3C4D281" w14:textId="77777777" w:rsidR="00053AFA" w:rsidRDefault="00000000">
            <w:pPr>
              <w:spacing w:line="252" w:lineRule="auto"/>
            </w:pPr>
            <w:r>
              <w:rPr>
                <w:b/>
                <w:bCs/>
                <w:sz w:val="17"/>
                <w:szCs w:val="17"/>
              </w:rPr>
              <w:t>Chosen</w:t>
            </w:r>
            <w:r>
              <w:rPr>
                <w:sz w:val="17"/>
                <w:szCs w:val="17"/>
              </w:rPr>
              <w:t xml:space="preserve"> - best balance of cost, flexibility and standards</w:t>
            </w:r>
          </w:p>
        </w:tc>
      </w:tr>
      <w:tr w:rsidR="00053AFA" w14:paraId="40C5DCE4"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4B46437" w14:textId="77777777" w:rsidR="00053AFA" w:rsidRDefault="00000000">
            <w:pPr>
              <w:spacing w:line="252" w:lineRule="auto"/>
            </w:pPr>
            <w:r>
              <w:rPr>
                <w:sz w:val="17"/>
                <w:szCs w:val="17"/>
              </w:rPr>
              <w:t>HTTP / REST</w:t>
            </w:r>
          </w:p>
        </w:tc>
        <w:tc>
          <w:tcPr>
            <w:tcW w:w="1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7753D10" w14:textId="77777777" w:rsidR="00053AFA" w:rsidRDefault="00000000">
            <w:pPr>
              <w:spacing w:line="252" w:lineRule="auto"/>
            </w:pPr>
            <w:r>
              <w:rPr>
                <w:sz w:val="17"/>
                <w:szCs w:val="17"/>
              </w:rPr>
              <w:t>Same as Wi-Fi</w:t>
            </w:r>
          </w:p>
        </w:tc>
        <w:tc>
          <w:tcPr>
            <w:tcW w:w="1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7B479AA" w14:textId="77777777" w:rsidR="00053AFA" w:rsidRDefault="00000000">
            <w:pPr>
              <w:spacing w:line="252" w:lineRule="auto"/>
            </w:pPr>
            <w:r>
              <w:rPr>
                <w:sz w:val="17"/>
                <w:szCs w:val="17"/>
              </w:rPr>
              <w:t>Mbit/s</w:t>
            </w:r>
          </w:p>
        </w:tc>
        <w:tc>
          <w:tcPr>
            <w:tcW w:w="1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1AC22FD" w14:textId="77777777" w:rsidR="00053AFA" w:rsidRDefault="00000000">
            <w:pPr>
              <w:spacing w:line="252" w:lineRule="auto"/>
            </w:pPr>
            <w:r>
              <w:rPr>
                <w:sz w:val="17"/>
                <w:szCs w:val="17"/>
              </w:rPr>
              <w:t>Web server</w:t>
            </w:r>
          </w:p>
        </w:tc>
        <w:tc>
          <w:tcPr>
            <w:tcW w:w="27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3C6E82D" w14:textId="77777777" w:rsidR="00053AFA" w:rsidRDefault="00000000">
            <w:pPr>
              <w:spacing w:line="252" w:lineRule="auto"/>
            </w:pPr>
            <w:r>
              <w:rPr>
                <w:sz w:val="17"/>
                <w:szCs w:val="17"/>
              </w:rPr>
              <w:t>Heavier headers, new connection per request; not ideal for continuous small messages</w:t>
            </w:r>
          </w:p>
        </w:tc>
      </w:tr>
      <w:tr w:rsidR="00053AFA" w14:paraId="59F53DA9"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1B7FFCF" w14:textId="77777777" w:rsidR="00053AFA" w:rsidRDefault="00000000">
            <w:pPr>
              <w:spacing w:line="252" w:lineRule="auto"/>
            </w:pPr>
            <w:r>
              <w:rPr>
                <w:sz w:val="17"/>
                <w:szCs w:val="17"/>
              </w:rPr>
              <w:t>ESP-NOW</w:t>
            </w:r>
          </w:p>
        </w:tc>
        <w:tc>
          <w:tcPr>
            <w:tcW w:w="1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ADD47AC" w14:textId="77777777" w:rsidR="00053AFA" w:rsidRDefault="00000000">
            <w:pPr>
              <w:spacing w:line="252" w:lineRule="auto"/>
            </w:pPr>
            <w:r>
              <w:rPr>
                <w:sz w:val="17"/>
                <w:szCs w:val="17"/>
              </w:rPr>
              <w:t>About 100 - 200 m open air</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613500D" w14:textId="77777777" w:rsidR="00053AFA" w:rsidRDefault="00000000">
            <w:pPr>
              <w:spacing w:line="252" w:lineRule="auto"/>
            </w:pPr>
            <w:r>
              <w:rPr>
                <w:sz w:val="17"/>
                <w:szCs w:val="17"/>
              </w:rPr>
              <w:t>Up to 250 bytes per packet</w:t>
            </w:r>
          </w:p>
        </w:tc>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DF2E6E5" w14:textId="77777777" w:rsidR="00053AFA" w:rsidRDefault="00000000">
            <w:pPr>
              <w:spacing w:line="252" w:lineRule="auto"/>
            </w:pPr>
            <w:r>
              <w:rPr>
                <w:sz w:val="17"/>
                <w:szCs w:val="17"/>
              </w:rPr>
              <w:t>One ESP32 gateway to Pi (UART)</w:t>
            </w:r>
          </w:p>
        </w:tc>
        <w:tc>
          <w:tcPr>
            <w:tcW w:w="27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A90A420" w14:textId="77777777" w:rsidR="00053AFA" w:rsidRDefault="00000000">
            <w:pPr>
              <w:spacing w:line="252" w:lineRule="auto"/>
            </w:pPr>
            <w:r>
              <w:rPr>
                <w:sz w:val="17"/>
                <w:szCs w:val="17"/>
              </w:rPr>
              <w:t>Good fallback where no Wi-Fi exists</w:t>
            </w:r>
          </w:p>
        </w:tc>
      </w:tr>
      <w:tr w:rsidR="00053AFA" w14:paraId="4ED35D84"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04B54A9" w14:textId="77777777" w:rsidR="00053AFA" w:rsidRDefault="00000000">
            <w:pPr>
              <w:spacing w:line="252" w:lineRule="auto"/>
            </w:pPr>
            <w:r>
              <w:rPr>
                <w:sz w:val="17"/>
                <w:szCs w:val="17"/>
              </w:rPr>
              <w:t>LoRa (865 - 867 MHz in India)</w:t>
            </w:r>
          </w:p>
        </w:tc>
        <w:tc>
          <w:tcPr>
            <w:tcW w:w="1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4FBB02F" w14:textId="77777777" w:rsidR="00053AFA" w:rsidRDefault="00000000">
            <w:pPr>
              <w:spacing w:line="252" w:lineRule="auto"/>
            </w:pPr>
            <w:r>
              <w:rPr>
                <w:sz w:val="17"/>
                <w:szCs w:val="17"/>
              </w:rPr>
              <w:t>2 - 15 km</w:t>
            </w:r>
          </w:p>
        </w:tc>
        <w:tc>
          <w:tcPr>
            <w:tcW w:w="1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6A2DE47" w14:textId="77777777" w:rsidR="00053AFA" w:rsidRDefault="00000000">
            <w:pPr>
              <w:spacing w:line="252" w:lineRule="auto"/>
            </w:pPr>
            <w:r>
              <w:rPr>
                <w:sz w:val="17"/>
                <w:szCs w:val="17"/>
              </w:rPr>
              <w:t>0.3 - 50 kbit/s</w:t>
            </w:r>
          </w:p>
        </w:tc>
        <w:tc>
          <w:tcPr>
            <w:tcW w:w="1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1363684" w14:textId="77777777" w:rsidR="00053AFA" w:rsidRDefault="00000000">
            <w:pPr>
              <w:spacing w:line="252" w:lineRule="auto"/>
            </w:pPr>
            <w:r>
              <w:rPr>
                <w:sz w:val="17"/>
                <w:szCs w:val="17"/>
              </w:rPr>
              <w:t>LoRa gateway</w:t>
            </w:r>
          </w:p>
        </w:tc>
        <w:tc>
          <w:tcPr>
            <w:tcW w:w="27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7D62EEF" w14:textId="77777777" w:rsidR="00053AFA" w:rsidRDefault="00000000">
            <w:pPr>
              <w:spacing w:line="252" w:lineRule="auto"/>
            </w:pPr>
            <w:r>
              <w:rPr>
                <w:sz w:val="17"/>
                <w:szCs w:val="17"/>
              </w:rPr>
              <w:t>Excellent for large mines or yards; summaries fit easily</w:t>
            </w:r>
          </w:p>
        </w:tc>
      </w:tr>
      <w:tr w:rsidR="00053AFA" w14:paraId="1BEC125D"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DB770DD" w14:textId="77777777" w:rsidR="00053AFA" w:rsidRDefault="00000000">
            <w:pPr>
              <w:spacing w:line="252" w:lineRule="auto"/>
            </w:pPr>
            <w:r>
              <w:rPr>
                <w:sz w:val="17"/>
                <w:szCs w:val="17"/>
              </w:rPr>
              <w:t>RS-485 / Modbus RTU</w:t>
            </w:r>
          </w:p>
        </w:tc>
        <w:tc>
          <w:tcPr>
            <w:tcW w:w="1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17194F2" w14:textId="77777777" w:rsidR="00053AFA" w:rsidRDefault="00000000">
            <w:pPr>
              <w:spacing w:line="252" w:lineRule="auto"/>
            </w:pPr>
            <w:r>
              <w:rPr>
                <w:sz w:val="17"/>
                <w:szCs w:val="17"/>
              </w:rPr>
              <w:t>Up to 1,200 m wired</w:t>
            </w:r>
          </w:p>
        </w:tc>
        <w:tc>
          <w:tcPr>
            <w:tcW w:w="1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D6BC668" w14:textId="77777777" w:rsidR="00053AFA" w:rsidRDefault="00000000">
            <w:pPr>
              <w:spacing w:line="252" w:lineRule="auto"/>
            </w:pPr>
            <w:r>
              <w:rPr>
                <w:sz w:val="17"/>
                <w:szCs w:val="17"/>
              </w:rPr>
              <w:t>9.6 - 115 kbit/s</w:t>
            </w:r>
          </w:p>
        </w:tc>
        <w:tc>
          <w:tcPr>
            <w:tcW w:w="19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AA749FD" w14:textId="77777777" w:rsidR="00053AFA" w:rsidRDefault="00000000">
            <w:pPr>
              <w:spacing w:line="252" w:lineRule="auto"/>
            </w:pPr>
            <w:r>
              <w:rPr>
                <w:sz w:val="17"/>
                <w:szCs w:val="17"/>
              </w:rPr>
              <w:t>Cable run</w:t>
            </w:r>
          </w:p>
        </w:tc>
        <w:tc>
          <w:tcPr>
            <w:tcW w:w="27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ECE5052" w14:textId="77777777" w:rsidR="00053AFA" w:rsidRDefault="00000000">
            <w:pPr>
              <w:spacing w:line="252" w:lineRule="auto"/>
            </w:pPr>
            <w:r>
              <w:rPr>
                <w:sz w:val="17"/>
                <w:szCs w:val="17"/>
              </w:rPr>
              <w:t>Best in very noisy plants where radio is unreliable</w:t>
            </w:r>
          </w:p>
        </w:tc>
      </w:tr>
      <w:tr w:rsidR="00053AFA" w14:paraId="767E9E63"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A893295" w14:textId="77777777" w:rsidR="00053AFA" w:rsidRDefault="00000000">
            <w:pPr>
              <w:spacing w:line="252" w:lineRule="auto"/>
            </w:pPr>
            <w:r>
              <w:rPr>
                <w:sz w:val="17"/>
                <w:szCs w:val="17"/>
              </w:rPr>
              <w:t>Bluetooth LE</w:t>
            </w:r>
          </w:p>
        </w:tc>
        <w:tc>
          <w:tcPr>
            <w:tcW w:w="1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C664BD5" w14:textId="77777777" w:rsidR="00053AFA" w:rsidRDefault="00000000">
            <w:pPr>
              <w:spacing w:line="252" w:lineRule="auto"/>
            </w:pPr>
            <w:r>
              <w:rPr>
                <w:sz w:val="17"/>
                <w:szCs w:val="17"/>
              </w:rPr>
              <w:t>10 - 30 m</w:t>
            </w:r>
          </w:p>
        </w:tc>
        <w:tc>
          <w:tcPr>
            <w:tcW w:w="1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B77EBB7" w14:textId="77777777" w:rsidR="00053AFA" w:rsidRDefault="00000000">
            <w:pPr>
              <w:spacing w:line="252" w:lineRule="auto"/>
            </w:pPr>
            <w:r>
              <w:rPr>
                <w:sz w:val="17"/>
                <w:szCs w:val="17"/>
              </w:rPr>
              <w:t>Low</w:t>
            </w:r>
          </w:p>
        </w:tc>
        <w:tc>
          <w:tcPr>
            <w:tcW w:w="19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29AB44E" w14:textId="77777777" w:rsidR="00053AFA" w:rsidRDefault="00000000">
            <w:pPr>
              <w:spacing w:line="252" w:lineRule="auto"/>
            </w:pPr>
            <w:r>
              <w:rPr>
                <w:sz w:val="17"/>
                <w:szCs w:val="17"/>
              </w:rPr>
              <w:t>Phone or gateway</w:t>
            </w:r>
          </w:p>
        </w:tc>
        <w:tc>
          <w:tcPr>
            <w:tcW w:w="27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403F299" w14:textId="77777777" w:rsidR="00053AFA" w:rsidRDefault="00000000">
            <w:pPr>
              <w:spacing w:line="252" w:lineRule="auto"/>
            </w:pPr>
            <w:r>
              <w:rPr>
                <w:sz w:val="17"/>
                <w:szCs w:val="17"/>
              </w:rPr>
              <w:t>Useful for commissioning only</w:t>
            </w:r>
          </w:p>
        </w:tc>
      </w:tr>
    </w:tbl>
    <w:p w14:paraId="728F2EC1" w14:textId="77777777" w:rsidR="00053AFA" w:rsidRDefault="00053AFA">
      <w:pPr>
        <w:spacing w:after="120"/>
      </w:pPr>
    </w:p>
    <w:p w14:paraId="7A018670" w14:textId="77777777" w:rsidR="00053AFA" w:rsidRDefault="00000000">
      <w:pPr>
        <w:pStyle w:val="Heading2"/>
      </w:pPr>
      <w:bookmarkStart w:id="17" w:name="_Toc241553479"/>
      <w:r>
        <w:t>3.5 The most efficient way to communicate</w:t>
      </w:r>
      <w:bookmarkEnd w:id="17"/>
    </w:p>
    <w:p w14:paraId="278F7F49" w14:textId="77777777" w:rsidR="00053AFA" w:rsidRDefault="00000000">
      <w:pPr>
        <w:keepNext/>
        <w:spacing w:after="120" w:line="276" w:lineRule="auto"/>
      </w:pPr>
      <w:r>
        <w:t>The following configuration gives the lowest bandwidth, the lowest power and the highest reliability:</w:t>
      </w:r>
    </w:p>
    <w:p w14:paraId="4712CC17" w14:textId="77777777" w:rsidR="00053AFA" w:rsidRDefault="00000000">
      <w:pPr>
        <w:pStyle w:val="ListParagraph"/>
        <w:numPr>
          <w:ilvl w:val="0"/>
          <w:numId w:val="3"/>
        </w:numPr>
        <w:spacing w:after="60" w:line="264" w:lineRule="auto"/>
      </w:pPr>
      <w:r>
        <w:rPr>
          <w:b/>
          <w:bCs/>
        </w:rPr>
        <w:t>Process at the edge, send features, not waveforms.</w:t>
      </w:r>
      <w:r>
        <w:t xml:space="preserve"> Sending about 70 bytes per second instead of about 19 kB per second is the single biggest saving.</w:t>
      </w:r>
    </w:p>
    <w:p w14:paraId="372C6D84" w14:textId="77777777" w:rsidR="00053AFA" w:rsidRDefault="00000000">
      <w:pPr>
        <w:pStyle w:val="ListParagraph"/>
        <w:numPr>
          <w:ilvl w:val="0"/>
          <w:numId w:val="3"/>
        </w:numPr>
        <w:spacing w:after="60" w:line="264" w:lineRule="auto"/>
      </w:pPr>
      <w:r>
        <w:rPr>
          <w:b/>
          <w:bCs/>
        </w:rPr>
        <w:t>Compact binary payload with MQTT QoS 1.</w:t>
      </w:r>
      <w:r>
        <w:t xml:space="preserve"> At-least-once delivery with a sequence number lets the Pi remove duplicates; QoS 2 adds overhead that is not needed.</w:t>
      </w:r>
    </w:p>
    <w:p w14:paraId="3E722EA7" w14:textId="77777777" w:rsidR="00053AFA" w:rsidRDefault="00000000">
      <w:pPr>
        <w:pStyle w:val="ListParagraph"/>
        <w:numPr>
          <w:ilvl w:val="0"/>
          <w:numId w:val="3"/>
        </w:numPr>
        <w:spacing w:after="60" w:line="264" w:lineRule="auto"/>
      </w:pPr>
      <w:r>
        <w:rPr>
          <w:b/>
          <w:bCs/>
        </w:rPr>
        <w:t>Regular 1-second reporting, with immediate alert messages</w:t>
      </w:r>
      <w:r>
        <w:t xml:space="preserve"> when a Level-1 detector fires, and raw waveforms only on request.</w:t>
      </w:r>
    </w:p>
    <w:p w14:paraId="3D74A45F" w14:textId="77777777" w:rsidR="00053AFA" w:rsidRDefault="00000000">
      <w:pPr>
        <w:pStyle w:val="ListParagraph"/>
        <w:numPr>
          <w:ilvl w:val="0"/>
          <w:numId w:val="3"/>
        </w:numPr>
        <w:spacing w:after="60" w:line="264" w:lineRule="auto"/>
      </w:pPr>
      <w:r>
        <w:rPr>
          <w:b/>
          <w:bCs/>
        </w:rPr>
        <w:t>Keep the TCP connection open</w:t>
      </w:r>
      <w:r>
        <w:t xml:space="preserve"> with a 30 - 60 second keep-alive and Wi-Fi modem sleep between messages, avoiding repeated reconnection.</w:t>
      </w:r>
    </w:p>
    <w:p w14:paraId="3ED292F9" w14:textId="77777777" w:rsidR="00053AFA" w:rsidRDefault="00000000">
      <w:pPr>
        <w:pStyle w:val="ListParagraph"/>
        <w:numPr>
          <w:ilvl w:val="0"/>
          <w:numId w:val="3"/>
        </w:numPr>
        <w:spacing w:after="60" w:line="264" w:lineRule="auto"/>
      </w:pPr>
      <w:r>
        <w:rPr>
          <w:b/>
          <w:bCs/>
        </w:rPr>
        <w:t>Dedicated 2.4 GHz network on a fixed channel (1, 6 or 11)</w:t>
      </w:r>
      <w:r>
        <w:t>, separate from office Wi-Fi. The Raspberry Pi can act as the access point, keeping the whole system self-contained.</w:t>
      </w:r>
    </w:p>
    <w:p w14:paraId="2F5D38B8" w14:textId="77777777" w:rsidR="00053AFA" w:rsidRDefault="00000000">
      <w:pPr>
        <w:pStyle w:val="ListParagraph"/>
        <w:numPr>
          <w:ilvl w:val="0"/>
          <w:numId w:val="3"/>
        </w:numPr>
        <w:spacing w:after="60" w:line="264" w:lineRule="auto"/>
      </w:pPr>
      <w:r>
        <w:rPr>
          <w:b/>
          <w:bCs/>
        </w:rPr>
        <w:t>Store-and-forward:</w:t>
      </w:r>
      <w:r>
        <w:t xml:space="preserve"> if Wi-Fi drops, the node keeps its latest summaries in memory and uploads them when the link returns. Time is synchronised from the Pi using NTP.</w:t>
      </w:r>
    </w:p>
    <w:p w14:paraId="2655B1A7" w14:textId="77777777" w:rsidR="00053AFA" w:rsidRDefault="00000000">
      <w:pPr>
        <w:pStyle w:val="ListParagraph"/>
        <w:numPr>
          <w:ilvl w:val="0"/>
          <w:numId w:val="3"/>
        </w:numPr>
        <w:spacing w:after="60" w:line="264" w:lineRule="auto"/>
      </w:pPr>
      <w:r>
        <w:rPr>
          <w:b/>
          <w:bCs/>
        </w:rPr>
        <w:t>Security:</w:t>
      </w:r>
      <w:r>
        <w:t xml:space="preserve"> one credential per node, TLS on port 8883 and access rules so each node can publish only to its own topics.</w:t>
      </w:r>
    </w:p>
    <w:p w14:paraId="408D2018" w14:textId="77777777" w:rsidR="00053AFA" w:rsidRDefault="00000000">
      <w:pPr>
        <w:pStyle w:val="ListParagraph"/>
        <w:numPr>
          <w:ilvl w:val="0"/>
          <w:numId w:val="3"/>
        </w:numPr>
        <w:spacing w:after="60" w:line="264" w:lineRule="auto"/>
      </w:pPr>
      <w:r>
        <w:rPr>
          <w:b/>
          <w:bCs/>
        </w:rPr>
        <w:t>Capacity:</w:t>
      </w:r>
      <w:r>
        <w:t xml:space="preserve"> one </w:t>
      </w:r>
      <w:proofErr w:type="spellStart"/>
      <w:r>
        <w:t>Mosquitto</w:t>
      </w:r>
      <w:proofErr w:type="spellEnd"/>
      <w:r>
        <w:t xml:space="preserve"> broker on a Raspberry Pi comfortably handles thousands of messages per second, so 100 nodes at one message per second is a light load.</w:t>
      </w:r>
    </w:p>
    <w:p w14:paraId="01151D0D" w14:textId="77777777" w:rsidR="00053AFA" w:rsidRDefault="00000000">
      <w:pPr>
        <w:pStyle w:val="Heading1"/>
        <w:pageBreakBefore/>
        <w:pBdr>
          <w:bottom w:val="single" w:sz="12" w:space="4" w:color="E8871E"/>
        </w:pBdr>
      </w:pPr>
      <w:bookmarkStart w:id="18" w:name="_Toc241553480"/>
      <w:r>
        <w:lastRenderedPageBreak/>
        <w:t>4. Digital Signal Processing (DSP) on the Node</w:t>
      </w:r>
      <w:bookmarkEnd w:id="18"/>
    </w:p>
    <w:p w14:paraId="22083785" w14:textId="77777777" w:rsidR="00053AFA" w:rsidRDefault="00000000">
      <w:pPr>
        <w:spacing w:after="120" w:line="276" w:lineRule="auto"/>
      </w:pPr>
      <w:r>
        <w:t xml:space="preserve">Raw sensor data is noisy and far too large to send every second. Before any feature reaches the Raspberry Pi, the ESP32-S3 runs it through a DSP pipeline that removes noise, isolates the information that matters and reduces thousands of raw samples to a handful of numbers. This chapter explains that pipeline and the four DSP parameters shown on the poster: </w:t>
      </w:r>
      <w:r>
        <w:rPr>
          <w:b/>
          <w:bCs/>
        </w:rPr>
        <w:t>filtering, moving average / RMS, FFT, and rate-of-change / trend</w:t>
      </w:r>
      <w:r>
        <w:t>, using the vibration channel as the running example and noting how the same ideas apply to temperature, current and sound.</w:t>
      </w:r>
    </w:p>
    <w:p w14:paraId="30469AD9" w14:textId="77777777" w:rsidR="00053AFA" w:rsidRDefault="00000000">
      <w:pPr>
        <w:pStyle w:val="Heading2"/>
      </w:pPr>
      <w:bookmarkStart w:id="19" w:name="_Toc241553481"/>
      <w:r>
        <w:t>4.1 The DSP pipeline, end to end</w:t>
      </w:r>
      <w:bookmarkEnd w:id="19"/>
    </w:p>
    <w:p w14:paraId="1FAF3849" w14:textId="77777777" w:rsidR="00053AFA" w:rsidRDefault="00000000">
      <w:pPr>
        <w:pStyle w:val="ListParagraph"/>
        <w:numPr>
          <w:ilvl w:val="0"/>
          <w:numId w:val="4"/>
        </w:numPr>
        <w:spacing w:after="60" w:line="264" w:lineRule="auto"/>
      </w:pPr>
      <w:r>
        <w:rPr>
          <w:b/>
          <w:bCs/>
        </w:rPr>
        <w:t>Sampling:</w:t>
      </w:r>
      <w:r>
        <w:t xml:space="preserve"> the ADC or digital sensor is read at a fixed rate (1 - 6 kHz for vibration, about 1 Hz for temperature, a few kHz for current, 16 kHz for sound) using a hardware timer and DMA so the rate never drifts.</w:t>
      </w:r>
    </w:p>
    <w:p w14:paraId="200F0241" w14:textId="77777777" w:rsidR="00053AFA" w:rsidRDefault="00000000">
      <w:pPr>
        <w:pStyle w:val="ListParagraph"/>
        <w:numPr>
          <w:ilvl w:val="0"/>
          <w:numId w:val="4"/>
        </w:numPr>
        <w:spacing w:after="60" w:line="264" w:lineRule="auto"/>
      </w:pPr>
      <w:r>
        <w:rPr>
          <w:b/>
          <w:bCs/>
        </w:rPr>
        <w:t>Windowing:</w:t>
      </w:r>
      <w:r>
        <w:t xml:space="preserve"> samples are collected into a fixed block, called a window (for example 2,048 vibration samples ≈ 0.64 s at 3.2 kHz). All feature calculations for that second are done on this window.</w:t>
      </w:r>
    </w:p>
    <w:p w14:paraId="7AD63C82" w14:textId="77777777" w:rsidR="00053AFA" w:rsidRDefault="00000000">
      <w:pPr>
        <w:pStyle w:val="ListParagraph"/>
        <w:numPr>
          <w:ilvl w:val="0"/>
          <w:numId w:val="4"/>
        </w:numPr>
        <w:spacing w:after="60" w:line="264" w:lineRule="auto"/>
      </w:pPr>
      <w:r>
        <w:rPr>
          <w:b/>
          <w:bCs/>
        </w:rPr>
        <w:t>Filtering:</w:t>
      </w:r>
      <w:r>
        <w:t xml:space="preserve"> the window is cleaned of DC offset, mains hum and out-of-band noise.</w:t>
      </w:r>
    </w:p>
    <w:p w14:paraId="07DC34F6" w14:textId="77777777" w:rsidR="00053AFA" w:rsidRDefault="00000000">
      <w:pPr>
        <w:pStyle w:val="ListParagraph"/>
        <w:numPr>
          <w:ilvl w:val="0"/>
          <w:numId w:val="4"/>
        </w:numPr>
        <w:spacing w:after="60" w:line="264" w:lineRule="auto"/>
      </w:pPr>
      <w:r>
        <w:rPr>
          <w:b/>
          <w:bCs/>
        </w:rPr>
        <w:t>Time-domain features:</w:t>
      </w:r>
      <w:r>
        <w:t xml:space="preserve"> RMS, peak, crest factor and kurtosis are calculated directly on the filtered window.</w:t>
      </w:r>
    </w:p>
    <w:p w14:paraId="25E888A0" w14:textId="77777777" w:rsidR="00053AFA" w:rsidRDefault="00000000">
      <w:pPr>
        <w:pStyle w:val="ListParagraph"/>
        <w:numPr>
          <w:ilvl w:val="0"/>
          <w:numId w:val="4"/>
        </w:numPr>
        <w:spacing w:after="60" w:line="264" w:lineRule="auto"/>
      </w:pPr>
      <w:r>
        <w:rPr>
          <w:b/>
          <w:bCs/>
        </w:rPr>
        <w:t>Frequency-domain features (FFT):</w:t>
      </w:r>
      <w:r>
        <w:t xml:space="preserve"> the window is converted to the frequency domain to find dominant vibration frequencies and their amplitudes.</w:t>
      </w:r>
    </w:p>
    <w:p w14:paraId="64CE31FF" w14:textId="77777777" w:rsidR="00053AFA" w:rsidRDefault="00000000">
      <w:pPr>
        <w:pStyle w:val="ListParagraph"/>
        <w:numPr>
          <w:ilvl w:val="0"/>
          <w:numId w:val="4"/>
        </w:numPr>
        <w:spacing w:after="60" w:line="264" w:lineRule="auto"/>
      </w:pPr>
      <w:r>
        <w:rPr>
          <w:b/>
          <w:bCs/>
        </w:rPr>
        <w:t>Trend features:</w:t>
      </w:r>
      <w:r>
        <w:t xml:space="preserve"> a moving average and a rate-of-change are updated using the last few minutes or hours of history, not just the current window.</w:t>
      </w:r>
    </w:p>
    <w:p w14:paraId="5560F59A" w14:textId="77777777" w:rsidR="00053AFA" w:rsidRDefault="00000000">
      <w:pPr>
        <w:pStyle w:val="ListParagraph"/>
        <w:numPr>
          <w:ilvl w:val="0"/>
          <w:numId w:val="4"/>
        </w:numPr>
        <w:spacing w:after="60" w:line="264" w:lineRule="auto"/>
      </w:pPr>
      <w:r>
        <w:rPr>
          <w:b/>
          <w:bCs/>
        </w:rPr>
        <w:t>Packing:</w:t>
      </w:r>
      <w:r>
        <w:t xml:space="preserve"> the results of steps 3 - 6 become the 14 features described in Chapter 3, ready to publish over MQTT.</w:t>
      </w:r>
    </w:p>
    <w:p w14:paraId="03BAF95A" w14:textId="77777777" w:rsidR="00053AFA" w:rsidRDefault="00000000">
      <w:pPr>
        <w:pStyle w:val="Heading2"/>
      </w:pPr>
      <w:bookmarkStart w:id="20" w:name="_Toc241553482"/>
      <w:r>
        <w:t>4.2 Parameter 1: Filtering</w:t>
      </w:r>
      <w:bookmarkEnd w:id="20"/>
    </w:p>
    <w:p w14:paraId="36FCB475" w14:textId="77777777" w:rsidR="00053AFA" w:rsidRDefault="00000000">
      <w:pPr>
        <w:spacing w:after="120" w:line="276" w:lineRule="auto"/>
      </w:pPr>
      <w:r>
        <w:rPr>
          <w:b/>
          <w:bCs/>
        </w:rPr>
        <w:t>Purpose:</w:t>
      </w:r>
      <w:r>
        <w:t xml:space="preserve"> remove anything that is not real machine information before it can corrupt later calculations.</w:t>
      </w:r>
    </w:p>
    <w:p w14:paraId="17A3C047" w14:textId="77777777" w:rsidR="00053AFA" w:rsidRDefault="00000000">
      <w:pPr>
        <w:pStyle w:val="ListParagraph"/>
        <w:numPr>
          <w:ilvl w:val="0"/>
          <w:numId w:val="2"/>
        </w:numPr>
        <w:spacing w:after="60" w:line="264" w:lineRule="auto"/>
      </w:pPr>
      <w:r>
        <w:rPr>
          <w:b/>
          <w:bCs/>
        </w:rPr>
        <w:t>DC removal:</w:t>
      </w:r>
      <w:r>
        <w:t xml:space="preserve"> a first-order high-pass filter (cut-off about 0.5 - 1 Hz) removes the sensor’s zero-offset so that RMS and FFT are not skewed by a constant bias.</w:t>
      </w:r>
    </w:p>
    <w:p w14:paraId="00141A1F" w14:textId="77777777" w:rsidR="00053AFA" w:rsidRDefault="00000000">
      <w:pPr>
        <w:pStyle w:val="ListParagraph"/>
        <w:numPr>
          <w:ilvl w:val="0"/>
          <w:numId w:val="2"/>
        </w:numPr>
        <w:spacing w:after="60" w:line="264" w:lineRule="auto"/>
      </w:pPr>
      <w:r>
        <w:rPr>
          <w:b/>
          <w:bCs/>
        </w:rPr>
        <w:t>Anti-alias / low-pass:</w:t>
      </w:r>
      <w:r>
        <w:t xml:space="preserve"> a low-pass filter at just under half the sampling rate (the Nyquist frequency) removes frequencies the ADC cannot represent correctly, preventing them from folding back as false peaks.</w:t>
      </w:r>
    </w:p>
    <w:p w14:paraId="1E3ABED4" w14:textId="77777777" w:rsidR="00053AFA" w:rsidRDefault="00000000">
      <w:pPr>
        <w:pStyle w:val="ListParagraph"/>
        <w:numPr>
          <w:ilvl w:val="0"/>
          <w:numId w:val="2"/>
        </w:numPr>
        <w:spacing w:after="60" w:line="264" w:lineRule="auto"/>
      </w:pPr>
      <w:r>
        <w:rPr>
          <w:b/>
          <w:bCs/>
        </w:rPr>
        <w:t>Notch filter:</w:t>
      </w:r>
      <w:r>
        <w:t xml:space="preserve"> a narrow band-stop at 50 Hz (and its harmonics, 100 Hz, 150 Hz) removes mains hum picked up on the current and, sometimes, the vibration channel.</w:t>
      </w:r>
    </w:p>
    <w:p w14:paraId="4EB77AE5" w14:textId="77777777" w:rsidR="00053AFA" w:rsidRDefault="00000000">
      <w:pPr>
        <w:pStyle w:val="ListParagraph"/>
        <w:numPr>
          <w:ilvl w:val="0"/>
          <w:numId w:val="2"/>
        </w:numPr>
        <w:spacing w:after="60" w:line="264" w:lineRule="auto"/>
      </w:pPr>
      <w:r>
        <w:rPr>
          <w:b/>
          <w:bCs/>
        </w:rPr>
        <w:t>Implementation:</w:t>
      </w:r>
      <w:r>
        <w:t xml:space="preserve"> on the ESP32-S3 these are simple IIR </w:t>
      </w:r>
      <w:proofErr w:type="spellStart"/>
      <w:r>
        <w:t>biquad</w:t>
      </w:r>
      <w:proofErr w:type="spellEnd"/>
      <w:r>
        <w:t xml:space="preserve"> filters (Direct Form II), each needing only 2 multiplications and additions per sample, so they run comfortably in real time even at 6 kHz.</w:t>
      </w:r>
    </w:p>
    <w:p w14:paraId="6FF28D4A" w14:textId="77777777" w:rsidR="00053AFA" w:rsidRDefault="00000000">
      <w:pPr>
        <w:shd w:val="clear" w:color="auto" w:fill="EEF1F5"/>
        <w:spacing w:line="252" w:lineRule="auto"/>
        <w:ind w:left="200" w:right="100"/>
      </w:pPr>
      <w:r>
        <w:rPr>
          <w:rFonts w:ascii="Courier New" w:eastAsia="Courier New" w:hAnsi="Courier New" w:cs="Courier New"/>
          <w:sz w:val="18"/>
          <w:szCs w:val="18"/>
        </w:rPr>
        <w:t>y[n] = b0*x[n] + b1*x[n-1] + b2*x[n-2]</w:t>
      </w:r>
    </w:p>
    <w:p w14:paraId="47233184" w14:textId="77777777" w:rsidR="00053AFA" w:rsidRDefault="00000000">
      <w:pPr>
        <w:shd w:val="clear" w:color="auto" w:fill="EEF1F5"/>
        <w:spacing w:after="140" w:line="252" w:lineRule="auto"/>
        <w:ind w:left="200" w:right="100"/>
      </w:pPr>
      <w:r>
        <w:rPr>
          <w:rFonts w:ascii="Courier New" w:eastAsia="Courier New" w:hAnsi="Courier New" w:cs="Courier New"/>
          <w:sz w:val="18"/>
          <w:szCs w:val="18"/>
        </w:rPr>
        <w:t xml:space="preserve">        - a1*y[n-1] - a2*y[n-2]          // one </w:t>
      </w:r>
      <w:proofErr w:type="spellStart"/>
      <w:r>
        <w:rPr>
          <w:rFonts w:ascii="Courier New" w:eastAsia="Courier New" w:hAnsi="Courier New" w:cs="Courier New"/>
          <w:sz w:val="18"/>
          <w:szCs w:val="18"/>
        </w:rPr>
        <w:t>biquad</w:t>
      </w:r>
      <w:proofErr w:type="spellEnd"/>
      <w:r>
        <w:rPr>
          <w:rFonts w:ascii="Courier New" w:eastAsia="Courier New" w:hAnsi="Courier New" w:cs="Courier New"/>
          <w:sz w:val="18"/>
          <w:szCs w:val="18"/>
        </w:rPr>
        <w:t xml:space="preserve"> stage</w:t>
      </w:r>
    </w:p>
    <w:p w14:paraId="2C2F6281" w14:textId="77777777" w:rsidR="00053AFA" w:rsidRDefault="00000000">
      <w:pPr>
        <w:spacing w:after="120" w:line="276" w:lineRule="auto"/>
      </w:pPr>
      <w:r>
        <w:t>For temperature, filtering means a simple exponential smoother that removes single-sample glitches from the 1-Wire bus. For current, the same 50 Hz notch removes mains ripple from the rectified signal. For sound, a band-pass (roughly 200 Hz - 8 kHz) isolates the mechanical acoustic band and rejects wind and very low-frequency rumble.</w:t>
      </w:r>
    </w:p>
    <w:p w14:paraId="30E2C8A1" w14:textId="77777777" w:rsidR="00053AFA" w:rsidRDefault="00000000">
      <w:pPr>
        <w:pStyle w:val="Heading2"/>
      </w:pPr>
      <w:bookmarkStart w:id="21" w:name="_Toc241553483"/>
      <w:r>
        <w:t>4.3 Parameter 2: Moving average / RMS</w:t>
      </w:r>
      <w:bookmarkEnd w:id="21"/>
    </w:p>
    <w:p w14:paraId="07379332" w14:textId="77777777" w:rsidR="00053AFA" w:rsidRDefault="00000000">
      <w:pPr>
        <w:spacing w:after="120" w:line="276" w:lineRule="auto"/>
      </w:pPr>
      <w:r>
        <w:rPr>
          <w:b/>
          <w:bCs/>
        </w:rPr>
        <w:t>Purpose:</w:t>
      </w:r>
      <w:r>
        <w:t xml:space="preserve"> turn a filtered waveform into a single number that tracks the overall energy or level of the signal, and track how that number is drifting over time.</w:t>
      </w:r>
    </w:p>
    <w:p w14:paraId="7A169C4F" w14:textId="77777777" w:rsidR="00053AFA" w:rsidRDefault="00000000">
      <w:pPr>
        <w:pStyle w:val="Heading3"/>
      </w:pPr>
      <w:r>
        <w:lastRenderedPageBreak/>
        <w:t>RMS (root mean square) - the energy of the window</w:t>
      </w:r>
    </w:p>
    <w:p w14:paraId="507776EA" w14:textId="77777777" w:rsidR="00053AFA" w:rsidRDefault="00000000">
      <w:pPr>
        <w:shd w:val="clear" w:color="auto" w:fill="EEF1F5"/>
        <w:spacing w:after="140" w:line="252" w:lineRule="auto"/>
        <w:ind w:left="200" w:right="100"/>
      </w:pPr>
      <w:r>
        <w:rPr>
          <w:rFonts w:ascii="Courier New" w:eastAsia="Courier New" w:hAnsi="Courier New" w:cs="Courier New"/>
          <w:sz w:val="18"/>
          <w:szCs w:val="18"/>
        </w:rPr>
        <w:t xml:space="preserve">RMS = </w:t>
      </w:r>
      <w:proofErr w:type="gramStart"/>
      <w:r>
        <w:rPr>
          <w:rFonts w:ascii="Courier New" w:eastAsia="Courier New" w:hAnsi="Courier New" w:cs="Courier New"/>
          <w:sz w:val="18"/>
          <w:szCs w:val="18"/>
        </w:rPr>
        <w:t>sqrt( (</w:t>
      </w:r>
      <w:proofErr w:type="gramEnd"/>
      <w:r>
        <w:rPr>
          <w:rFonts w:ascii="Courier New" w:eastAsia="Courier New" w:hAnsi="Courier New" w:cs="Courier New"/>
          <w:sz w:val="18"/>
          <w:szCs w:val="18"/>
        </w:rPr>
        <w:t xml:space="preserve">1/N) * </w:t>
      </w:r>
      <w:proofErr w:type="gramStart"/>
      <w:r>
        <w:rPr>
          <w:rFonts w:ascii="Courier New" w:eastAsia="Courier New" w:hAnsi="Courier New" w:cs="Courier New"/>
          <w:sz w:val="18"/>
          <w:szCs w:val="18"/>
        </w:rPr>
        <w:t>sum( x</w:t>
      </w:r>
      <w:proofErr w:type="gramEnd"/>
      <w:r>
        <w:rPr>
          <w:rFonts w:ascii="Courier New" w:eastAsia="Courier New" w:hAnsi="Courier New" w:cs="Courier New"/>
          <w:sz w:val="18"/>
          <w:szCs w:val="18"/>
        </w:rPr>
        <w:t>[n]^</w:t>
      </w:r>
      <w:proofErr w:type="gramStart"/>
      <w:r>
        <w:rPr>
          <w:rFonts w:ascii="Courier New" w:eastAsia="Courier New" w:hAnsi="Courier New" w:cs="Courier New"/>
          <w:sz w:val="18"/>
          <w:szCs w:val="18"/>
        </w:rPr>
        <w:t>2 )</w:t>
      </w:r>
      <w:proofErr w:type="gramEnd"/>
      <w:r>
        <w:rPr>
          <w:rFonts w:ascii="Courier New" w:eastAsia="Courier New" w:hAnsi="Courier New" w:cs="Courier New"/>
          <w:sz w:val="18"/>
          <w:szCs w:val="18"/>
        </w:rPr>
        <w:t xml:space="preserve"> )   for n = </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N samples in the window</w:t>
      </w:r>
    </w:p>
    <w:p w14:paraId="1219BE5C" w14:textId="77777777" w:rsidR="00053AFA" w:rsidRDefault="00000000">
      <w:pPr>
        <w:pStyle w:val="ListParagraph"/>
        <w:numPr>
          <w:ilvl w:val="0"/>
          <w:numId w:val="2"/>
        </w:numPr>
        <w:spacing w:after="60" w:line="264" w:lineRule="auto"/>
      </w:pPr>
      <w:r>
        <w:t>For vibration, RMS is the classic overall severity indicator used in ISO 10816 style guidelines; a rising RMS trend is one of the earliest signs of wear.</w:t>
      </w:r>
    </w:p>
    <w:p w14:paraId="00A8909D" w14:textId="77777777" w:rsidR="00053AFA" w:rsidRDefault="00000000">
      <w:pPr>
        <w:pStyle w:val="ListParagraph"/>
        <w:numPr>
          <w:ilvl w:val="0"/>
          <w:numId w:val="2"/>
        </w:numPr>
        <w:spacing w:after="60" w:line="264" w:lineRule="auto"/>
      </w:pPr>
      <w:r>
        <w:t>For current, RMS gives the true operating current of the motor, used directly for load and overload detection.</w:t>
      </w:r>
    </w:p>
    <w:p w14:paraId="5DC08B8F" w14:textId="77777777" w:rsidR="00053AFA" w:rsidRDefault="00000000">
      <w:pPr>
        <w:pStyle w:val="ListParagraph"/>
        <w:numPr>
          <w:ilvl w:val="0"/>
          <w:numId w:val="2"/>
        </w:numPr>
        <w:spacing w:after="60" w:line="264" w:lineRule="auto"/>
      </w:pPr>
      <w:r>
        <w:t xml:space="preserve">Peak value (the largest |x[n]| in the window) is calculated alongside RMS; the ratio Peak / RMS is the </w:t>
      </w:r>
      <w:r>
        <w:rPr>
          <w:b/>
          <w:bCs/>
        </w:rPr>
        <w:t>crest factor</w:t>
      </w:r>
      <w:r>
        <w:t>, which rises early in bearing faults before RMS itself moves much.</w:t>
      </w:r>
    </w:p>
    <w:p w14:paraId="3EB6D374" w14:textId="77777777" w:rsidR="00053AFA" w:rsidRDefault="00000000">
      <w:pPr>
        <w:pStyle w:val="Heading3"/>
      </w:pPr>
      <w:r>
        <w:t>Moving average and EWMA - the slow trend</w:t>
      </w:r>
    </w:p>
    <w:p w14:paraId="06DADAAB" w14:textId="77777777" w:rsidR="00053AFA" w:rsidRDefault="00000000">
      <w:pPr>
        <w:spacing w:after="120" w:line="276" w:lineRule="auto"/>
      </w:pPr>
      <w:r>
        <w:t>A single RMS value is noisy from second to second, so it is smoothed with an Exponentially Weighted Moving Average (EWMA), which the poster refers to as tracking drift in readings:</w:t>
      </w:r>
    </w:p>
    <w:p w14:paraId="15037737" w14:textId="77777777" w:rsidR="00053AFA" w:rsidRDefault="00000000">
      <w:pPr>
        <w:shd w:val="clear" w:color="auto" w:fill="EEF1F5"/>
        <w:spacing w:after="140" w:line="252" w:lineRule="auto"/>
        <w:ind w:left="200" w:right="100"/>
      </w:pPr>
      <w:r>
        <w:rPr>
          <w:rFonts w:ascii="Courier New" w:eastAsia="Courier New" w:hAnsi="Courier New" w:cs="Courier New"/>
          <w:sz w:val="18"/>
          <w:szCs w:val="18"/>
        </w:rPr>
        <w:t>EWMA[n] = alpha * RMS[n] + (1 - alpha) * EWMA[n-1]     // alpha ≈ 0.05 - 0.2</w:t>
      </w:r>
    </w:p>
    <w:p w14:paraId="41012916" w14:textId="77777777" w:rsidR="00053AFA" w:rsidRDefault="00000000">
      <w:pPr>
        <w:pStyle w:val="ListParagraph"/>
        <w:numPr>
          <w:ilvl w:val="0"/>
          <w:numId w:val="2"/>
        </w:numPr>
        <w:spacing w:after="60" w:line="264" w:lineRule="auto"/>
      </w:pPr>
      <w:r>
        <w:t>A small alpha gives a long memory (tracks slow wear over days); a larger alpha reacts faster (tracks a load change within minutes). Predictive Pulse keeps both: a fast EWMA for the current reading and a slow EWMA as the machine’s learned baseline.</w:t>
      </w:r>
    </w:p>
    <w:p w14:paraId="6491FBFE" w14:textId="77777777" w:rsidR="00053AFA" w:rsidRDefault="00000000">
      <w:pPr>
        <w:pStyle w:val="ListParagraph"/>
        <w:numPr>
          <w:ilvl w:val="0"/>
          <w:numId w:val="2"/>
        </w:numPr>
        <w:spacing w:after="60" w:line="264" w:lineRule="auto"/>
      </w:pPr>
      <w:r>
        <w:t xml:space="preserve">The </w:t>
      </w:r>
      <w:r>
        <w:rPr>
          <w:b/>
          <w:bCs/>
        </w:rPr>
        <w:t>rate of rise</w:t>
      </w:r>
      <w:r>
        <w:t xml:space="preserve"> is the slope of the slow EWMA over time (°C per minute for temperature, %RMS per day for vibration) - this is how the system tells "temperature creeping up" apart from a one-off spike.</w:t>
      </w:r>
    </w:p>
    <w:p w14:paraId="4F7D38A8" w14:textId="77777777" w:rsidR="00053AFA" w:rsidRDefault="00000000">
      <w:pPr>
        <w:pStyle w:val="ListParagraph"/>
        <w:numPr>
          <w:ilvl w:val="0"/>
          <w:numId w:val="2"/>
        </w:numPr>
        <w:spacing w:after="60" w:line="264" w:lineRule="auto"/>
      </w:pPr>
      <w:r>
        <w:t xml:space="preserve">For temperature specifically, the </w:t>
      </w:r>
      <w:r>
        <w:rPr>
          <w:b/>
          <w:bCs/>
        </w:rPr>
        <w:t>ambient-difference</w:t>
      </w:r>
      <w:r>
        <w:t xml:space="preserve"> feature (body temperature minus BME280 ambient temperature) removes the effect of a hot factory day, so only the machine’s own heating is reported.</w:t>
      </w:r>
    </w:p>
    <w:p w14:paraId="11F368C4" w14:textId="77777777" w:rsidR="00053AFA" w:rsidRDefault="00000000">
      <w:pPr>
        <w:pStyle w:val="Heading2"/>
      </w:pPr>
      <w:bookmarkStart w:id="22" w:name="_Toc241553484"/>
      <w:r>
        <w:t>4.4 Parameter 3: FFT (Fast Fourier Transform)</w:t>
      </w:r>
      <w:bookmarkEnd w:id="22"/>
    </w:p>
    <w:p w14:paraId="4206D19D" w14:textId="77777777" w:rsidR="00053AFA" w:rsidRDefault="00000000">
      <w:pPr>
        <w:spacing w:after="120" w:line="276" w:lineRule="auto"/>
      </w:pPr>
      <w:r>
        <w:rPr>
          <w:b/>
          <w:bCs/>
        </w:rPr>
        <w:t>Purpose:</w:t>
      </w:r>
      <w:r>
        <w:t xml:space="preserve"> find *which* frequencies are vibrating or resonating, not just how much overall energy there is. Different faults excite different frequencies, so this is what makes the system able to point at a likely cause rather than a vague warning.</w:t>
      </w:r>
    </w:p>
    <w:p w14:paraId="1AA44689" w14:textId="77777777" w:rsidR="00053AFA" w:rsidRDefault="00000000">
      <w:pPr>
        <w:pStyle w:val="ListParagraph"/>
        <w:numPr>
          <w:ilvl w:val="0"/>
          <w:numId w:val="5"/>
        </w:numPr>
        <w:spacing w:after="60" w:line="264" w:lineRule="auto"/>
      </w:pPr>
      <w:r>
        <w:rPr>
          <w:b/>
          <w:bCs/>
        </w:rPr>
        <w:t>Windowing function:</w:t>
      </w:r>
      <w:r>
        <w:t xml:space="preserve"> a Hann window is applied to the 2,048-sample block before the transform, to reduce spectral leakage.</w:t>
      </w:r>
    </w:p>
    <w:p w14:paraId="2B32A8B9" w14:textId="77777777" w:rsidR="00053AFA" w:rsidRDefault="00000000">
      <w:pPr>
        <w:pStyle w:val="ListParagraph"/>
        <w:numPr>
          <w:ilvl w:val="0"/>
          <w:numId w:val="5"/>
        </w:numPr>
        <w:spacing w:after="60" w:line="264" w:lineRule="auto"/>
      </w:pPr>
      <w:r>
        <w:rPr>
          <w:b/>
          <w:bCs/>
        </w:rPr>
        <w:t>FFT:</w:t>
      </w:r>
      <w:r>
        <w:t xml:space="preserve"> a radix-2 FFT (ESP-DSP library, using the ESP32-S3’s SIMD instructions) converts the block to 1,024 complex frequency bins in a few milliseconds.</w:t>
      </w:r>
    </w:p>
    <w:p w14:paraId="517F8877" w14:textId="77777777" w:rsidR="00053AFA" w:rsidRDefault="00000000">
      <w:pPr>
        <w:pStyle w:val="ListParagraph"/>
        <w:numPr>
          <w:ilvl w:val="0"/>
          <w:numId w:val="5"/>
        </w:numPr>
        <w:spacing w:after="60" w:line="264" w:lineRule="auto"/>
      </w:pPr>
      <w:r>
        <w:rPr>
          <w:b/>
          <w:bCs/>
        </w:rPr>
        <w:t>Magnitude spectrum:</w:t>
      </w:r>
      <w:r>
        <w:t xml:space="preserve"> the complex bins are converted to magnitude, giving amplitude versus frequency.</w:t>
      </w:r>
    </w:p>
    <w:p w14:paraId="24A30D1B" w14:textId="77777777" w:rsidR="00053AFA" w:rsidRDefault="00000000">
      <w:pPr>
        <w:pStyle w:val="ListParagraph"/>
        <w:numPr>
          <w:ilvl w:val="0"/>
          <w:numId w:val="5"/>
        </w:numPr>
        <w:spacing w:after="60" w:line="264" w:lineRule="auto"/>
      </w:pPr>
      <w:r>
        <w:rPr>
          <w:b/>
          <w:bCs/>
        </w:rPr>
        <w:t>Peak picking:</w:t>
      </w:r>
      <w:r>
        <w:t xml:space="preserve"> the algorithm searches known fault-frequency bands (related to shaft speed, bearing geometry and number of gear teeth) and records the top 2 - 3 peak frequencies and their amplitudes.</w:t>
      </w:r>
    </w:p>
    <w:p w14:paraId="1E3A906A" w14:textId="77777777" w:rsidR="00053AFA" w:rsidRDefault="00000000">
      <w:pPr>
        <w:pStyle w:val="ListParagraph"/>
        <w:numPr>
          <w:ilvl w:val="0"/>
          <w:numId w:val="5"/>
        </w:numPr>
        <w:spacing w:after="60" w:line="264" w:lineRule="auto"/>
      </w:pPr>
      <w:r>
        <w:rPr>
          <w:b/>
          <w:bCs/>
        </w:rPr>
        <w:t>Band energy:</w:t>
      </w:r>
      <w:r>
        <w:t xml:space="preserve"> the spectrum is also summarised into a few energy bands (for example low / mid / high frequency bands) which are cheap to send and very informative for the Random Forest model.</w:t>
      </w:r>
    </w:p>
    <w:p w14:paraId="47C2F08C"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X[k] = </w:t>
      </w:r>
      <w:proofErr w:type="gramStart"/>
      <w:r>
        <w:rPr>
          <w:rFonts w:ascii="Courier New" w:eastAsia="Courier New" w:hAnsi="Courier New" w:cs="Courier New"/>
          <w:sz w:val="18"/>
          <w:szCs w:val="18"/>
        </w:rPr>
        <w:t>sum( x</w:t>
      </w:r>
      <w:proofErr w:type="gramEnd"/>
      <w:r>
        <w:rPr>
          <w:rFonts w:ascii="Courier New" w:eastAsia="Courier New" w:hAnsi="Courier New" w:cs="Courier New"/>
          <w:sz w:val="18"/>
          <w:szCs w:val="18"/>
        </w:rPr>
        <w:t>[n] * window[n] * e^(-j*2*pi*k*n/N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for k = </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N/2   // FFT</w:t>
      </w:r>
    </w:p>
    <w:p w14:paraId="1C9313FC" w14:textId="77777777" w:rsidR="00053AFA" w:rsidRDefault="00000000">
      <w:pPr>
        <w:shd w:val="clear" w:color="auto" w:fill="EEF1F5"/>
        <w:spacing w:after="140" w:line="252" w:lineRule="auto"/>
        <w:ind w:left="200" w:right="100"/>
      </w:pP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(k) = k * Fs / N                                                  // bin-to-Hz mapping</w:t>
      </w:r>
    </w:p>
    <w:p w14:paraId="51727E51" w14:textId="77777777" w:rsidR="00053AFA" w:rsidRDefault="00000000">
      <w:pPr>
        <w:spacing w:after="120" w:line="276" w:lineRule="auto"/>
      </w:pPr>
      <w:r>
        <w:rPr>
          <w:b/>
          <w:bCs/>
        </w:rPr>
        <w:t>Interpreting the peaks (used in Level-2 fault classification):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053AFA" w14:paraId="1B4AC91D" w14:textId="77777777">
        <w:tblPrEx>
          <w:tblCellMar>
            <w:top w:w="0" w:type="dxa"/>
            <w:bottom w:w="0" w:type="dxa"/>
          </w:tblCellMar>
        </w:tblPrEx>
        <w:trPr>
          <w:cantSplit/>
          <w:tblHeader/>
        </w:trPr>
        <w:tc>
          <w:tcPr>
            <w:tcW w:w="42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064C61D" w14:textId="77777777" w:rsidR="00053AFA" w:rsidRDefault="00000000">
            <w:pPr>
              <w:spacing w:line="252" w:lineRule="auto"/>
            </w:pPr>
            <w:r>
              <w:rPr>
                <w:b/>
                <w:bCs/>
                <w:color w:val="FFFFFF"/>
                <w:sz w:val="18"/>
                <w:szCs w:val="18"/>
              </w:rPr>
              <w:t>Frequency pattern</w:t>
            </w:r>
          </w:p>
        </w:tc>
        <w:tc>
          <w:tcPr>
            <w:tcW w:w="54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5111476" w14:textId="77777777" w:rsidR="00053AFA" w:rsidRDefault="00000000">
            <w:pPr>
              <w:spacing w:line="252" w:lineRule="auto"/>
            </w:pPr>
            <w:r>
              <w:rPr>
                <w:b/>
                <w:bCs/>
                <w:color w:val="FFFFFF"/>
                <w:sz w:val="18"/>
                <w:szCs w:val="18"/>
              </w:rPr>
              <w:t>Typical indication</w:t>
            </w:r>
          </w:p>
        </w:tc>
      </w:tr>
      <w:tr w:rsidR="00053AFA" w14:paraId="65709967"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F1213A3" w14:textId="77777777" w:rsidR="00053AFA" w:rsidRDefault="00000000">
            <w:pPr>
              <w:spacing w:line="252" w:lineRule="auto"/>
            </w:pPr>
            <w:r>
              <w:rPr>
                <w:sz w:val="18"/>
                <w:szCs w:val="18"/>
              </w:rPr>
              <w:t>Strong peak at 1x running speed</w:t>
            </w:r>
          </w:p>
        </w:tc>
        <w:tc>
          <w:tcPr>
            <w:tcW w:w="5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3880D3D" w14:textId="77777777" w:rsidR="00053AFA" w:rsidRDefault="00000000">
            <w:pPr>
              <w:spacing w:line="252" w:lineRule="auto"/>
            </w:pPr>
            <w:r>
              <w:rPr>
                <w:sz w:val="18"/>
                <w:szCs w:val="18"/>
              </w:rPr>
              <w:t>Imbalance</w:t>
            </w:r>
          </w:p>
        </w:tc>
      </w:tr>
      <w:tr w:rsidR="00053AFA" w14:paraId="1E990E83"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BB9DFC2" w14:textId="77777777" w:rsidR="00053AFA" w:rsidRDefault="00000000">
            <w:pPr>
              <w:spacing w:line="252" w:lineRule="auto"/>
            </w:pPr>
            <w:r>
              <w:rPr>
                <w:sz w:val="18"/>
                <w:szCs w:val="18"/>
              </w:rPr>
              <w:t>Strong peak at 2x running speed</w:t>
            </w:r>
          </w:p>
        </w:tc>
        <w:tc>
          <w:tcPr>
            <w:tcW w:w="5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4C9D911" w14:textId="77777777" w:rsidR="00053AFA" w:rsidRDefault="00000000">
            <w:pPr>
              <w:spacing w:line="252" w:lineRule="auto"/>
            </w:pPr>
            <w:r>
              <w:rPr>
                <w:sz w:val="18"/>
                <w:szCs w:val="18"/>
              </w:rPr>
              <w:t>Misalignment</w:t>
            </w:r>
          </w:p>
        </w:tc>
      </w:tr>
      <w:tr w:rsidR="00053AFA" w14:paraId="52806A4F"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0CE66F1" w14:textId="77777777" w:rsidR="00053AFA" w:rsidRDefault="00000000">
            <w:pPr>
              <w:spacing w:line="252" w:lineRule="auto"/>
            </w:pPr>
            <w:r>
              <w:rPr>
                <w:sz w:val="18"/>
                <w:szCs w:val="18"/>
              </w:rPr>
              <w:t>Series of harmonics of running speed</w:t>
            </w:r>
          </w:p>
        </w:tc>
        <w:tc>
          <w:tcPr>
            <w:tcW w:w="5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95023F6" w14:textId="77777777" w:rsidR="00053AFA" w:rsidRDefault="00000000">
            <w:pPr>
              <w:spacing w:line="252" w:lineRule="auto"/>
            </w:pPr>
            <w:r>
              <w:rPr>
                <w:sz w:val="18"/>
                <w:szCs w:val="18"/>
              </w:rPr>
              <w:t>Mechanical looseness</w:t>
            </w:r>
          </w:p>
        </w:tc>
      </w:tr>
      <w:tr w:rsidR="00053AFA" w14:paraId="6EF78017"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37B3FA7" w14:textId="77777777" w:rsidR="00053AFA" w:rsidRDefault="00000000">
            <w:pPr>
              <w:spacing w:line="252" w:lineRule="auto"/>
            </w:pPr>
            <w:r>
              <w:rPr>
                <w:sz w:val="18"/>
                <w:szCs w:val="18"/>
              </w:rPr>
              <w:lastRenderedPageBreak/>
              <w:t>Peaks at bearing defect frequencies (BPFO, BPFI, BSF, FTF)</w:t>
            </w:r>
          </w:p>
        </w:tc>
        <w:tc>
          <w:tcPr>
            <w:tcW w:w="5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A45B32C" w14:textId="77777777" w:rsidR="00053AFA" w:rsidRDefault="00000000">
            <w:pPr>
              <w:spacing w:line="252" w:lineRule="auto"/>
            </w:pPr>
            <w:r>
              <w:rPr>
                <w:sz w:val="18"/>
                <w:szCs w:val="18"/>
              </w:rPr>
              <w:t>Outer race, inner race, ball or cage bearing defect</w:t>
            </w:r>
          </w:p>
        </w:tc>
      </w:tr>
      <w:tr w:rsidR="00053AFA" w14:paraId="113DB343"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7F9DBC8" w14:textId="77777777" w:rsidR="00053AFA" w:rsidRDefault="00000000">
            <w:pPr>
              <w:spacing w:line="252" w:lineRule="auto"/>
            </w:pPr>
            <w:r>
              <w:rPr>
                <w:sz w:val="18"/>
                <w:szCs w:val="18"/>
              </w:rPr>
              <w:t>Sidebands around gear-mesh frequency</w:t>
            </w:r>
          </w:p>
        </w:tc>
        <w:tc>
          <w:tcPr>
            <w:tcW w:w="5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7715103" w14:textId="77777777" w:rsidR="00053AFA" w:rsidRDefault="00000000">
            <w:pPr>
              <w:spacing w:line="252" w:lineRule="auto"/>
            </w:pPr>
            <w:r>
              <w:rPr>
                <w:sz w:val="18"/>
                <w:szCs w:val="18"/>
              </w:rPr>
              <w:t>Gear tooth wear or damage</w:t>
            </w:r>
          </w:p>
        </w:tc>
      </w:tr>
    </w:tbl>
    <w:p w14:paraId="0712DCA6" w14:textId="77777777" w:rsidR="00053AFA" w:rsidRDefault="00053AFA">
      <w:pPr>
        <w:spacing w:after="120"/>
      </w:pPr>
    </w:p>
    <w:p w14:paraId="79A76E78" w14:textId="77777777" w:rsidR="00053AFA" w:rsidRDefault="00000000">
      <w:pPr>
        <w:spacing w:after="120" w:line="276" w:lineRule="auto"/>
      </w:pPr>
      <w:r>
        <w:t>For current, the same FFT is applied at a lower sampling rate to look for sidebands around the 50 Hz supply frequency, which can reveal broken rotor bars or bearing faults reflected electrically (Motor Current Signature Analysis). For sound, FFT band energy distinguishes a tonal whine (bearing) from broadband hiss (an air or steam leak).</w:t>
      </w:r>
    </w:p>
    <w:p w14:paraId="2745EB34" w14:textId="77777777" w:rsidR="00053AFA" w:rsidRDefault="00000000">
      <w:pPr>
        <w:pStyle w:val="Heading2"/>
      </w:pPr>
      <w:bookmarkStart w:id="23" w:name="_Toc241553485"/>
      <w:r>
        <w:t>4.5 Parameter 4: Rate of change / trend and statistical shape</w:t>
      </w:r>
      <w:bookmarkEnd w:id="23"/>
    </w:p>
    <w:p w14:paraId="405CFC3D" w14:textId="77777777" w:rsidR="00053AFA" w:rsidRDefault="00000000">
      <w:pPr>
        <w:spacing w:after="120" w:line="276" w:lineRule="auto"/>
      </w:pPr>
      <w:r>
        <w:rPr>
          <w:b/>
          <w:bCs/>
        </w:rPr>
        <w:t>Purpose:</w:t>
      </w:r>
      <w:r>
        <w:t xml:space="preserve"> decide whether a reading is not just high, but *changing in a way that matters*, and do this cheaply enough to run every second on a microcontroller.</w:t>
      </w:r>
    </w:p>
    <w:p w14:paraId="4A457B8A" w14:textId="77777777" w:rsidR="00053AFA" w:rsidRDefault="00000000">
      <w:pPr>
        <w:pStyle w:val="ListParagraph"/>
        <w:numPr>
          <w:ilvl w:val="0"/>
          <w:numId w:val="2"/>
        </w:numPr>
        <w:spacing w:after="60" w:line="264" w:lineRule="auto"/>
      </w:pPr>
      <w:r>
        <w:rPr>
          <w:b/>
          <w:bCs/>
        </w:rPr>
        <w:t>Kurtosis:</w:t>
      </w:r>
      <w:r>
        <w:t xml:space="preserve"> a statistical measure of how "spiky" the waveform is. A healthy bearing’s vibration is close to smooth (kurtosis ≈ 3); early bearing damage produces sharp impacts that push kurtosis well above 3, often before RMS changes at all. This is why kurtosis appears explicitly among the 14 features.</w:t>
      </w:r>
    </w:p>
    <w:p w14:paraId="66A12CA1" w14:textId="77777777" w:rsidR="00053AFA" w:rsidRDefault="00000000">
      <w:pPr>
        <w:pStyle w:val="ListParagraph"/>
        <w:numPr>
          <w:ilvl w:val="0"/>
          <w:numId w:val="2"/>
        </w:numPr>
        <w:spacing w:after="60" w:line="264" w:lineRule="auto"/>
      </w:pPr>
      <w:r>
        <w:rPr>
          <w:b/>
          <w:bCs/>
        </w:rPr>
        <w:t>Z-score:</w:t>
      </w:r>
      <w:r>
        <w:t xml:space="preserve"> how many standard deviations the newest reading is from the machine’s own learned normal (mean and standard deviation of recent history). This is the Level-1 "check against its own history" test mentioned on the poster.</w:t>
      </w:r>
    </w:p>
    <w:p w14:paraId="503A11FA" w14:textId="77777777" w:rsidR="00053AFA" w:rsidRDefault="00000000">
      <w:pPr>
        <w:pStyle w:val="ListParagraph"/>
        <w:numPr>
          <w:ilvl w:val="0"/>
          <w:numId w:val="2"/>
        </w:numPr>
        <w:spacing w:after="60" w:line="264" w:lineRule="auto"/>
      </w:pPr>
      <w:r>
        <w:rPr>
          <w:b/>
          <w:bCs/>
        </w:rPr>
        <w:t>CUSUM (Cumulative Sum):</w:t>
      </w:r>
      <w:r>
        <w:t xml:space="preserve"> accumulates small, persistent deviations that a single Z-score test would miss, so a slow drift is caught even if no single second looks abnormal.</w:t>
      </w:r>
    </w:p>
    <w:p w14:paraId="5ED07677" w14:textId="77777777" w:rsidR="00053AFA" w:rsidRDefault="00000000">
      <w:pPr>
        <w:pStyle w:val="ListParagraph"/>
        <w:numPr>
          <w:ilvl w:val="0"/>
          <w:numId w:val="2"/>
        </w:numPr>
        <w:spacing w:after="60" w:line="264" w:lineRule="auto"/>
      </w:pPr>
      <w:r>
        <w:rPr>
          <w:b/>
          <w:bCs/>
        </w:rPr>
        <w:t>Rate of rise:</w:t>
      </w:r>
      <w:r>
        <w:t xml:space="preserve"> the slope of the EWMA trend described in section 4.3, used mainly for temperature and vibration RMS.</w:t>
      </w:r>
    </w:p>
    <w:p w14:paraId="7E5D9A7A" w14:textId="77777777" w:rsidR="00053AFA" w:rsidRDefault="00000000">
      <w:pPr>
        <w:shd w:val="clear" w:color="auto" w:fill="EEF1F5"/>
        <w:spacing w:line="252" w:lineRule="auto"/>
        <w:ind w:left="200" w:right="100"/>
      </w:pPr>
      <w:r>
        <w:rPr>
          <w:rFonts w:ascii="Courier New" w:eastAsia="Courier New" w:hAnsi="Courier New" w:cs="Courier New"/>
          <w:sz w:val="18"/>
          <w:szCs w:val="18"/>
        </w:rPr>
        <w:t>Z[</w:t>
      </w:r>
      <w:proofErr w:type="gramStart"/>
      <w:r>
        <w:rPr>
          <w:rFonts w:ascii="Courier New" w:eastAsia="Courier New" w:hAnsi="Courier New" w:cs="Courier New"/>
          <w:sz w:val="18"/>
          <w:szCs w:val="18"/>
        </w:rPr>
        <w:t xml:space="preserve">n]   </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w:t>
      </w:r>
      <w:proofErr w:type="gramEnd"/>
      <w:r>
        <w:rPr>
          <w:rFonts w:ascii="Courier New" w:eastAsia="Courier New" w:hAnsi="Courier New" w:cs="Courier New"/>
          <w:sz w:val="18"/>
          <w:szCs w:val="18"/>
        </w:rPr>
        <w:t xml:space="preserve">[n] - </w:t>
      </w:r>
      <w:proofErr w:type="spellStart"/>
      <w:r>
        <w:rPr>
          <w:rFonts w:ascii="Courier New" w:eastAsia="Courier New" w:hAnsi="Courier New" w:cs="Courier New"/>
          <w:sz w:val="18"/>
          <w:szCs w:val="18"/>
        </w:rPr>
        <w:t>mean_</w:t>
      </w:r>
      <w:proofErr w:type="gramStart"/>
      <w:r>
        <w:rPr>
          <w:rFonts w:ascii="Courier New" w:eastAsia="Courier New" w:hAnsi="Courier New" w:cs="Courier New"/>
          <w:sz w:val="18"/>
          <w:szCs w:val="18"/>
        </w:rPr>
        <w:t>recent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std_recent</w:t>
      </w:r>
      <w:proofErr w:type="spellEnd"/>
    </w:p>
    <w:p w14:paraId="67FC460F" w14:textId="77777777" w:rsidR="00053AFA" w:rsidRDefault="00000000">
      <w:pPr>
        <w:shd w:val="clear" w:color="auto" w:fill="EEF1F5"/>
        <w:spacing w:after="140" w:line="252" w:lineRule="auto"/>
        <w:ind w:left="200" w:right="100"/>
      </w:pPr>
      <w:r>
        <w:rPr>
          <w:rFonts w:ascii="Courier New" w:eastAsia="Courier New" w:hAnsi="Courier New" w:cs="Courier New"/>
          <w:sz w:val="18"/>
          <w:szCs w:val="18"/>
        </w:rPr>
        <w:t xml:space="preserve">CUSUM[n] = </w:t>
      </w:r>
      <w:proofErr w:type="gramStart"/>
      <w:r>
        <w:rPr>
          <w:rFonts w:ascii="Courier New" w:eastAsia="Courier New" w:hAnsi="Courier New" w:cs="Courier New"/>
          <w:sz w:val="18"/>
          <w:szCs w:val="18"/>
        </w:rPr>
        <w:t>max( 0</w:t>
      </w:r>
      <w:proofErr w:type="gramEnd"/>
      <w:r>
        <w:rPr>
          <w:rFonts w:ascii="Courier New" w:eastAsia="Courier New" w:hAnsi="Courier New" w:cs="Courier New"/>
          <w:sz w:val="18"/>
          <w:szCs w:val="18"/>
        </w:rPr>
        <w:t xml:space="preserve">, CUSUM[n-1] + (x[n] - </w:t>
      </w:r>
      <w:proofErr w:type="spellStart"/>
      <w:r>
        <w:rPr>
          <w:rFonts w:ascii="Courier New" w:eastAsia="Courier New" w:hAnsi="Courier New" w:cs="Courier New"/>
          <w:sz w:val="18"/>
          <w:szCs w:val="18"/>
        </w:rPr>
        <w:t>mean_recent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 k = allowed slack</w:t>
      </w:r>
    </w:p>
    <w:p w14:paraId="5418A482" w14:textId="77777777" w:rsidR="00053AFA" w:rsidRDefault="00000000">
      <w:pPr>
        <w:spacing w:after="120" w:line="276" w:lineRule="auto"/>
      </w:pPr>
      <w:r>
        <w:rPr>
          <w:b/>
          <w:bCs/>
        </w:rPr>
        <w:t>Level-1 decision on the node:</w:t>
      </w:r>
      <w:r>
        <w:t xml:space="preserve"> a flag is raised only when the Z-score exceeds a threshold (typically 3) </w:t>
      </w:r>
      <w:r>
        <w:rPr>
          <w:b/>
          <w:bCs/>
        </w:rPr>
        <w:t>or</w:t>
      </w:r>
      <w:r>
        <w:t xml:space="preserve"> the CUSUM exceeds its control limit </w:t>
      </w:r>
      <w:r>
        <w:rPr>
          <w:b/>
          <w:bCs/>
        </w:rPr>
        <w:t>or</w:t>
      </w:r>
      <w:r>
        <w:t xml:space="preserve"> kurtosis exceeds its threshold. This multi-test approach is why the node can "clean each signal and check it against its own recent history" without any machine-specific tuning, and why only a short summary - not raw data - needs to be sent onward every second.</w:t>
      </w:r>
    </w:p>
    <w:p w14:paraId="506C011E" w14:textId="77777777" w:rsidR="00053AFA" w:rsidRDefault="00000000">
      <w:pPr>
        <w:pStyle w:val="Heading2"/>
      </w:pPr>
      <w:bookmarkStart w:id="24" w:name="_Toc241553486"/>
      <w:r>
        <w:t>4.6 Summary: the 14 features sent per node</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2200"/>
        <w:gridCol w:w="4338"/>
      </w:tblGrid>
      <w:tr w:rsidR="00053AFA" w14:paraId="13331AB7" w14:textId="77777777">
        <w:tblPrEx>
          <w:tblCellMar>
            <w:top w:w="0" w:type="dxa"/>
            <w:bottom w:w="0" w:type="dxa"/>
          </w:tblCellMar>
        </w:tblPrEx>
        <w:trPr>
          <w:cantSplit/>
          <w:tblHeader/>
        </w:trPr>
        <w:tc>
          <w:tcPr>
            <w:tcW w:w="5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5A73B955" w14:textId="77777777" w:rsidR="00053AFA" w:rsidRDefault="00000000">
            <w:pPr>
              <w:spacing w:line="252" w:lineRule="auto"/>
            </w:pPr>
            <w:r>
              <w:rPr>
                <w:b/>
                <w:bCs/>
                <w:color w:val="FFFFFF"/>
                <w:sz w:val="17"/>
                <w:szCs w:val="17"/>
              </w:rPr>
              <w:t>#</w:t>
            </w:r>
          </w:p>
        </w:tc>
        <w:tc>
          <w:tcPr>
            <w:tcW w:w="26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499DF20" w14:textId="77777777" w:rsidR="00053AFA" w:rsidRDefault="00000000">
            <w:pPr>
              <w:spacing w:line="252" w:lineRule="auto"/>
            </w:pPr>
            <w:r>
              <w:rPr>
                <w:b/>
                <w:bCs/>
                <w:color w:val="FFFFFF"/>
                <w:sz w:val="17"/>
                <w:szCs w:val="17"/>
              </w:rPr>
              <w:t>Feature</w:t>
            </w:r>
          </w:p>
        </w:tc>
        <w:tc>
          <w:tcPr>
            <w:tcW w:w="22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E11A205" w14:textId="77777777" w:rsidR="00053AFA" w:rsidRDefault="00000000">
            <w:pPr>
              <w:spacing w:line="252" w:lineRule="auto"/>
            </w:pPr>
            <w:r>
              <w:rPr>
                <w:b/>
                <w:bCs/>
                <w:color w:val="FFFFFF"/>
                <w:sz w:val="17"/>
                <w:szCs w:val="17"/>
              </w:rPr>
              <w:t>Source channel</w:t>
            </w:r>
          </w:p>
        </w:tc>
        <w:tc>
          <w:tcPr>
            <w:tcW w:w="43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5817A06" w14:textId="77777777" w:rsidR="00053AFA" w:rsidRDefault="00000000">
            <w:pPr>
              <w:spacing w:line="252" w:lineRule="auto"/>
            </w:pPr>
            <w:r>
              <w:rPr>
                <w:b/>
                <w:bCs/>
                <w:color w:val="FFFFFF"/>
                <w:sz w:val="17"/>
                <w:szCs w:val="17"/>
              </w:rPr>
              <w:t>DSP parameter used</w:t>
            </w:r>
          </w:p>
        </w:tc>
      </w:tr>
      <w:tr w:rsidR="00053AFA" w14:paraId="779BA0C7"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A948C7D" w14:textId="77777777" w:rsidR="00053AFA" w:rsidRDefault="00000000">
            <w:pPr>
              <w:spacing w:line="252" w:lineRule="auto"/>
            </w:pPr>
            <w:r>
              <w:rPr>
                <w:sz w:val="17"/>
                <w:szCs w:val="17"/>
              </w:rPr>
              <w:t>1</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FDE5F1E" w14:textId="77777777" w:rsidR="00053AFA" w:rsidRDefault="00000000">
            <w:pPr>
              <w:spacing w:line="252" w:lineRule="auto"/>
            </w:pPr>
            <w:r>
              <w:rPr>
                <w:sz w:val="17"/>
                <w:szCs w:val="17"/>
              </w:rPr>
              <w:t>RMS</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0F3D538"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5479E96" w14:textId="77777777" w:rsidR="00053AFA" w:rsidRDefault="00000000">
            <w:pPr>
              <w:spacing w:line="252" w:lineRule="auto"/>
            </w:pPr>
            <w:r>
              <w:rPr>
                <w:sz w:val="17"/>
                <w:szCs w:val="17"/>
              </w:rPr>
              <w:t>Moving average / RMS</w:t>
            </w:r>
          </w:p>
        </w:tc>
      </w:tr>
      <w:tr w:rsidR="00053AFA" w14:paraId="433929CD"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873ECA7" w14:textId="77777777" w:rsidR="00053AFA" w:rsidRDefault="00000000">
            <w:pPr>
              <w:spacing w:line="252" w:lineRule="auto"/>
            </w:pPr>
            <w:r>
              <w:rPr>
                <w:sz w:val="17"/>
                <w:szCs w:val="17"/>
              </w:rPr>
              <w:t>2</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24A8DFA" w14:textId="77777777" w:rsidR="00053AFA" w:rsidRDefault="00000000">
            <w:pPr>
              <w:spacing w:line="252" w:lineRule="auto"/>
            </w:pPr>
            <w:r>
              <w:rPr>
                <w:sz w:val="17"/>
                <w:szCs w:val="17"/>
              </w:rPr>
              <w:t>Peak</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13551FE"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5972A28" w14:textId="77777777" w:rsidR="00053AFA" w:rsidRDefault="00000000">
            <w:pPr>
              <w:spacing w:line="252" w:lineRule="auto"/>
            </w:pPr>
            <w:r>
              <w:rPr>
                <w:sz w:val="17"/>
                <w:szCs w:val="17"/>
              </w:rPr>
              <w:t>Moving average / RMS</w:t>
            </w:r>
          </w:p>
        </w:tc>
      </w:tr>
      <w:tr w:rsidR="00053AFA" w14:paraId="7DFFFFF3"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3056C14" w14:textId="77777777" w:rsidR="00053AFA" w:rsidRDefault="00000000">
            <w:pPr>
              <w:spacing w:line="252" w:lineRule="auto"/>
            </w:pPr>
            <w:r>
              <w:rPr>
                <w:sz w:val="17"/>
                <w:szCs w:val="17"/>
              </w:rPr>
              <w:t>3</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20FDD23" w14:textId="77777777" w:rsidR="00053AFA" w:rsidRDefault="00000000">
            <w:pPr>
              <w:spacing w:line="252" w:lineRule="auto"/>
            </w:pPr>
            <w:r>
              <w:rPr>
                <w:sz w:val="17"/>
                <w:szCs w:val="17"/>
              </w:rPr>
              <w:t>Crest factor</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5A33F17"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2B828BF" w14:textId="77777777" w:rsidR="00053AFA" w:rsidRDefault="00000000">
            <w:pPr>
              <w:spacing w:line="252" w:lineRule="auto"/>
            </w:pPr>
            <w:r>
              <w:rPr>
                <w:sz w:val="17"/>
                <w:szCs w:val="17"/>
              </w:rPr>
              <w:t>Moving average / RMS</w:t>
            </w:r>
          </w:p>
        </w:tc>
      </w:tr>
      <w:tr w:rsidR="00053AFA" w14:paraId="48318E7E"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10B01F0" w14:textId="77777777" w:rsidR="00053AFA" w:rsidRDefault="00000000">
            <w:pPr>
              <w:spacing w:line="252" w:lineRule="auto"/>
            </w:pPr>
            <w:r>
              <w:rPr>
                <w:sz w:val="17"/>
                <w:szCs w:val="17"/>
              </w:rPr>
              <w:t>4</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E564D58" w14:textId="77777777" w:rsidR="00053AFA" w:rsidRDefault="00000000">
            <w:pPr>
              <w:spacing w:line="252" w:lineRule="auto"/>
            </w:pPr>
            <w:r>
              <w:rPr>
                <w:sz w:val="17"/>
                <w:szCs w:val="17"/>
              </w:rPr>
              <w:t>Kurtosis</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FE21E28"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0ABC1AB" w14:textId="77777777" w:rsidR="00053AFA" w:rsidRDefault="00000000">
            <w:pPr>
              <w:spacing w:line="252" w:lineRule="auto"/>
            </w:pPr>
            <w:r>
              <w:rPr>
                <w:sz w:val="17"/>
                <w:szCs w:val="17"/>
              </w:rPr>
              <w:t>Rate of change / statistical shape</w:t>
            </w:r>
          </w:p>
        </w:tc>
      </w:tr>
      <w:tr w:rsidR="00053AFA" w14:paraId="3A31D678"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0345BA7" w14:textId="77777777" w:rsidR="00053AFA" w:rsidRDefault="00000000">
            <w:pPr>
              <w:spacing w:line="252" w:lineRule="auto"/>
            </w:pPr>
            <w:r>
              <w:rPr>
                <w:sz w:val="17"/>
                <w:szCs w:val="17"/>
              </w:rPr>
              <w:t>5</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3ACF460" w14:textId="77777777" w:rsidR="00053AFA" w:rsidRDefault="00000000">
            <w:pPr>
              <w:spacing w:line="252" w:lineRule="auto"/>
            </w:pPr>
            <w:r>
              <w:rPr>
                <w:sz w:val="17"/>
                <w:szCs w:val="17"/>
              </w:rPr>
              <w:t>Dominant FFT frequency</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D27F77D"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14E76D7" w14:textId="77777777" w:rsidR="00053AFA" w:rsidRDefault="00000000">
            <w:pPr>
              <w:spacing w:line="252" w:lineRule="auto"/>
            </w:pPr>
            <w:r>
              <w:rPr>
                <w:sz w:val="17"/>
                <w:szCs w:val="17"/>
              </w:rPr>
              <w:t>FFT</w:t>
            </w:r>
          </w:p>
        </w:tc>
      </w:tr>
      <w:tr w:rsidR="00053AFA" w14:paraId="4313E2E1"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4FD948F" w14:textId="77777777" w:rsidR="00053AFA" w:rsidRDefault="00000000">
            <w:pPr>
              <w:spacing w:line="252" w:lineRule="auto"/>
            </w:pPr>
            <w:r>
              <w:rPr>
                <w:sz w:val="17"/>
                <w:szCs w:val="17"/>
              </w:rPr>
              <w:t>6</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F390486" w14:textId="77777777" w:rsidR="00053AFA" w:rsidRDefault="00000000">
            <w:pPr>
              <w:spacing w:line="252" w:lineRule="auto"/>
            </w:pPr>
            <w:r>
              <w:rPr>
                <w:sz w:val="17"/>
                <w:szCs w:val="17"/>
              </w:rPr>
              <w:t>FFT peak amplitude</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96F429A"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C5AD114" w14:textId="77777777" w:rsidR="00053AFA" w:rsidRDefault="00000000">
            <w:pPr>
              <w:spacing w:line="252" w:lineRule="auto"/>
            </w:pPr>
            <w:r>
              <w:rPr>
                <w:sz w:val="17"/>
                <w:szCs w:val="17"/>
              </w:rPr>
              <w:t>FFT</w:t>
            </w:r>
          </w:p>
        </w:tc>
      </w:tr>
      <w:tr w:rsidR="00053AFA" w14:paraId="7A123739"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CF399E4" w14:textId="77777777" w:rsidR="00053AFA" w:rsidRDefault="00000000">
            <w:pPr>
              <w:spacing w:line="252" w:lineRule="auto"/>
            </w:pPr>
            <w:r>
              <w:rPr>
                <w:sz w:val="17"/>
                <w:szCs w:val="17"/>
              </w:rPr>
              <w:t>7</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863BCF5" w14:textId="77777777" w:rsidR="00053AFA" w:rsidRDefault="00000000">
            <w:pPr>
              <w:spacing w:line="252" w:lineRule="auto"/>
            </w:pPr>
            <w:r>
              <w:rPr>
                <w:sz w:val="17"/>
                <w:szCs w:val="17"/>
              </w:rPr>
              <w:t>High-frequency band energy</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554EA09" w14:textId="77777777" w:rsidR="00053AFA" w:rsidRDefault="00000000">
            <w:pPr>
              <w:spacing w:line="252" w:lineRule="auto"/>
            </w:pPr>
            <w:r>
              <w:rPr>
                <w:sz w:val="17"/>
                <w:szCs w:val="17"/>
              </w:rPr>
              <w:t>Vibration</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5A30562" w14:textId="77777777" w:rsidR="00053AFA" w:rsidRDefault="00000000">
            <w:pPr>
              <w:spacing w:line="252" w:lineRule="auto"/>
            </w:pPr>
            <w:r>
              <w:rPr>
                <w:sz w:val="17"/>
                <w:szCs w:val="17"/>
              </w:rPr>
              <w:t>FFT</w:t>
            </w:r>
          </w:p>
        </w:tc>
      </w:tr>
      <w:tr w:rsidR="00053AFA" w14:paraId="18D99556"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7DD6F82" w14:textId="77777777" w:rsidR="00053AFA" w:rsidRDefault="00000000">
            <w:pPr>
              <w:spacing w:line="252" w:lineRule="auto"/>
            </w:pPr>
            <w:r>
              <w:rPr>
                <w:sz w:val="17"/>
                <w:szCs w:val="17"/>
              </w:rPr>
              <w:t>8</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50B93FB" w14:textId="77777777" w:rsidR="00053AFA" w:rsidRDefault="00000000">
            <w:pPr>
              <w:spacing w:line="252" w:lineRule="auto"/>
            </w:pPr>
            <w:r>
              <w:rPr>
                <w:sz w:val="17"/>
                <w:szCs w:val="17"/>
              </w:rPr>
              <w:t>Body temperature</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8390881" w14:textId="77777777" w:rsidR="00053AFA" w:rsidRDefault="00000000">
            <w:pPr>
              <w:spacing w:line="252" w:lineRule="auto"/>
            </w:pPr>
            <w:r>
              <w:rPr>
                <w:sz w:val="17"/>
                <w:szCs w:val="17"/>
              </w:rPr>
              <w:t>Temperature</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F0834AD" w14:textId="77777777" w:rsidR="00053AFA" w:rsidRDefault="00000000">
            <w:pPr>
              <w:spacing w:line="252" w:lineRule="auto"/>
            </w:pPr>
            <w:r>
              <w:rPr>
                <w:sz w:val="17"/>
                <w:szCs w:val="17"/>
              </w:rPr>
              <w:t>Filtering</w:t>
            </w:r>
          </w:p>
        </w:tc>
      </w:tr>
      <w:tr w:rsidR="00053AFA" w14:paraId="51FFBD9B"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E42B877" w14:textId="77777777" w:rsidR="00053AFA" w:rsidRDefault="00000000">
            <w:pPr>
              <w:spacing w:line="252" w:lineRule="auto"/>
            </w:pPr>
            <w:r>
              <w:rPr>
                <w:sz w:val="17"/>
                <w:szCs w:val="17"/>
              </w:rPr>
              <w:t>9</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0AB9E3A" w14:textId="77777777" w:rsidR="00053AFA" w:rsidRDefault="00000000">
            <w:pPr>
              <w:spacing w:line="252" w:lineRule="auto"/>
            </w:pPr>
            <w:r>
              <w:rPr>
                <w:sz w:val="17"/>
                <w:szCs w:val="17"/>
              </w:rPr>
              <w:t>Ambient-difference temperature</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2E1C740" w14:textId="77777777" w:rsidR="00053AFA" w:rsidRDefault="00000000">
            <w:pPr>
              <w:spacing w:line="252" w:lineRule="auto"/>
            </w:pPr>
            <w:r>
              <w:rPr>
                <w:sz w:val="17"/>
                <w:szCs w:val="17"/>
              </w:rPr>
              <w:t>Temperature</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AA5B439" w14:textId="77777777" w:rsidR="00053AFA" w:rsidRDefault="00000000">
            <w:pPr>
              <w:spacing w:line="252" w:lineRule="auto"/>
            </w:pPr>
            <w:r>
              <w:rPr>
                <w:sz w:val="17"/>
                <w:szCs w:val="17"/>
              </w:rPr>
              <w:t>Moving average / trend</w:t>
            </w:r>
          </w:p>
        </w:tc>
      </w:tr>
      <w:tr w:rsidR="00053AFA" w14:paraId="2F454646"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B19C769" w14:textId="77777777" w:rsidR="00053AFA" w:rsidRDefault="00000000">
            <w:pPr>
              <w:spacing w:line="252" w:lineRule="auto"/>
            </w:pPr>
            <w:r>
              <w:rPr>
                <w:sz w:val="17"/>
                <w:szCs w:val="17"/>
              </w:rPr>
              <w:t>10</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703FAC3" w14:textId="77777777" w:rsidR="00053AFA" w:rsidRDefault="00000000">
            <w:pPr>
              <w:spacing w:line="252" w:lineRule="auto"/>
            </w:pPr>
            <w:r>
              <w:rPr>
                <w:sz w:val="17"/>
                <w:szCs w:val="17"/>
              </w:rPr>
              <w:t>Rate of temperature rise</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EB7C8BB" w14:textId="77777777" w:rsidR="00053AFA" w:rsidRDefault="00000000">
            <w:pPr>
              <w:spacing w:line="252" w:lineRule="auto"/>
            </w:pPr>
            <w:r>
              <w:rPr>
                <w:sz w:val="17"/>
                <w:szCs w:val="17"/>
              </w:rPr>
              <w:t>Temperature</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B9C891F" w14:textId="77777777" w:rsidR="00053AFA" w:rsidRDefault="00000000">
            <w:pPr>
              <w:spacing w:line="252" w:lineRule="auto"/>
            </w:pPr>
            <w:r>
              <w:rPr>
                <w:sz w:val="17"/>
                <w:szCs w:val="17"/>
              </w:rPr>
              <w:t>Rate of change / trend</w:t>
            </w:r>
          </w:p>
        </w:tc>
      </w:tr>
      <w:tr w:rsidR="00053AFA" w14:paraId="15C0AD5D"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FA5C75F" w14:textId="77777777" w:rsidR="00053AFA" w:rsidRDefault="00000000">
            <w:pPr>
              <w:spacing w:line="252" w:lineRule="auto"/>
            </w:pPr>
            <w:r>
              <w:rPr>
                <w:sz w:val="17"/>
                <w:szCs w:val="17"/>
              </w:rPr>
              <w:t>11</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5DE361D" w14:textId="77777777" w:rsidR="00053AFA" w:rsidRDefault="00000000">
            <w:pPr>
              <w:spacing w:line="252" w:lineRule="auto"/>
            </w:pPr>
            <w:r>
              <w:rPr>
                <w:sz w:val="17"/>
                <w:szCs w:val="17"/>
              </w:rPr>
              <w:t>Current RMS</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8CEF5FE" w14:textId="77777777" w:rsidR="00053AFA" w:rsidRDefault="00000000">
            <w:pPr>
              <w:spacing w:line="252" w:lineRule="auto"/>
            </w:pPr>
            <w:r>
              <w:rPr>
                <w:sz w:val="17"/>
                <w:szCs w:val="17"/>
              </w:rPr>
              <w:t>Motor current</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6BFC3A0" w14:textId="77777777" w:rsidR="00053AFA" w:rsidRDefault="00000000">
            <w:pPr>
              <w:spacing w:line="252" w:lineRule="auto"/>
            </w:pPr>
            <w:r>
              <w:rPr>
                <w:sz w:val="17"/>
                <w:szCs w:val="17"/>
              </w:rPr>
              <w:t>Moving average / RMS</w:t>
            </w:r>
          </w:p>
        </w:tc>
      </w:tr>
      <w:tr w:rsidR="00053AFA" w14:paraId="75F1FCAD"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BC79344" w14:textId="77777777" w:rsidR="00053AFA" w:rsidRDefault="00000000">
            <w:pPr>
              <w:spacing w:line="252" w:lineRule="auto"/>
            </w:pPr>
            <w:r>
              <w:rPr>
                <w:sz w:val="17"/>
                <w:szCs w:val="17"/>
              </w:rPr>
              <w:t>12</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269604F" w14:textId="77777777" w:rsidR="00053AFA" w:rsidRDefault="00000000">
            <w:pPr>
              <w:spacing w:line="252" w:lineRule="auto"/>
            </w:pPr>
            <w:r>
              <w:rPr>
                <w:sz w:val="17"/>
                <w:szCs w:val="17"/>
              </w:rPr>
              <w:t>Current trend (EWMA)</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FA090EA" w14:textId="77777777" w:rsidR="00053AFA" w:rsidRDefault="00000000">
            <w:pPr>
              <w:spacing w:line="252" w:lineRule="auto"/>
            </w:pPr>
            <w:r>
              <w:rPr>
                <w:sz w:val="17"/>
                <w:szCs w:val="17"/>
              </w:rPr>
              <w:t>Motor current</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DE42F29" w14:textId="77777777" w:rsidR="00053AFA" w:rsidRDefault="00000000">
            <w:pPr>
              <w:spacing w:line="252" w:lineRule="auto"/>
            </w:pPr>
            <w:r>
              <w:rPr>
                <w:sz w:val="17"/>
                <w:szCs w:val="17"/>
              </w:rPr>
              <w:t>Moving average / trend</w:t>
            </w:r>
          </w:p>
        </w:tc>
      </w:tr>
      <w:tr w:rsidR="00053AFA" w14:paraId="28514F8C"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F776F4F" w14:textId="77777777" w:rsidR="00053AFA" w:rsidRDefault="00000000">
            <w:pPr>
              <w:spacing w:line="252" w:lineRule="auto"/>
            </w:pPr>
            <w:r>
              <w:rPr>
                <w:sz w:val="17"/>
                <w:szCs w:val="17"/>
              </w:rPr>
              <w:t>13</w:t>
            </w:r>
          </w:p>
        </w:tc>
        <w:tc>
          <w:tcPr>
            <w:tcW w:w="2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3F60A49" w14:textId="77777777" w:rsidR="00053AFA" w:rsidRDefault="00000000">
            <w:pPr>
              <w:spacing w:line="252" w:lineRule="auto"/>
            </w:pPr>
            <w:r>
              <w:rPr>
                <w:sz w:val="17"/>
                <w:szCs w:val="17"/>
              </w:rPr>
              <w:t>Load-related current change %</w:t>
            </w:r>
          </w:p>
        </w:tc>
        <w:tc>
          <w:tcPr>
            <w:tcW w:w="2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0F54B2B" w14:textId="77777777" w:rsidR="00053AFA" w:rsidRDefault="00000000">
            <w:pPr>
              <w:spacing w:line="252" w:lineRule="auto"/>
            </w:pPr>
            <w:r>
              <w:rPr>
                <w:sz w:val="17"/>
                <w:szCs w:val="17"/>
              </w:rPr>
              <w:t>Motor current</w:t>
            </w:r>
          </w:p>
        </w:tc>
        <w:tc>
          <w:tcPr>
            <w:tcW w:w="43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D517063" w14:textId="77777777" w:rsidR="00053AFA" w:rsidRDefault="00000000">
            <w:pPr>
              <w:spacing w:line="252" w:lineRule="auto"/>
            </w:pPr>
            <w:r>
              <w:rPr>
                <w:sz w:val="17"/>
                <w:szCs w:val="17"/>
              </w:rPr>
              <w:t>Rate of change / trend</w:t>
            </w:r>
          </w:p>
        </w:tc>
      </w:tr>
      <w:tr w:rsidR="00053AFA" w14:paraId="00623806"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2656F92" w14:textId="77777777" w:rsidR="00053AFA" w:rsidRDefault="00000000">
            <w:pPr>
              <w:spacing w:line="252" w:lineRule="auto"/>
            </w:pPr>
            <w:r>
              <w:rPr>
                <w:sz w:val="17"/>
                <w:szCs w:val="17"/>
              </w:rPr>
              <w:lastRenderedPageBreak/>
              <w:t>14</w:t>
            </w:r>
          </w:p>
        </w:tc>
        <w:tc>
          <w:tcPr>
            <w:tcW w:w="2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8761958" w14:textId="77777777" w:rsidR="00053AFA" w:rsidRDefault="00000000">
            <w:pPr>
              <w:spacing w:line="252" w:lineRule="auto"/>
            </w:pPr>
            <w:r>
              <w:rPr>
                <w:sz w:val="17"/>
                <w:szCs w:val="17"/>
              </w:rPr>
              <w:t>Sound band energy / level</w:t>
            </w:r>
          </w:p>
        </w:tc>
        <w:tc>
          <w:tcPr>
            <w:tcW w:w="2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5B70EA1" w14:textId="77777777" w:rsidR="00053AFA" w:rsidRDefault="00000000">
            <w:pPr>
              <w:spacing w:line="252" w:lineRule="auto"/>
            </w:pPr>
            <w:r>
              <w:rPr>
                <w:sz w:val="17"/>
                <w:szCs w:val="17"/>
              </w:rPr>
              <w:t>Sound (optional)</w:t>
            </w:r>
          </w:p>
        </w:tc>
        <w:tc>
          <w:tcPr>
            <w:tcW w:w="43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AB8D8CE" w14:textId="77777777" w:rsidR="00053AFA" w:rsidRDefault="00000000">
            <w:pPr>
              <w:spacing w:line="252" w:lineRule="auto"/>
            </w:pPr>
            <w:r>
              <w:rPr>
                <w:sz w:val="17"/>
                <w:szCs w:val="17"/>
              </w:rPr>
              <w:t>Filtering + FFT</w:t>
            </w:r>
          </w:p>
        </w:tc>
      </w:tr>
    </w:tbl>
    <w:p w14:paraId="530BE1D8" w14:textId="77777777" w:rsidR="00053AFA" w:rsidRDefault="00053AFA">
      <w:pPr>
        <w:spacing w:after="120"/>
      </w:pPr>
    </w:p>
    <w:p w14:paraId="09E406FF" w14:textId="77777777" w:rsidR="00053AFA" w:rsidRDefault="00000000">
      <w:pPr>
        <w:spacing w:after="200"/>
        <w:jc w:val="center"/>
      </w:pPr>
      <w:r>
        <w:rPr>
          <w:i/>
          <w:iCs/>
          <w:color w:val="5B6675"/>
          <w:sz w:val="18"/>
          <w:szCs w:val="18"/>
        </w:rPr>
        <w:t>Table: mapping of the 14 node-level features to the four DSP operations described above.</w:t>
      </w:r>
    </w:p>
    <w:p w14:paraId="0BED193D" w14:textId="77777777" w:rsidR="00053AFA" w:rsidRDefault="00000000">
      <w:pPr>
        <w:pStyle w:val="Heading1"/>
        <w:pageBreakBefore/>
        <w:pBdr>
          <w:bottom w:val="single" w:sz="12" w:space="4" w:color="E8871E"/>
        </w:pBdr>
      </w:pPr>
      <w:bookmarkStart w:id="25" w:name="_Toc241553487"/>
      <w:r>
        <w:lastRenderedPageBreak/>
        <w:t>5. Edge-AI Hub: Raspberry Pi</w:t>
      </w:r>
      <w:bookmarkEnd w:id="25"/>
    </w:p>
    <w:p w14:paraId="21EE0045" w14:textId="77777777" w:rsidR="00053AFA" w:rsidRDefault="00000000">
      <w:pPr>
        <w:spacing w:after="120" w:line="276" w:lineRule="auto"/>
      </w:pPr>
      <w:r>
        <w:t xml:space="preserve">Everything the sensor nodes send is collected, compared against learned fault patterns and turned into an alert on a single </w:t>
      </w:r>
      <w:r>
        <w:rPr>
          <w:b/>
          <w:bCs/>
        </w:rPr>
        <w:t>Raspberry Pi</w:t>
      </w:r>
      <w:r>
        <w:t>, which sits on the machine or the panel next to it. It is the only device in the network that needs to be more powerful than a microcontroller, and it is still inexpensive enough to keep the whole solution a low-cost add-on.</w:t>
      </w:r>
    </w:p>
    <w:p w14:paraId="428D1901" w14:textId="77777777" w:rsidR="00053AFA" w:rsidRDefault="00000000">
      <w:pPr>
        <w:pStyle w:val="Heading2"/>
      </w:pPr>
      <w:bookmarkStart w:id="26" w:name="_Toc241553488"/>
      <w:r>
        <w:t>5.1 Recommended model and specifications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053AFA" w14:paraId="04447F74" w14:textId="77777777">
        <w:tblPrEx>
          <w:tblCellMar>
            <w:top w:w="0" w:type="dxa"/>
            <w:bottom w:w="0" w:type="dxa"/>
          </w:tblCellMar>
        </w:tblPrEx>
        <w:trPr>
          <w:cantSplit/>
          <w:tblHeader/>
        </w:trPr>
        <w:tc>
          <w:tcPr>
            <w:tcW w:w="32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A050F35" w14:textId="77777777" w:rsidR="00053AFA" w:rsidRDefault="00000000">
            <w:pPr>
              <w:spacing w:line="252" w:lineRule="auto"/>
            </w:pPr>
            <w:r>
              <w:rPr>
                <w:b/>
                <w:bCs/>
                <w:color w:val="FFFFFF"/>
                <w:sz w:val="18"/>
                <w:szCs w:val="18"/>
              </w:rPr>
              <w:t>Specification</w:t>
            </w:r>
          </w:p>
        </w:tc>
        <w:tc>
          <w:tcPr>
            <w:tcW w:w="64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6F2547E8" w14:textId="77777777" w:rsidR="00053AFA" w:rsidRDefault="00000000">
            <w:pPr>
              <w:spacing w:line="252" w:lineRule="auto"/>
            </w:pPr>
            <w:r>
              <w:rPr>
                <w:b/>
                <w:bCs/>
                <w:color w:val="FFFFFF"/>
                <w:sz w:val="18"/>
                <w:szCs w:val="18"/>
              </w:rPr>
              <w:t>Raspberry Pi 4 Model B (4 GB) - recommended</w:t>
            </w:r>
          </w:p>
        </w:tc>
      </w:tr>
      <w:tr w:rsidR="00053AFA" w14:paraId="3B4C4785"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2DA3578" w14:textId="77777777" w:rsidR="00053AFA" w:rsidRDefault="00000000">
            <w:pPr>
              <w:spacing w:line="252" w:lineRule="auto"/>
            </w:pPr>
            <w:r>
              <w:rPr>
                <w:b/>
                <w:bCs/>
                <w:sz w:val="18"/>
                <w:szCs w:val="18"/>
              </w:rPr>
              <w:t>CPU</w:t>
            </w:r>
          </w:p>
        </w:tc>
        <w:tc>
          <w:tcPr>
            <w:tcW w:w="6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8421C81" w14:textId="77777777" w:rsidR="00053AFA" w:rsidRDefault="00000000">
            <w:pPr>
              <w:spacing w:line="252" w:lineRule="auto"/>
            </w:pPr>
            <w:r>
              <w:rPr>
                <w:sz w:val="18"/>
                <w:szCs w:val="18"/>
              </w:rPr>
              <w:t>Broadcom BCM2711, quad-core Cortex-A72, 1.5 GHz, 64-bit</w:t>
            </w:r>
          </w:p>
        </w:tc>
      </w:tr>
      <w:tr w:rsidR="00053AFA" w14:paraId="0B936D49"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8609E2B" w14:textId="77777777" w:rsidR="00053AFA" w:rsidRDefault="00000000">
            <w:pPr>
              <w:spacing w:line="252" w:lineRule="auto"/>
            </w:pPr>
            <w:r>
              <w:rPr>
                <w:b/>
                <w:bCs/>
                <w:sz w:val="18"/>
                <w:szCs w:val="18"/>
              </w:rPr>
              <w:t>RAM</w:t>
            </w:r>
          </w:p>
        </w:tc>
        <w:tc>
          <w:tcPr>
            <w:tcW w:w="6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DA0C432" w14:textId="77777777" w:rsidR="00053AFA" w:rsidRDefault="00000000">
            <w:pPr>
              <w:spacing w:line="252" w:lineRule="auto"/>
            </w:pPr>
            <w:r>
              <w:rPr>
                <w:sz w:val="18"/>
                <w:szCs w:val="18"/>
              </w:rPr>
              <w:t>4 GB LPDDR4 (2 GB and 8 GB variants also available)</w:t>
            </w:r>
          </w:p>
        </w:tc>
      </w:tr>
      <w:tr w:rsidR="00053AFA" w14:paraId="7E0A4C7B"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1D4490F" w14:textId="77777777" w:rsidR="00053AFA" w:rsidRDefault="00000000">
            <w:pPr>
              <w:spacing w:line="252" w:lineRule="auto"/>
            </w:pPr>
            <w:r>
              <w:rPr>
                <w:b/>
                <w:bCs/>
                <w:sz w:val="18"/>
                <w:szCs w:val="18"/>
              </w:rPr>
              <w:t>Storage</w:t>
            </w:r>
          </w:p>
        </w:tc>
        <w:tc>
          <w:tcPr>
            <w:tcW w:w="6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8039F7D" w14:textId="77777777" w:rsidR="00053AFA" w:rsidRDefault="00000000">
            <w:pPr>
              <w:spacing w:line="252" w:lineRule="auto"/>
            </w:pPr>
            <w:r>
              <w:rPr>
                <w:sz w:val="18"/>
                <w:szCs w:val="18"/>
              </w:rPr>
              <w:t>microSD (32 GB, A2/U3 recommended) or USB SSD boot for reliability</w:t>
            </w:r>
          </w:p>
        </w:tc>
      </w:tr>
      <w:tr w:rsidR="00053AFA" w14:paraId="1848A4F7"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C251539" w14:textId="77777777" w:rsidR="00053AFA" w:rsidRDefault="00000000">
            <w:pPr>
              <w:spacing w:line="252" w:lineRule="auto"/>
            </w:pPr>
            <w:r>
              <w:rPr>
                <w:b/>
                <w:bCs/>
                <w:sz w:val="18"/>
                <w:szCs w:val="18"/>
              </w:rPr>
              <w:t>Connectivity</w:t>
            </w:r>
          </w:p>
        </w:tc>
        <w:tc>
          <w:tcPr>
            <w:tcW w:w="6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5AC265D" w14:textId="77777777" w:rsidR="00053AFA" w:rsidRDefault="00000000">
            <w:pPr>
              <w:spacing w:line="252" w:lineRule="auto"/>
            </w:pPr>
            <w:r>
              <w:rPr>
                <w:sz w:val="18"/>
                <w:szCs w:val="18"/>
              </w:rPr>
              <w:t>Gigabit Ethernet, dual-band 802.11ac Wi-Fi, Bluetooth 5.0</w:t>
            </w:r>
          </w:p>
        </w:tc>
      </w:tr>
      <w:tr w:rsidR="00053AFA" w14:paraId="49FCF5D1"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5ED4FC7" w14:textId="77777777" w:rsidR="00053AFA" w:rsidRDefault="00000000">
            <w:pPr>
              <w:spacing w:line="252" w:lineRule="auto"/>
            </w:pPr>
            <w:r>
              <w:rPr>
                <w:b/>
                <w:bCs/>
                <w:sz w:val="18"/>
                <w:szCs w:val="18"/>
              </w:rPr>
              <w:t>I/O</w:t>
            </w:r>
          </w:p>
        </w:tc>
        <w:tc>
          <w:tcPr>
            <w:tcW w:w="6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C1A5A09" w14:textId="77777777" w:rsidR="00053AFA" w:rsidRDefault="00000000">
            <w:pPr>
              <w:spacing w:line="252" w:lineRule="auto"/>
            </w:pPr>
            <w:r>
              <w:rPr>
                <w:sz w:val="18"/>
                <w:szCs w:val="18"/>
              </w:rPr>
              <w:t>2x USB 3.0, 2x USB 2.0, 40-pin GPIO, 2x micro-HDMI</w:t>
            </w:r>
          </w:p>
        </w:tc>
      </w:tr>
      <w:tr w:rsidR="00053AFA" w14:paraId="3D364625"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86F3828" w14:textId="77777777" w:rsidR="00053AFA" w:rsidRDefault="00000000">
            <w:pPr>
              <w:spacing w:line="252" w:lineRule="auto"/>
            </w:pPr>
            <w:r>
              <w:rPr>
                <w:b/>
                <w:bCs/>
                <w:sz w:val="18"/>
                <w:szCs w:val="18"/>
              </w:rPr>
              <w:t>Power</w:t>
            </w:r>
          </w:p>
        </w:tc>
        <w:tc>
          <w:tcPr>
            <w:tcW w:w="6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DCA1938" w14:textId="77777777" w:rsidR="00053AFA" w:rsidRDefault="00000000">
            <w:pPr>
              <w:spacing w:line="252" w:lineRule="auto"/>
            </w:pPr>
            <w:r>
              <w:rPr>
                <w:sz w:val="18"/>
                <w:szCs w:val="18"/>
              </w:rPr>
              <w:t>5V / 3A USB-C (about 4 - 7 W typical load)</w:t>
            </w:r>
          </w:p>
        </w:tc>
      </w:tr>
      <w:tr w:rsidR="00053AFA" w14:paraId="7F18103C"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62DDA3F" w14:textId="77777777" w:rsidR="00053AFA" w:rsidRDefault="00000000">
            <w:pPr>
              <w:spacing w:line="252" w:lineRule="auto"/>
            </w:pPr>
            <w:r>
              <w:rPr>
                <w:b/>
                <w:bCs/>
                <w:sz w:val="18"/>
                <w:szCs w:val="18"/>
              </w:rPr>
              <w:t>Operating system</w:t>
            </w:r>
          </w:p>
        </w:tc>
        <w:tc>
          <w:tcPr>
            <w:tcW w:w="6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81A96CE" w14:textId="77777777" w:rsidR="00053AFA" w:rsidRDefault="00000000">
            <w:pPr>
              <w:spacing w:line="252" w:lineRule="auto"/>
            </w:pPr>
            <w:r>
              <w:rPr>
                <w:sz w:val="18"/>
                <w:szCs w:val="18"/>
              </w:rPr>
              <w:t>Raspberry Pi OS (64-bit, Debian-based)</w:t>
            </w:r>
          </w:p>
        </w:tc>
      </w:tr>
      <w:tr w:rsidR="00053AFA" w14:paraId="4D0A9CD4"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933BEDD" w14:textId="77777777" w:rsidR="00053AFA" w:rsidRDefault="00000000">
            <w:pPr>
              <w:spacing w:line="252" w:lineRule="auto"/>
            </w:pPr>
            <w:r>
              <w:rPr>
                <w:b/>
                <w:bCs/>
                <w:sz w:val="18"/>
                <w:szCs w:val="18"/>
              </w:rPr>
              <w:t>Approx. cost (board)</w:t>
            </w:r>
          </w:p>
        </w:tc>
        <w:tc>
          <w:tcPr>
            <w:tcW w:w="6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12E01DF" w14:textId="77777777" w:rsidR="00053AFA" w:rsidRDefault="00000000">
            <w:pPr>
              <w:spacing w:line="252" w:lineRule="auto"/>
            </w:pPr>
            <w:r>
              <w:rPr>
                <w:sz w:val="18"/>
                <w:szCs w:val="18"/>
              </w:rPr>
              <w:t>₹5,500 - ₹6,500</w:t>
            </w:r>
          </w:p>
        </w:tc>
      </w:tr>
      <w:tr w:rsidR="00053AFA" w14:paraId="6789B745"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B2F6289" w14:textId="77777777" w:rsidR="00053AFA" w:rsidRDefault="00000000">
            <w:pPr>
              <w:spacing w:line="252" w:lineRule="auto"/>
            </w:pPr>
            <w:r>
              <w:rPr>
                <w:b/>
                <w:bCs/>
                <w:sz w:val="18"/>
                <w:szCs w:val="18"/>
              </w:rPr>
              <w:t>Approx. cost (with case, power supply, 32 GB SD card, heatsink/fan)</w:t>
            </w:r>
          </w:p>
        </w:tc>
        <w:tc>
          <w:tcPr>
            <w:tcW w:w="6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3E3DC5D" w14:textId="77777777" w:rsidR="00053AFA" w:rsidRDefault="00000000">
            <w:pPr>
              <w:spacing w:line="252" w:lineRule="auto"/>
            </w:pPr>
            <w:r>
              <w:rPr>
                <w:sz w:val="18"/>
                <w:szCs w:val="18"/>
              </w:rPr>
              <w:t>₹7,500 - ₹9,000</w:t>
            </w:r>
          </w:p>
        </w:tc>
      </w:tr>
    </w:tbl>
    <w:p w14:paraId="2948C9F4" w14:textId="77777777" w:rsidR="00053AFA" w:rsidRDefault="00053AFA">
      <w:pPr>
        <w:spacing w:after="120"/>
      </w:pPr>
    </w:p>
    <w:p w14:paraId="68786117" w14:textId="77777777" w:rsidR="00053AFA" w:rsidRDefault="00000000">
      <w:pPr>
        <w:pBdr>
          <w:left w:val="single" w:sz="18" w:space="8" w:color="E8871E"/>
        </w:pBdr>
        <w:shd w:val="clear" w:color="auto" w:fill="FFF4E5"/>
        <w:spacing w:before="120" w:after="160" w:line="264" w:lineRule="auto"/>
        <w:ind w:left="200" w:right="100"/>
      </w:pPr>
      <w:r>
        <w:rPr>
          <w:sz w:val="20"/>
          <w:szCs w:val="20"/>
        </w:rPr>
        <w:t>A Raspberry Pi 4 (2 GB) or a Raspberry Pi 5 can both be used instead. The 2 GB board saves roughly ₹1,000 but leaves little headroom if the node count grows; the Pi 5 costs about ₹2,000 - ₹3,000 more but roughly doubles CPU performance, which shortens Random Forest inference time and leaves more room for a larger dashboard or additional models.</w:t>
      </w:r>
    </w:p>
    <w:p w14:paraId="6D31AC2F" w14:textId="77777777" w:rsidR="00053AFA" w:rsidRDefault="00000000">
      <w:pPr>
        <w:pStyle w:val="Heading2"/>
      </w:pPr>
      <w:bookmarkStart w:id="27" w:name="_Toc241553489"/>
      <w:r>
        <w:t>5.2 Why the Raspberry Pi was chosen</w:t>
      </w:r>
      <w:bookmarkEnd w:id="27"/>
    </w:p>
    <w:p w14:paraId="25A77871" w14:textId="77777777" w:rsidR="00053AFA" w:rsidRDefault="00000000">
      <w:pPr>
        <w:pStyle w:val="ListParagraph"/>
        <w:numPr>
          <w:ilvl w:val="0"/>
          <w:numId w:val="2"/>
        </w:numPr>
        <w:spacing w:after="60" w:line="264" w:lineRule="auto"/>
      </w:pPr>
      <w:r>
        <w:rPr>
          <w:b/>
          <w:bCs/>
        </w:rPr>
        <w:t>Enough compute for Level-2 fusion:</w:t>
      </w:r>
      <w:r>
        <w:t xml:space="preserve"> a quad-core Cortex-A72 easily runs a scikit-learn Random Forest, a </w:t>
      </w:r>
      <w:proofErr w:type="spellStart"/>
      <w:r>
        <w:t>Mosquitto</w:t>
      </w:r>
      <w:proofErr w:type="spellEnd"/>
      <w:r>
        <w:t xml:space="preserve"> broker, a database and a dashboard together, with CPU to spare.</w:t>
      </w:r>
    </w:p>
    <w:p w14:paraId="24C45A26" w14:textId="77777777" w:rsidR="00053AFA" w:rsidRDefault="00000000">
      <w:pPr>
        <w:pStyle w:val="ListParagraph"/>
        <w:numPr>
          <w:ilvl w:val="0"/>
          <w:numId w:val="2"/>
        </w:numPr>
        <w:spacing w:after="60" w:line="264" w:lineRule="auto"/>
      </w:pPr>
      <w:r>
        <w:rPr>
          <w:b/>
          <w:bCs/>
        </w:rPr>
        <w:t>Runs fully offline:</w:t>
      </w:r>
      <w:r>
        <w:t xml:space="preserve"> it is a complete, standalone computer - no cloud account, subscription or external server is required, which matches the "works offline" pillar of the project.</w:t>
      </w:r>
    </w:p>
    <w:p w14:paraId="1BC32824" w14:textId="77777777" w:rsidR="00053AFA" w:rsidRDefault="00000000">
      <w:pPr>
        <w:pStyle w:val="ListParagraph"/>
        <w:numPr>
          <w:ilvl w:val="0"/>
          <w:numId w:val="2"/>
        </w:numPr>
        <w:spacing w:after="60" w:line="264" w:lineRule="auto"/>
      </w:pPr>
      <w:r>
        <w:rPr>
          <w:b/>
          <w:bCs/>
        </w:rPr>
        <w:t>Low, one-time cost:</w:t>
      </w:r>
      <w:r>
        <w:t xml:space="preserve"> at roughly ₹6,000 - ₹9,000 it is far cheaper than an industrial PC or PLC-integrated analytics module, keeping the whole system a genuine low-cost add-on rather than a capital purchase.</w:t>
      </w:r>
    </w:p>
    <w:p w14:paraId="28E7B9BB" w14:textId="77777777" w:rsidR="00053AFA" w:rsidRDefault="00000000">
      <w:pPr>
        <w:pStyle w:val="ListParagraph"/>
        <w:numPr>
          <w:ilvl w:val="0"/>
          <w:numId w:val="2"/>
        </w:numPr>
        <w:spacing w:after="60" w:line="264" w:lineRule="auto"/>
      </w:pPr>
      <w:r>
        <w:rPr>
          <w:b/>
          <w:bCs/>
        </w:rPr>
        <w:t>Low power draw:</w:t>
      </w:r>
      <w:r>
        <w:t xml:space="preserve"> 4 - 7 W means it can run continuously on a small UPS even through short power cuts, important for mines and remote sites.</w:t>
      </w:r>
    </w:p>
    <w:p w14:paraId="5CCD0DCE" w14:textId="77777777" w:rsidR="00053AFA" w:rsidRDefault="00000000">
      <w:pPr>
        <w:pStyle w:val="ListParagraph"/>
        <w:numPr>
          <w:ilvl w:val="0"/>
          <w:numId w:val="2"/>
        </w:numPr>
        <w:spacing w:after="60" w:line="264" w:lineRule="auto"/>
      </w:pPr>
      <w:r>
        <w:rPr>
          <w:b/>
          <w:bCs/>
        </w:rPr>
        <w:t>GPIO and interfacing:</w:t>
      </w:r>
      <w:r>
        <w:t xml:space="preserve"> the 40-pin header and USB ports make it simple to add a local display, a status LED/buzzer for the dashboard, or a Modbus/RS-485 USB adapter for PLC integration (Chapter 8).</w:t>
      </w:r>
    </w:p>
    <w:p w14:paraId="41976DA1" w14:textId="77777777" w:rsidR="00053AFA" w:rsidRDefault="00000000">
      <w:pPr>
        <w:pStyle w:val="ListParagraph"/>
        <w:numPr>
          <w:ilvl w:val="0"/>
          <w:numId w:val="2"/>
        </w:numPr>
        <w:spacing w:after="60" w:line="264" w:lineRule="auto"/>
      </w:pPr>
      <w:r>
        <w:rPr>
          <w:b/>
          <w:bCs/>
        </w:rPr>
        <w:t>Mature software ecosystem:</w:t>
      </w:r>
      <w:r>
        <w:t xml:space="preserve"> Python, scikit-learn, </w:t>
      </w:r>
      <w:proofErr w:type="spellStart"/>
      <w:r>
        <w:t>Mosquitto</w:t>
      </w:r>
      <w:proofErr w:type="spellEnd"/>
      <w:r>
        <w:t>, Node-RED, Grafana and SQLite all have first-class support on Raspberry Pi OS, so the whole software stack in Chapter 6 can be built with well-documented, free tools.</w:t>
      </w:r>
    </w:p>
    <w:p w14:paraId="69559280" w14:textId="77777777" w:rsidR="00053AFA" w:rsidRDefault="00000000">
      <w:pPr>
        <w:pStyle w:val="ListParagraph"/>
        <w:numPr>
          <w:ilvl w:val="0"/>
          <w:numId w:val="2"/>
        </w:numPr>
        <w:spacing w:after="60" w:line="264" w:lineRule="auto"/>
      </w:pPr>
      <w:r>
        <w:rPr>
          <w:b/>
          <w:bCs/>
        </w:rPr>
        <w:t>One hub can serve many nodes:</w:t>
      </w:r>
      <w:r>
        <w:t xml:space="preserve"> a single Pi 4 can handle dozens of nodes at one message per second each, so cost per additional machine is just the cost of one more ESP32 node - the Pi does not need to be duplicated on every machine.</w:t>
      </w:r>
    </w:p>
    <w:p w14:paraId="12E2309D" w14:textId="77777777" w:rsidR="00053AFA" w:rsidRDefault="00000000">
      <w:pPr>
        <w:pStyle w:val="ListParagraph"/>
        <w:numPr>
          <w:ilvl w:val="0"/>
          <w:numId w:val="2"/>
        </w:numPr>
        <w:spacing w:after="60" w:line="264" w:lineRule="auto"/>
      </w:pPr>
      <w:r>
        <w:rPr>
          <w:b/>
          <w:bCs/>
        </w:rPr>
        <w:t>Physically robust and small:</w:t>
      </w:r>
      <w:r>
        <w:t xml:space="preserve"> credit-card sized, </w:t>
      </w:r>
      <w:proofErr w:type="spellStart"/>
      <w:r>
        <w:t>fanless</w:t>
      </w:r>
      <w:proofErr w:type="spellEnd"/>
      <w:r>
        <w:t>-capable, and easy to DIN-rail mount inside or next to an existing panel.</w:t>
      </w:r>
    </w:p>
    <w:p w14:paraId="0A6FB109" w14:textId="77777777" w:rsidR="00053AFA" w:rsidRDefault="00000000">
      <w:pPr>
        <w:pStyle w:val="Heading2"/>
      </w:pPr>
      <w:bookmarkStart w:id="28" w:name="_Toc241553490"/>
      <w:r>
        <w:lastRenderedPageBreak/>
        <w:t>5.3 Role of the Raspberry Pi in the system</w:t>
      </w:r>
      <w:bookmarkEnd w:id="28"/>
    </w:p>
    <w:p w14:paraId="79E74A02" w14:textId="77777777" w:rsidR="00053AFA" w:rsidRDefault="00000000">
      <w:pPr>
        <w:pStyle w:val="ListParagraph"/>
        <w:numPr>
          <w:ilvl w:val="0"/>
          <w:numId w:val="2"/>
        </w:numPr>
        <w:spacing w:after="60" w:line="264" w:lineRule="auto"/>
      </w:pPr>
      <w:r>
        <w:t xml:space="preserve">Runs the </w:t>
      </w:r>
      <w:r>
        <w:rPr>
          <w:b/>
          <w:bCs/>
        </w:rPr>
        <w:t>MQTT broker</w:t>
      </w:r>
      <w:r>
        <w:t xml:space="preserve"> that all sensor nodes publish to and subscribe from (Chapter 3).</w:t>
      </w:r>
    </w:p>
    <w:p w14:paraId="390F2138" w14:textId="77777777" w:rsidR="00053AFA" w:rsidRDefault="00000000">
      <w:pPr>
        <w:pStyle w:val="ListParagraph"/>
        <w:numPr>
          <w:ilvl w:val="0"/>
          <w:numId w:val="2"/>
        </w:numPr>
        <w:spacing w:after="60" w:line="264" w:lineRule="auto"/>
      </w:pPr>
      <w:r>
        <w:t xml:space="preserve">Runs the </w:t>
      </w:r>
      <w:r>
        <w:rPr>
          <w:b/>
          <w:bCs/>
        </w:rPr>
        <w:t>Level-2 fusion and inference engine</w:t>
      </w:r>
      <w:r>
        <w:t>: combines the features from every node on a machine and compares them against the trained Random Forest model (Chapter 7).</w:t>
      </w:r>
    </w:p>
    <w:p w14:paraId="147A29CD" w14:textId="77777777" w:rsidR="00053AFA" w:rsidRDefault="00000000">
      <w:pPr>
        <w:pStyle w:val="ListParagraph"/>
        <w:numPr>
          <w:ilvl w:val="0"/>
          <w:numId w:val="2"/>
        </w:numPr>
        <w:spacing w:after="60" w:line="264" w:lineRule="auto"/>
      </w:pPr>
      <w:r>
        <w:t xml:space="preserve">Stores incoming data and historical trends in a local </w:t>
      </w:r>
      <w:r>
        <w:rPr>
          <w:b/>
          <w:bCs/>
        </w:rPr>
        <w:t>time-series database</w:t>
      </w:r>
      <w:r>
        <w:t>.</w:t>
      </w:r>
    </w:p>
    <w:p w14:paraId="2DA269C0" w14:textId="77777777" w:rsidR="00053AFA" w:rsidRDefault="00000000">
      <w:pPr>
        <w:pStyle w:val="ListParagraph"/>
        <w:numPr>
          <w:ilvl w:val="0"/>
          <w:numId w:val="2"/>
        </w:numPr>
        <w:spacing w:after="60" w:line="264" w:lineRule="auto"/>
      </w:pPr>
      <w:r>
        <w:t xml:space="preserve">Hosts the </w:t>
      </w:r>
      <w:r>
        <w:rPr>
          <w:b/>
          <w:bCs/>
        </w:rPr>
        <w:t>local dashboard</w:t>
      </w:r>
      <w:r>
        <w:t xml:space="preserve"> (Chapter 6) that a technician views on a phone, tablet or PC on the same network - no internet required.</w:t>
      </w:r>
    </w:p>
    <w:p w14:paraId="4ABFC124" w14:textId="77777777" w:rsidR="00053AFA" w:rsidRDefault="00000000">
      <w:pPr>
        <w:pStyle w:val="ListParagraph"/>
        <w:numPr>
          <w:ilvl w:val="0"/>
          <w:numId w:val="2"/>
        </w:numPr>
        <w:spacing w:after="60" w:line="264" w:lineRule="auto"/>
      </w:pPr>
      <w:r>
        <w:t>Logs confirmed and dismissed alerts, which become new labelled training data for the next model update (Chapter 7).</w:t>
      </w:r>
    </w:p>
    <w:p w14:paraId="39616C7A" w14:textId="77777777" w:rsidR="00053AFA" w:rsidRDefault="00000000">
      <w:pPr>
        <w:pStyle w:val="ListParagraph"/>
        <w:numPr>
          <w:ilvl w:val="0"/>
          <w:numId w:val="2"/>
        </w:numPr>
        <w:spacing w:after="60" w:line="264" w:lineRule="auto"/>
      </w:pPr>
      <w:r>
        <w:t xml:space="preserve">Optionally acts as the </w:t>
      </w:r>
      <w:r>
        <w:rPr>
          <w:b/>
          <w:bCs/>
        </w:rPr>
        <w:t>gateway to existing PLCs and industrial dashboards</w:t>
      </w:r>
      <w:r>
        <w:t xml:space="preserve"> (Chapter 8).</w:t>
      </w:r>
    </w:p>
    <w:p w14:paraId="698B5B76" w14:textId="77777777" w:rsidR="00053AFA" w:rsidRDefault="00000000">
      <w:pPr>
        <w:pStyle w:val="Heading1"/>
        <w:pageBreakBefore/>
        <w:pBdr>
          <w:bottom w:val="single" w:sz="12" w:space="4" w:color="E8871E"/>
        </w:pBdr>
      </w:pPr>
      <w:bookmarkStart w:id="29" w:name="_Toc241553491"/>
      <w:r>
        <w:lastRenderedPageBreak/>
        <w:t>6. Software Stack and Data Analysis</w:t>
      </w:r>
      <w:bookmarkEnd w:id="29"/>
    </w:p>
    <w:p w14:paraId="2240A139" w14:textId="77777777" w:rsidR="00053AFA" w:rsidRDefault="00000000">
      <w:pPr>
        <w:pStyle w:val="Heading2"/>
      </w:pPr>
      <w:bookmarkStart w:id="30" w:name="_Toc241553492"/>
      <w:r>
        <w:t>6.1 Software layers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238"/>
      </w:tblGrid>
      <w:tr w:rsidR="00053AFA" w14:paraId="2704D455" w14:textId="77777777">
        <w:tblPrEx>
          <w:tblCellMar>
            <w:top w:w="0" w:type="dxa"/>
            <w:bottom w:w="0" w:type="dxa"/>
          </w:tblCellMar>
        </w:tblPrEx>
        <w:trPr>
          <w:cantSplit/>
          <w:tblHeader/>
        </w:trPr>
        <w:tc>
          <w:tcPr>
            <w:tcW w:w="20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475DC01" w14:textId="77777777" w:rsidR="00053AFA" w:rsidRDefault="00000000">
            <w:pPr>
              <w:spacing w:line="252" w:lineRule="auto"/>
            </w:pPr>
            <w:r>
              <w:rPr>
                <w:b/>
                <w:bCs/>
                <w:color w:val="FFFFFF"/>
                <w:sz w:val="17"/>
                <w:szCs w:val="17"/>
              </w:rPr>
              <w:t>Layer</w:t>
            </w:r>
          </w:p>
        </w:tc>
        <w:tc>
          <w:tcPr>
            <w:tcW w:w="34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5885D31A" w14:textId="77777777" w:rsidR="00053AFA" w:rsidRDefault="00000000">
            <w:pPr>
              <w:spacing w:line="252" w:lineRule="auto"/>
            </w:pPr>
            <w:r>
              <w:rPr>
                <w:b/>
                <w:bCs/>
                <w:color w:val="FFFFFF"/>
                <w:sz w:val="17"/>
                <w:szCs w:val="17"/>
              </w:rPr>
              <w:t>Technology</w:t>
            </w:r>
          </w:p>
        </w:tc>
        <w:tc>
          <w:tcPr>
            <w:tcW w:w="42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10063E4" w14:textId="77777777" w:rsidR="00053AFA" w:rsidRDefault="00000000">
            <w:pPr>
              <w:spacing w:line="252" w:lineRule="auto"/>
            </w:pPr>
            <w:r>
              <w:rPr>
                <w:b/>
                <w:bCs/>
                <w:color w:val="FFFFFF"/>
                <w:sz w:val="17"/>
                <w:szCs w:val="17"/>
              </w:rPr>
              <w:t>Role</w:t>
            </w:r>
          </w:p>
        </w:tc>
      </w:tr>
      <w:tr w:rsidR="00053AFA" w14:paraId="37ADE595"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F5284AF" w14:textId="77777777" w:rsidR="00053AFA" w:rsidRDefault="00000000">
            <w:pPr>
              <w:spacing w:line="252" w:lineRule="auto"/>
            </w:pPr>
            <w:r>
              <w:rPr>
                <w:sz w:val="17"/>
                <w:szCs w:val="17"/>
              </w:rPr>
              <w:t>Node firmware</w:t>
            </w:r>
          </w:p>
        </w:tc>
        <w:tc>
          <w:tcPr>
            <w:tcW w:w="3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BB93C8A" w14:textId="77777777" w:rsidR="00053AFA" w:rsidRDefault="00000000">
            <w:pPr>
              <w:spacing w:line="252" w:lineRule="auto"/>
            </w:pPr>
            <w:r>
              <w:rPr>
                <w:sz w:val="17"/>
                <w:szCs w:val="17"/>
              </w:rPr>
              <w:t xml:space="preserve">C / C++, ESP-IDF or Arduino core, ESP-DSP library, </w:t>
            </w:r>
            <w:proofErr w:type="spellStart"/>
            <w:r>
              <w:rPr>
                <w:sz w:val="17"/>
                <w:szCs w:val="17"/>
              </w:rPr>
              <w:t>PubSubClient</w:t>
            </w:r>
            <w:proofErr w:type="spellEnd"/>
            <w:r>
              <w:rPr>
                <w:sz w:val="17"/>
                <w:szCs w:val="17"/>
              </w:rPr>
              <w:t xml:space="preserve"> / </w:t>
            </w:r>
            <w:proofErr w:type="spellStart"/>
            <w:r>
              <w:rPr>
                <w:sz w:val="17"/>
                <w:szCs w:val="17"/>
              </w:rPr>
              <w:t>esp-mqtt</w:t>
            </w:r>
            <w:proofErr w:type="spellEnd"/>
          </w:p>
        </w:tc>
        <w:tc>
          <w:tcPr>
            <w:tcW w:w="4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C54437D" w14:textId="77777777" w:rsidR="00053AFA" w:rsidRDefault="00000000">
            <w:pPr>
              <w:spacing w:line="252" w:lineRule="auto"/>
            </w:pPr>
            <w:r>
              <w:rPr>
                <w:sz w:val="17"/>
                <w:szCs w:val="17"/>
              </w:rPr>
              <w:t>Sampling, DSP (Chapter 4), Level-1 detection, MQTT publish</w:t>
            </w:r>
          </w:p>
        </w:tc>
      </w:tr>
      <w:tr w:rsidR="00053AFA" w14:paraId="69750F1B"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54D506F" w14:textId="77777777" w:rsidR="00053AFA" w:rsidRDefault="00000000">
            <w:pPr>
              <w:spacing w:line="252" w:lineRule="auto"/>
            </w:pPr>
            <w:r>
              <w:rPr>
                <w:sz w:val="17"/>
                <w:szCs w:val="17"/>
              </w:rPr>
              <w:t>Message broker</w:t>
            </w:r>
          </w:p>
        </w:tc>
        <w:tc>
          <w:tcPr>
            <w:tcW w:w="3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2137ADB" w14:textId="77777777" w:rsidR="00053AFA" w:rsidRDefault="00000000">
            <w:pPr>
              <w:spacing w:line="252" w:lineRule="auto"/>
            </w:pPr>
            <w:r>
              <w:rPr>
                <w:sz w:val="17"/>
                <w:szCs w:val="17"/>
              </w:rPr>
              <w:t xml:space="preserve">Eclipse </w:t>
            </w:r>
            <w:proofErr w:type="spellStart"/>
            <w:r>
              <w:rPr>
                <w:sz w:val="17"/>
                <w:szCs w:val="17"/>
              </w:rPr>
              <w:t>Mosquitto</w:t>
            </w:r>
            <w:proofErr w:type="spellEnd"/>
            <w:r>
              <w:rPr>
                <w:sz w:val="17"/>
                <w:szCs w:val="17"/>
              </w:rPr>
              <w:t xml:space="preserve"> (MQTT broker) on the Raspberry Pi</w:t>
            </w:r>
          </w:p>
        </w:tc>
        <w:tc>
          <w:tcPr>
            <w:tcW w:w="4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05CF6CD" w14:textId="77777777" w:rsidR="00053AFA" w:rsidRDefault="00000000">
            <w:pPr>
              <w:spacing w:line="252" w:lineRule="auto"/>
            </w:pPr>
            <w:r>
              <w:rPr>
                <w:sz w:val="17"/>
                <w:szCs w:val="17"/>
              </w:rPr>
              <w:t>Receives all node messages, routes them to every subscriber</w:t>
            </w:r>
          </w:p>
        </w:tc>
      </w:tr>
      <w:tr w:rsidR="00053AFA" w14:paraId="1BB674AC"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AD16995" w14:textId="77777777" w:rsidR="00053AFA" w:rsidRDefault="00000000">
            <w:pPr>
              <w:spacing w:line="252" w:lineRule="auto"/>
            </w:pPr>
            <w:r>
              <w:rPr>
                <w:sz w:val="17"/>
                <w:szCs w:val="17"/>
              </w:rPr>
              <w:t>Data ingestion</w:t>
            </w:r>
          </w:p>
        </w:tc>
        <w:tc>
          <w:tcPr>
            <w:tcW w:w="3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ECC4CBF" w14:textId="77777777" w:rsidR="00053AFA" w:rsidRDefault="00000000">
            <w:pPr>
              <w:spacing w:line="252" w:lineRule="auto"/>
            </w:pPr>
            <w:r>
              <w:rPr>
                <w:sz w:val="17"/>
                <w:szCs w:val="17"/>
              </w:rPr>
              <w:t>Python service (paho-</w:t>
            </w:r>
            <w:proofErr w:type="spellStart"/>
            <w:r>
              <w:rPr>
                <w:sz w:val="17"/>
                <w:szCs w:val="17"/>
              </w:rPr>
              <w:t>mqtt</w:t>
            </w:r>
            <w:proofErr w:type="spellEnd"/>
            <w:r>
              <w:rPr>
                <w:sz w:val="17"/>
                <w:szCs w:val="17"/>
              </w:rPr>
              <w:t xml:space="preserve"> client)</w:t>
            </w:r>
          </w:p>
        </w:tc>
        <w:tc>
          <w:tcPr>
            <w:tcW w:w="4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EA93080" w14:textId="77777777" w:rsidR="00053AFA" w:rsidRDefault="00000000">
            <w:pPr>
              <w:spacing w:line="252" w:lineRule="auto"/>
            </w:pPr>
            <w:r>
              <w:rPr>
                <w:sz w:val="17"/>
                <w:szCs w:val="17"/>
              </w:rPr>
              <w:t>Subscribes to all topics, validates and timestamps messages</w:t>
            </w:r>
          </w:p>
        </w:tc>
      </w:tr>
      <w:tr w:rsidR="00053AFA" w14:paraId="444E55A5"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1A6999D" w14:textId="77777777" w:rsidR="00053AFA" w:rsidRDefault="00000000">
            <w:pPr>
              <w:spacing w:line="252" w:lineRule="auto"/>
            </w:pPr>
            <w:r>
              <w:rPr>
                <w:sz w:val="17"/>
                <w:szCs w:val="17"/>
              </w:rPr>
              <w:t>Storage</w:t>
            </w:r>
          </w:p>
        </w:tc>
        <w:tc>
          <w:tcPr>
            <w:tcW w:w="3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F5FFF8B" w14:textId="77777777" w:rsidR="00053AFA" w:rsidRDefault="00000000">
            <w:pPr>
              <w:spacing w:line="252" w:lineRule="auto"/>
            </w:pPr>
            <w:r>
              <w:rPr>
                <w:sz w:val="17"/>
                <w:szCs w:val="17"/>
              </w:rPr>
              <w:t xml:space="preserve">SQLite for configuration/alerts, </w:t>
            </w:r>
            <w:proofErr w:type="spellStart"/>
            <w:r>
              <w:rPr>
                <w:sz w:val="17"/>
                <w:szCs w:val="17"/>
              </w:rPr>
              <w:t>InfluxDB</w:t>
            </w:r>
            <w:proofErr w:type="spellEnd"/>
            <w:r>
              <w:rPr>
                <w:sz w:val="17"/>
                <w:szCs w:val="17"/>
              </w:rPr>
              <w:t xml:space="preserve"> or </w:t>
            </w:r>
            <w:proofErr w:type="spellStart"/>
            <w:r>
              <w:rPr>
                <w:sz w:val="17"/>
                <w:szCs w:val="17"/>
              </w:rPr>
              <w:t>TimescaleDB</w:t>
            </w:r>
            <w:proofErr w:type="spellEnd"/>
            <w:r>
              <w:rPr>
                <w:sz w:val="17"/>
                <w:szCs w:val="17"/>
              </w:rPr>
              <w:t xml:space="preserve"> for time-series history</w:t>
            </w:r>
          </w:p>
        </w:tc>
        <w:tc>
          <w:tcPr>
            <w:tcW w:w="4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0DB335E" w14:textId="77777777" w:rsidR="00053AFA" w:rsidRDefault="00000000">
            <w:pPr>
              <w:spacing w:line="252" w:lineRule="auto"/>
            </w:pPr>
            <w:r>
              <w:rPr>
                <w:sz w:val="17"/>
                <w:szCs w:val="17"/>
              </w:rPr>
              <w:t>Keeps raw feature history for trending, retraining and audit</w:t>
            </w:r>
          </w:p>
        </w:tc>
      </w:tr>
      <w:tr w:rsidR="00053AFA" w14:paraId="06CCDF20"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C387323" w14:textId="77777777" w:rsidR="00053AFA" w:rsidRDefault="00000000">
            <w:pPr>
              <w:spacing w:line="252" w:lineRule="auto"/>
            </w:pPr>
            <w:r>
              <w:rPr>
                <w:sz w:val="17"/>
                <w:szCs w:val="17"/>
              </w:rPr>
              <w:t>Analysis / ML engine</w:t>
            </w:r>
          </w:p>
        </w:tc>
        <w:tc>
          <w:tcPr>
            <w:tcW w:w="3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CA5B12C" w14:textId="77777777" w:rsidR="00053AFA" w:rsidRDefault="00000000">
            <w:pPr>
              <w:spacing w:line="252" w:lineRule="auto"/>
            </w:pPr>
            <w:r>
              <w:rPr>
                <w:sz w:val="17"/>
                <w:szCs w:val="17"/>
              </w:rPr>
              <w:t>Python, scikit-learn (Random Forest), NumPy / pandas</w:t>
            </w:r>
          </w:p>
        </w:tc>
        <w:tc>
          <w:tcPr>
            <w:tcW w:w="4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B8ACC50" w14:textId="77777777" w:rsidR="00053AFA" w:rsidRDefault="00000000">
            <w:pPr>
              <w:spacing w:line="252" w:lineRule="auto"/>
            </w:pPr>
            <w:r>
              <w:rPr>
                <w:sz w:val="17"/>
                <w:szCs w:val="17"/>
              </w:rPr>
              <w:t>Level-2 fusion and fault classification (Chapter 7)</w:t>
            </w:r>
          </w:p>
        </w:tc>
      </w:tr>
      <w:tr w:rsidR="00053AFA" w14:paraId="45E654BF"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C987BBA" w14:textId="77777777" w:rsidR="00053AFA" w:rsidRDefault="00000000">
            <w:pPr>
              <w:spacing w:line="252" w:lineRule="auto"/>
            </w:pPr>
            <w:r>
              <w:rPr>
                <w:sz w:val="17"/>
                <w:szCs w:val="17"/>
              </w:rPr>
              <w:t>Orchestration (optional)</w:t>
            </w:r>
          </w:p>
        </w:tc>
        <w:tc>
          <w:tcPr>
            <w:tcW w:w="3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0CF9C1D" w14:textId="77777777" w:rsidR="00053AFA" w:rsidRDefault="00000000">
            <w:pPr>
              <w:spacing w:line="252" w:lineRule="auto"/>
            </w:pPr>
            <w:r>
              <w:rPr>
                <w:sz w:val="17"/>
                <w:szCs w:val="17"/>
              </w:rPr>
              <w:t>Node-RED</w:t>
            </w:r>
          </w:p>
        </w:tc>
        <w:tc>
          <w:tcPr>
            <w:tcW w:w="4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7A4BCA8" w14:textId="77777777" w:rsidR="00053AFA" w:rsidRDefault="00000000">
            <w:pPr>
              <w:spacing w:line="252" w:lineRule="auto"/>
            </w:pPr>
            <w:r>
              <w:rPr>
                <w:sz w:val="17"/>
                <w:szCs w:val="17"/>
              </w:rPr>
              <w:t>Visual wiring of MQTT → rules → alerts → PLC/dashboard (useful for quick changes without redeploying code)</w:t>
            </w:r>
          </w:p>
        </w:tc>
      </w:tr>
      <w:tr w:rsidR="00053AFA" w14:paraId="2E66A702"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04DEEEA" w14:textId="77777777" w:rsidR="00053AFA" w:rsidRDefault="00000000">
            <w:pPr>
              <w:spacing w:line="252" w:lineRule="auto"/>
            </w:pPr>
            <w:r>
              <w:rPr>
                <w:sz w:val="17"/>
                <w:szCs w:val="17"/>
              </w:rPr>
              <w:t>Dashboard</w:t>
            </w:r>
          </w:p>
        </w:tc>
        <w:tc>
          <w:tcPr>
            <w:tcW w:w="3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8D36472" w14:textId="77777777" w:rsidR="00053AFA" w:rsidRDefault="00000000">
            <w:pPr>
              <w:spacing w:line="252" w:lineRule="auto"/>
            </w:pPr>
            <w:r>
              <w:rPr>
                <w:sz w:val="17"/>
                <w:szCs w:val="17"/>
              </w:rPr>
              <w:t>Grafana (or a lightweight Flask/React web app) served locally on the Pi</w:t>
            </w:r>
          </w:p>
        </w:tc>
        <w:tc>
          <w:tcPr>
            <w:tcW w:w="42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0C1304C" w14:textId="77777777" w:rsidR="00053AFA" w:rsidRDefault="00000000">
            <w:pPr>
              <w:spacing w:line="252" w:lineRule="auto"/>
            </w:pPr>
            <w:r>
              <w:rPr>
                <w:sz w:val="17"/>
                <w:szCs w:val="17"/>
              </w:rPr>
              <w:t>Plain-language status, trends, alert list, technician feedback (Chapter 6.5)</w:t>
            </w:r>
          </w:p>
        </w:tc>
      </w:tr>
      <w:tr w:rsidR="00053AFA" w14:paraId="47C8D4DA"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321B193" w14:textId="77777777" w:rsidR="00053AFA" w:rsidRDefault="00000000">
            <w:pPr>
              <w:spacing w:line="252" w:lineRule="auto"/>
            </w:pPr>
            <w:r>
              <w:rPr>
                <w:sz w:val="17"/>
                <w:szCs w:val="17"/>
              </w:rPr>
              <w:t>Automation / integration</w:t>
            </w:r>
          </w:p>
        </w:tc>
        <w:tc>
          <w:tcPr>
            <w:tcW w:w="3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EA61092" w14:textId="77777777" w:rsidR="00053AFA" w:rsidRDefault="00000000">
            <w:pPr>
              <w:spacing w:line="252" w:lineRule="auto"/>
            </w:pPr>
            <w:r>
              <w:rPr>
                <w:sz w:val="17"/>
                <w:szCs w:val="17"/>
              </w:rPr>
              <w:t xml:space="preserve">Node-RED flow or a small Python service with </w:t>
            </w:r>
            <w:proofErr w:type="spellStart"/>
            <w:r>
              <w:rPr>
                <w:sz w:val="17"/>
                <w:szCs w:val="17"/>
              </w:rPr>
              <w:t>pymodbus</w:t>
            </w:r>
            <w:proofErr w:type="spellEnd"/>
            <w:r>
              <w:rPr>
                <w:sz w:val="17"/>
                <w:szCs w:val="17"/>
              </w:rPr>
              <w:t xml:space="preserve"> / OPC UA</w:t>
            </w:r>
          </w:p>
        </w:tc>
        <w:tc>
          <w:tcPr>
            <w:tcW w:w="42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3D68569" w14:textId="77777777" w:rsidR="00053AFA" w:rsidRDefault="00000000">
            <w:pPr>
              <w:spacing w:line="252" w:lineRule="auto"/>
            </w:pPr>
            <w:r>
              <w:rPr>
                <w:sz w:val="17"/>
                <w:szCs w:val="17"/>
              </w:rPr>
              <w:t>Publishes results to PLCs and existing industrial dashboards (Chapter 8)</w:t>
            </w:r>
          </w:p>
        </w:tc>
      </w:tr>
    </w:tbl>
    <w:p w14:paraId="7E9A8283" w14:textId="77777777" w:rsidR="00053AFA" w:rsidRDefault="00053AFA">
      <w:pPr>
        <w:spacing w:after="120"/>
      </w:pPr>
    </w:p>
    <w:p w14:paraId="088DDB32" w14:textId="77777777" w:rsidR="00053AFA" w:rsidRDefault="00000000">
      <w:pPr>
        <w:pStyle w:val="Heading2"/>
      </w:pPr>
      <w:bookmarkStart w:id="31" w:name="_Toc241553493"/>
      <w:r>
        <w:t>6.2 How data is collected</w:t>
      </w:r>
      <w:bookmarkEnd w:id="31"/>
    </w:p>
    <w:p w14:paraId="451ECD87" w14:textId="77777777" w:rsidR="00053AFA" w:rsidRDefault="00000000">
      <w:pPr>
        <w:pStyle w:val="ListParagraph"/>
        <w:numPr>
          <w:ilvl w:val="0"/>
          <w:numId w:val="6"/>
        </w:numPr>
        <w:spacing w:after="60" w:line="264" w:lineRule="auto"/>
      </w:pPr>
      <w:r>
        <w:rPr>
          <w:b/>
          <w:bCs/>
        </w:rPr>
        <w:t>Provisioning:</w:t>
      </w:r>
      <w:r>
        <w:t xml:space="preserve"> each node is flashed once with its unique ID, the Wi-Fi credentials of the local network, and the Raspberry Pi’s MQTT broker address.</w:t>
      </w:r>
    </w:p>
    <w:p w14:paraId="49BF8F01" w14:textId="77777777" w:rsidR="00053AFA" w:rsidRDefault="00000000">
      <w:pPr>
        <w:pStyle w:val="ListParagraph"/>
        <w:numPr>
          <w:ilvl w:val="0"/>
          <w:numId w:val="6"/>
        </w:numPr>
        <w:spacing w:after="60" w:line="264" w:lineRule="auto"/>
      </w:pPr>
      <w:r>
        <w:rPr>
          <w:b/>
          <w:bCs/>
        </w:rPr>
        <w:t>Continuous sampling:</w:t>
      </w:r>
      <w:r>
        <w:t xml:space="preserve"> the node samples its sensors on hardware timers exactly as described in Chapter 4, independent of the network.</w:t>
      </w:r>
    </w:p>
    <w:p w14:paraId="54DE06D5" w14:textId="77777777" w:rsidR="00053AFA" w:rsidRDefault="00000000">
      <w:pPr>
        <w:pStyle w:val="ListParagraph"/>
        <w:numPr>
          <w:ilvl w:val="0"/>
          <w:numId w:val="6"/>
        </w:numPr>
        <w:spacing w:after="60" w:line="264" w:lineRule="auto"/>
      </w:pPr>
      <w:r>
        <w:rPr>
          <w:b/>
          <w:bCs/>
        </w:rPr>
        <w:t>Local DSP:</w:t>
      </w:r>
      <w:r>
        <w:t xml:space="preserve"> filtering, RMS, FFT and trend calculations run on the node every second, producing the 14-feature summary.</w:t>
      </w:r>
    </w:p>
    <w:p w14:paraId="64B901AD" w14:textId="77777777" w:rsidR="00053AFA" w:rsidRDefault="00000000">
      <w:pPr>
        <w:pStyle w:val="ListParagraph"/>
        <w:numPr>
          <w:ilvl w:val="0"/>
          <w:numId w:val="6"/>
        </w:numPr>
        <w:spacing w:after="60" w:line="264" w:lineRule="auto"/>
      </w:pPr>
      <w:r>
        <w:rPr>
          <w:b/>
          <w:bCs/>
        </w:rPr>
        <w:t>Publish:</w:t>
      </w:r>
      <w:r>
        <w:t xml:space="preserve"> the summary is published to its `features` topic; an immediate `alert` message is sent separately if a Level-1 threshold is crossed (Chapter 3).</w:t>
      </w:r>
    </w:p>
    <w:p w14:paraId="2882440F" w14:textId="77777777" w:rsidR="00053AFA" w:rsidRDefault="00000000">
      <w:pPr>
        <w:pStyle w:val="ListParagraph"/>
        <w:numPr>
          <w:ilvl w:val="0"/>
          <w:numId w:val="6"/>
        </w:numPr>
        <w:spacing w:after="60" w:line="264" w:lineRule="auto"/>
      </w:pPr>
      <w:r>
        <w:rPr>
          <w:b/>
          <w:bCs/>
        </w:rPr>
        <w:t>Ingestion on the Pi:</w:t>
      </w:r>
      <w:r>
        <w:t xml:space="preserve"> the Python ingestion service, subscribed to `pp/#`, receives every message, checks the sequence number for gaps or duplicates, timestamps it with the Pi’s clock, and writes it to the time-series database.</w:t>
      </w:r>
    </w:p>
    <w:p w14:paraId="2879B0BE" w14:textId="77777777" w:rsidR="00053AFA" w:rsidRDefault="00000000">
      <w:pPr>
        <w:pStyle w:val="ListParagraph"/>
        <w:numPr>
          <w:ilvl w:val="0"/>
          <w:numId w:val="6"/>
        </w:numPr>
        <w:spacing w:after="60" w:line="264" w:lineRule="auto"/>
      </w:pPr>
      <w:r>
        <w:rPr>
          <w:b/>
          <w:bCs/>
        </w:rPr>
        <w:t>Buffering on loss of connection:</w:t>
      </w:r>
      <w:r>
        <w:t xml:space="preserve"> if the Wi-Fi link drops, the node keeps the last few minutes of summaries in RAM and republishes them once the connection returns, so no data is silently lost for short outages.</w:t>
      </w:r>
    </w:p>
    <w:p w14:paraId="5F7E32D4" w14:textId="77777777" w:rsidR="00053AFA" w:rsidRDefault="00000000">
      <w:pPr>
        <w:pStyle w:val="Heading2"/>
      </w:pPr>
      <w:bookmarkStart w:id="32" w:name="_Toc241553494"/>
      <w:r>
        <w:t>6.3 How data is analysed after DSP (Level-2 fusion)</w:t>
      </w:r>
      <w:bookmarkEnd w:id="32"/>
    </w:p>
    <w:p w14:paraId="0770C5A3" w14:textId="77777777" w:rsidR="00053AFA" w:rsidRDefault="00000000">
      <w:pPr>
        <w:spacing w:after="120" w:line="276" w:lineRule="auto"/>
      </w:pPr>
      <w:r>
        <w:t>DSP on the node (Chapter 4) answers "does this one signal, on its own, look unusual?" Level-2 analysis on the Raspberry Pi answers the more useful question: "given everything every sensor on this machine is currently seeing, does this look like a specific, known fault pattern, and how urgent is it?"</w:t>
      </w:r>
    </w:p>
    <w:p w14:paraId="0C5AB0CC" w14:textId="77777777" w:rsidR="00053AFA" w:rsidRDefault="00000000">
      <w:pPr>
        <w:pStyle w:val="ListParagraph"/>
        <w:numPr>
          <w:ilvl w:val="0"/>
          <w:numId w:val="7"/>
        </w:numPr>
        <w:spacing w:after="60" w:line="264" w:lineRule="auto"/>
      </w:pPr>
      <w:r>
        <w:rPr>
          <w:b/>
          <w:bCs/>
        </w:rPr>
        <w:t>Time alignment:</w:t>
      </w:r>
      <w:r>
        <w:t xml:space="preserve"> the features most recently received from every node on the same machine (vibration, temperature, current, sound) are aligned into a single feature vector for that machine, once per second.</w:t>
      </w:r>
    </w:p>
    <w:p w14:paraId="0E3D2687" w14:textId="77777777" w:rsidR="00053AFA" w:rsidRDefault="00000000">
      <w:pPr>
        <w:pStyle w:val="ListParagraph"/>
        <w:numPr>
          <w:ilvl w:val="0"/>
          <w:numId w:val="7"/>
        </w:numPr>
        <w:spacing w:after="60" w:line="264" w:lineRule="auto"/>
      </w:pPr>
      <w:r>
        <w:rPr>
          <w:b/>
          <w:bCs/>
        </w:rPr>
        <w:t>Baseline comparison:</w:t>
      </w:r>
      <w:r>
        <w:t xml:space="preserve"> each value is expressed relative to that machine’s own learned healthy baseline (mean and standard deviation), the same normalisation approach used for training, so the model is not confused by machine-to-machine differences.</w:t>
      </w:r>
    </w:p>
    <w:p w14:paraId="5AFBC728" w14:textId="77777777" w:rsidR="00053AFA" w:rsidRDefault="00000000">
      <w:pPr>
        <w:pStyle w:val="ListParagraph"/>
        <w:numPr>
          <w:ilvl w:val="0"/>
          <w:numId w:val="7"/>
        </w:numPr>
        <w:spacing w:after="60" w:line="264" w:lineRule="auto"/>
      </w:pPr>
      <w:r>
        <w:rPr>
          <w:b/>
          <w:bCs/>
        </w:rPr>
        <w:lastRenderedPageBreak/>
        <w:t>Fault-pattern matching:</w:t>
      </w:r>
      <w:r>
        <w:t xml:space="preserve"> the combined vector is passed to the trained Random Forest classifier (Chapter 7), which outputs a fault class (for example "healthy", "bearing wear", "misalignment", "overload", "cooling problem") and a confidence score.</w:t>
      </w:r>
    </w:p>
    <w:p w14:paraId="081439A1" w14:textId="77777777" w:rsidR="00053AFA" w:rsidRDefault="00000000">
      <w:pPr>
        <w:pStyle w:val="ListParagraph"/>
        <w:numPr>
          <w:ilvl w:val="0"/>
          <w:numId w:val="7"/>
        </w:numPr>
        <w:spacing w:after="60" w:line="264" w:lineRule="auto"/>
      </w:pPr>
      <w:r>
        <w:rPr>
          <w:b/>
          <w:bCs/>
        </w:rPr>
        <w:t>Severity and time-to-maintenance:</w:t>
      </w:r>
      <w:r>
        <w:t xml:space="preserve"> the confidence score and the current trend (rate of rise from Chapter 4) are mapped to a severity band - Normal, Watch, Warning, Critical - and, where the historical trend allows, an estimated "maintenance recommended within X hours" window.</w:t>
      </w:r>
    </w:p>
    <w:p w14:paraId="0AF37EC7" w14:textId="77777777" w:rsidR="00053AFA" w:rsidRDefault="00000000">
      <w:pPr>
        <w:pStyle w:val="ListParagraph"/>
        <w:numPr>
          <w:ilvl w:val="0"/>
          <w:numId w:val="7"/>
        </w:numPr>
        <w:spacing w:after="60" w:line="264" w:lineRule="auto"/>
      </w:pPr>
      <w:r>
        <w:rPr>
          <w:b/>
          <w:bCs/>
        </w:rPr>
        <w:t>De-bouncing:</w:t>
      </w:r>
      <w:r>
        <w:t xml:space="preserve"> a result must persist for a short rolling window (for example 5 out of the last 10 seconds) before it becomes a dashboard alert, which avoids single-second noise triggering a false alarm.</w:t>
      </w:r>
    </w:p>
    <w:p w14:paraId="3A534EFE" w14:textId="77777777" w:rsidR="00053AFA" w:rsidRDefault="00000000">
      <w:pPr>
        <w:pStyle w:val="ListParagraph"/>
        <w:numPr>
          <w:ilvl w:val="0"/>
          <w:numId w:val="7"/>
        </w:numPr>
        <w:spacing w:after="60" w:line="264" w:lineRule="auto"/>
      </w:pPr>
      <w:r>
        <w:rPr>
          <w:b/>
          <w:bCs/>
        </w:rPr>
        <w:t>Output:</w:t>
      </w:r>
      <w:r>
        <w:t xml:space="preserve"> the result is written to the database, pushed to the dashboard in plain language, and optionally forwarded to a PLC/SCADA system (Chapter 8).</w:t>
      </w:r>
    </w:p>
    <w:p w14:paraId="290A30AE" w14:textId="77777777" w:rsidR="00053AFA" w:rsidRDefault="00000000">
      <w:pPr>
        <w:shd w:val="clear" w:color="auto" w:fill="EEF1F5"/>
        <w:spacing w:line="252" w:lineRule="auto"/>
        <w:ind w:left="200" w:right="100"/>
      </w:pPr>
      <w:proofErr w:type="gramStart"/>
      <w:r>
        <w:rPr>
          <w:rFonts w:ascii="Courier New" w:eastAsia="Courier New" w:hAnsi="Courier New" w:cs="Courier New"/>
          <w:sz w:val="18"/>
          <w:szCs w:val="18"/>
        </w:rPr>
        <w:t>vector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concat</w:t>
      </w:r>
      <w:proofErr w:type="spellEnd"/>
      <w:r>
        <w:rPr>
          <w:rFonts w:ascii="Courier New" w:eastAsia="Courier New" w:hAnsi="Courier New" w:cs="Courier New"/>
          <w:sz w:val="18"/>
          <w:szCs w:val="18"/>
        </w:rPr>
        <w:t>( node1.features</w:t>
      </w:r>
      <w:proofErr w:type="gramEnd"/>
      <w:r>
        <w:rPr>
          <w:rFonts w:ascii="Courier New" w:eastAsia="Courier New" w:hAnsi="Courier New" w:cs="Courier New"/>
          <w:sz w:val="18"/>
          <w:szCs w:val="18"/>
        </w:rPr>
        <w:t xml:space="preserve">, node2.features, </w:t>
      </w:r>
      <w:proofErr w:type="gramStart"/>
      <w:r>
        <w:rPr>
          <w:rFonts w:ascii="Courier New" w:eastAsia="Courier New" w:hAnsi="Courier New" w:cs="Courier New"/>
          <w:sz w:val="18"/>
          <w:szCs w:val="18"/>
        </w:rPr>
        <w:t>node3.features )</w:t>
      </w:r>
      <w:proofErr w:type="gramEnd"/>
      <w:r>
        <w:rPr>
          <w:rFonts w:ascii="Courier New" w:eastAsia="Courier New" w:hAnsi="Courier New" w:cs="Courier New"/>
          <w:sz w:val="18"/>
          <w:szCs w:val="18"/>
        </w:rPr>
        <w:t xml:space="preserve">   # per machine, per second</w:t>
      </w:r>
    </w:p>
    <w:p w14:paraId="06FA44DA"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norm    = </w:t>
      </w:r>
      <w:proofErr w:type="gramStart"/>
      <w:r>
        <w:rPr>
          <w:rFonts w:ascii="Courier New" w:eastAsia="Courier New" w:hAnsi="Courier New" w:cs="Courier New"/>
          <w:sz w:val="18"/>
          <w:szCs w:val="18"/>
        </w:rPr>
        <w:t>( vector</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machine_baseline_</w:t>
      </w:r>
      <w:proofErr w:type="gramStart"/>
      <w:r>
        <w:rPr>
          <w:rFonts w:ascii="Courier New" w:eastAsia="Courier New" w:hAnsi="Courier New" w:cs="Courier New"/>
          <w:sz w:val="18"/>
          <w:szCs w:val="18"/>
        </w:rPr>
        <w:t>mean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machine_baseline_std</w:t>
      </w:r>
      <w:proofErr w:type="spellEnd"/>
    </w:p>
    <w:p w14:paraId="4A30172B" w14:textId="77777777" w:rsidR="00053AFA" w:rsidRDefault="00000000">
      <w:pPr>
        <w:shd w:val="clear" w:color="auto" w:fill="EEF1F5"/>
        <w:spacing w:line="252" w:lineRule="auto"/>
        <w:ind w:left="200" w:right="100"/>
      </w:pPr>
      <w:r>
        <w:rPr>
          <w:rFonts w:ascii="Courier New" w:eastAsia="Courier New" w:hAnsi="Courier New" w:cs="Courier New"/>
          <w:sz w:val="18"/>
          <w:szCs w:val="18"/>
        </w:rPr>
        <w:t xml:space="preserve">class_, confidence = </w:t>
      </w:r>
      <w:proofErr w:type="spellStart"/>
      <w:r>
        <w:rPr>
          <w:rFonts w:ascii="Courier New" w:eastAsia="Courier New" w:hAnsi="Courier New" w:cs="Courier New"/>
          <w:sz w:val="18"/>
          <w:szCs w:val="18"/>
        </w:rPr>
        <w:t>random_</w:t>
      </w:r>
      <w:proofErr w:type="gramStart"/>
      <w:r>
        <w:rPr>
          <w:rFonts w:ascii="Courier New" w:eastAsia="Courier New" w:hAnsi="Courier New" w:cs="Courier New"/>
          <w:sz w:val="18"/>
          <w:szCs w:val="18"/>
        </w:rPr>
        <w:t>forest.predict</w:t>
      </w:r>
      <w:proofErr w:type="spellEnd"/>
      <w:proofErr w:type="gramEnd"/>
      <w:r>
        <w:rPr>
          <w:rFonts w:ascii="Courier New" w:eastAsia="Courier New" w:hAnsi="Courier New" w:cs="Courier New"/>
          <w:sz w:val="18"/>
          <w:szCs w:val="18"/>
        </w:rPr>
        <w:t>(norm)</w:t>
      </w:r>
    </w:p>
    <w:p w14:paraId="31F59A66" w14:textId="77777777" w:rsidR="00053AFA" w:rsidRDefault="00000000">
      <w:pPr>
        <w:shd w:val="clear" w:color="auto" w:fill="EEF1F5"/>
        <w:spacing w:after="140" w:line="252" w:lineRule="auto"/>
        <w:ind w:left="200" w:right="100"/>
      </w:pPr>
      <w:r>
        <w:rPr>
          <w:rFonts w:ascii="Courier New" w:eastAsia="Courier New" w:hAnsi="Courier New" w:cs="Courier New"/>
          <w:sz w:val="18"/>
          <w:szCs w:val="18"/>
        </w:rPr>
        <w:t xml:space="preserve">severity = </w:t>
      </w:r>
      <w:proofErr w:type="spellStart"/>
      <w:r>
        <w:rPr>
          <w:rFonts w:ascii="Courier New" w:eastAsia="Courier New" w:hAnsi="Courier New" w:cs="Courier New"/>
          <w:sz w:val="18"/>
          <w:szCs w:val="18"/>
        </w:rPr>
        <w:t>map_to_</w:t>
      </w:r>
      <w:proofErr w:type="gramStart"/>
      <w:r>
        <w:rPr>
          <w:rFonts w:ascii="Courier New" w:eastAsia="Courier New" w:hAnsi="Courier New" w:cs="Courier New"/>
          <w:sz w:val="18"/>
          <w:szCs w:val="18"/>
        </w:rPr>
        <w:t>severity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class_, confidence, </w:t>
      </w:r>
      <w:proofErr w:type="spellStart"/>
      <w:r>
        <w:rPr>
          <w:rFonts w:ascii="Courier New" w:eastAsia="Courier New" w:hAnsi="Courier New" w:cs="Courier New"/>
          <w:sz w:val="18"/>
          <w:szCs w:val="18"/>
        </w:rPr>
        <w:t>trend_slope</w:t>
      </w:r>
      <w:proofErr w:type="spellEnd"/>
      <w:r>
        <w:rPr>
          <w:rFonts w:ascii="Courier New" w:eastAsia="Courier New" w:hAnsi="Courier New" w:cs="Courier New"/>
          <w:sz w:val="18"/>
          <w:szCs w:val="18"/>
        </w:rPr>
        <w:t>)</w:t>
      </w:r>
    </w:p>
    <w:p w14:paraId="3631035D" w14:textId="77777777" w:rsidR="00053AFA" w:rsidRDefault="00000000">
      <w:pPr>
        <w:pStyle w:val="Heading2"/>
      </w:pPr>
      <w:bookmarkStart w:id="33" w:name="_Toc241553495"/>
      <w:r>
        <w:t>6.4 Firmware structure on the node (summary)</w:t>
      </w:r>
      <w:bookmarkEnd w:id="33"/>
    </w:p>
    <w:p w14:paraId="115AC521" w14:textId="77777777" w:rsidR="00053AFA" w:rsidRDefault="00000000">
      <w:pPr>
        <w:pStyle w:val="ListParagraph"/>
        <w:numPr>
          <w:ilvl w:val="0"/>
          <w:numId w:val="2"/>
        </w:numPr>
        <w:spacing w:after="60" w:line="264" w:lineRule="auto"/>
      </w:pPr>
      <w:r>
        <w:rPr>
          <w:b/>
          <w:bCs/>
        </w:rPr>
        <w:t>Core 0 (real-time task):</w:t>
      </w:r>
      <w:r>
        <w:t xml:space="preserve"> hardware-timer ISR reads sensors into a circular buffer using DMA; a watchdog resets the node if sampling stalls.</w:t>
      </w:r>
    </w:p>
    <w:p w14:paraId="62493B42" w14:textId="77777777" w:rsidR="00053AFA" w:rsidRDefault="00000000">
      <w:pPr>
        <w:pStyle w:val="ListParagraph"/>
        <w:numPr>
          <w:ilvl w:val="0"/>
          <w:numId w:val="2"/>
        </w:numPr>
        <w:spacing w:after="60" w:line="264" w:lineRule="auto"/>
      </w:pPr>
      <w:r>
        <w:rPr>
          <w:b/>
          <w:bCs/>
        </w:rPr>
        <w:t>Core 1 (processing task):</w:t>
      </w:r>
      <w:r>
        <w:t xml:space="preserve"> takes each completed window, runs the DSP pipeline (Chapter 4), updates the Level-1 detectors, and hands the finished feature packet to the networking task.</w:t>
      </w:r>
    </w:p>
    <w:p w14:paraId="2E733CA0" w14:textId="77777777" w:rsidR="00053AFA" w:rsidRDefault="00000000">
      <w:pPr>
        <w:pStyle w:val="ListParagraph"/>
        <w:numPr>
          <w:ilvl w:val="0"/>
          <w:numId w:val="2"/>
        </w:numPr>
        <w:spacing w:after="60" w:line="264" w:lineRule="auto"/>
      </w:pPr>
      <w:r>
        <w:rPr>
          <w:b/>
          <w:bCs/>
        </w:rPr>
        <w:t>Networking task:</w:t>
      </w:r>
      <w:r>
        <w:t xml:space="preserve"> maintains the Wi-Fi and MQTT connection, publishes the packet, and listens for `</w:t>
      </w:r>
      <w:proofErr w:type="spellStart"/>
      <w:r>
        <w:t>cmd</w:t>
      </w:r>
      <w:proofErr w:type="spellEnd"/>
      <w:r>
        <w:t>` messages such as a threshold update.</w:t>
      </w:r>
    </w:p>
    <w:p w14:paraId="15E9A450" w14:textId="77777777" w:rsidR="00053AFA" w:rsidRDefault="00000000">
      <w:pPr>
        <w:pStyle w:val="ListParagraph"/>
        <w:numPr>
          <w:ilvl w:val="0"/>
          <w:numId w:val="2"/>
        </w:numPr>
        <w:spacing w:after="60" w:line="264" w:lineRule="auto"/>
      </w:pPr>
      <w:r>
        <w:rPr>
          <w:b/>
          <w:bCs/>
        </w:rPr>
        <w:t>OTA updates:</w:t>
      </w:r>
      <w:r>
        <w:t xml:space="preserve"> firmware can be updated over Wi-Fi from the Raspberry Pi, so thresholds or DSP parameters can be improved across all nodes without physically opening the enclosure.</w:t>
      </w:r>
    </w:p>
    <w:p w14:paraId="3F5150E7" w14:textId="77777777" w:rsidR="00053AFA" w:rsidRDefault="00000000">
      <w:pPr>
        <w:pStyle w:val="Heading2"/>
      </w:pPr>
      <w:bookmarkStart w:id="34" w:name="_Toc241553496"/>
      <w:r>
        <w:t>6.5 Dashboard and technician feedback loop</w:t>
      </w:r>
      <w:bookmarkEnd w:id="34"/>
    </w:p>
    <w:p w14:paraId="2D997E78" w14:textId="77777777" w:rsidR="00053AFA" w:rsidRDefault="00000000">
      <w:pPr>
        <w:spacing w:after="120" w:line="276" w:lineRule="auto"/>
      </w:pPr>
      <w:r>
        <w:t>The dashboard is intentionally kept in plain language, as shown on the poster: "Pump 01 - Warning, maintenance recommended within 72 hrs" rather than raw numbers. Behind that sentence sits the severity mapping from section 6.3.</w:t>
      </w:r>
    </w:p>
    <w:p w14:paraId="74957F2F" w14:textId="77777777" w:rsidR="00053AFA" w:rsidRDefault="00000000">
      <w:pPr>
        <w:pStyle w:val="ListParagraph"/>
        <w:numPr>
          <w:ilvl w:val="0"/>
          <w:numId w:val="2"/>
        </w:numPr>
        <w:spacing w:after="60" w:line="264" w:lineRule="auto"/>
      </w:pPr>
      <w:r>
        <w:rPr>
          <w:b/>
          <w:bCs/>
        </w:rPr>
        <w:t>Live view:</w:t>
      </w:r>
      <w:r>
        <w:t xml:space="preserve"> current status of every machine, colour-coded Normal / Watch / Warning / Critical.</w:t>
      </w:r>
    </w:p>
    <w:p w14:paraId="263D13C1" w14:textId="77777777" w:rsidR="00053AFA" w:rsidRDefault="00000000">
      <w:pPr>
        <w:pStyle w:val="ListParagraph"/>
        <w:numPr>
          <w:ilvl w:val="0"/>
          <w:numId w:val="2"/>
        </w:numPr>
        <w:spacing w:after="60" w:line="264" w:lineRule="auto"/>
      </w:pPr>
      <w:r>
        <w:rPr>
          <w:b/>
          <w:bCs/>
        </w:rPr>
        <w:t>Trend view:</w:t>
      </w:r>
      <w:r>
        <w:t xml:space="preserve"> the RMS, temperature and current trends behind any alert, so a technician can see why the system raised it.</w:t>
      </w:r>
    </w:p>
    <w:p w14:paraId="102B9953" w14:textId="77777777" w:rsidR="00053AFA" w:rsidRDefault="00000000">
      <w:pPr>
        <w:pStyle w:val="ListParagraph"/>
        <w:numPr>
          <w:ilvl w:val="0"/>
          <w:numId w:val="2"/>
        </w:numPr>
        <w:spacing w:after="60" w:line="264" w:lineRule="auto"/>
      </w:pPr>
      <w:r>
        <w:rPr>
          <w:b/>
          <w:bCs/>
        </w:rPr>
        <w:t>Alert ticket:</w:t>
      </w:r>
      <w:r>
        <w:t xml:space="preserve"> every alert is logged with a timestamp and machine ID.</w:t>
      </w:r>
    </w:p>
    <w:p w14:paraId="73A5C031" w14:textId="77777777" w:rsidR="00053AFA" w:rsidRDefault="00000000">
      <w:pPr>
        <w:pStyle w:val="ListParagraph"/>
        <w:numPr>
          <w:ilvl w:val="0"/>
          <w:numId w:val="2"/>
        </w:numPr>
        <w:spacing w:after="60" w:line="264" w:lineRule="auto"/>
      </w:pPr>
      <w:r>
        <w:rPr>
          <w:b/>
          <w:bCs/>
        </w:rPr>
        <w:t>Confirm or dismiss:</w:t>
      </w:r>
      <w:r>
        <w:t xml:space="preserve"> a technician records whether the alert was a real fault or a false alarm.</w:t>
      </w:r>
    </w:p>
    <w:p w14:paraId="38CB1D19" w14:textId="77777777" w:rsidR="00053AFA" w:rsidRDefault="00000000">
      <w:pPr>
        <w:pStyle w:val="ListParagraph"/>
        <w:numPr>
          <w:ilvl w:val="0"/>
          <w:numId w:val="2"/>
        </w:numPr>
        <w:spacing w:after="60" w:line="264" w:lineRule="auto"/>
      </w:pPr>
      <w:r>
        <w:rPr>
          <w:b/>
          <w:bCs/>
        </w:rPr>
        <w:t>Feedback into training data:</w:t>
      </w:r>
      <w:r>
        <w:t xml:space="preserve"> that confirmation is stored with the feature vector that triggered it, and becomes new labelled data for the next model training cycle (Chapter 7.3) - which is how "every confirmed inspection becomes new training data" in practice.</w:t>
      </w:r>
    </w:p>
    <w:p w14:paraId="63282750" w14:textId="77777777" w:rsidR="00053AFA" w:rsidRDefault="00000000">
      <w:pPr>
        <w:pStyle w:val="Heading1"/>
        <w:pageBreakBefore/>
        <w:pBdr>
          <w:bottom w:val="single" w:sz="12" w:space="4" w:color="E8871E"/>
        </w:pBdr>
      </w:pPr>
      <w:bookmarkStart w:id="35" w:name="_Toc241553497"/>
      <w:r>
        <w:lastRenderedPageBreak/>
        <w:t>7. Machine Learning: Training and Results</w:t>
      </w:r>
      <w:bookmarkEnd w:id="35"/>
    </w:p>
    <w:p w14:paraId="16792319" w14:textId="77777777" w:rsidR="00053AFA" w:rsidRDefault="00000000">
      <w:pPr>
        <w:pStyle w:val="Heading2"/>
      </w:pPr>
      <w:bookmarkStart w:id="36" w:name="_Toc241553498"/>
      <w:r>
        <w:t>7.1 Data sources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838"/>
      </w:tblGrid>
      <w:tr w:rsidR="00053AFA" w14:paraId="79977DC0" w14:textId="77777777">
        <w:tblPrEx>
          <w:tblCellMar>
            <w:top w:w="0" w:type="dxa"/>
            <w:bottom w:w="0" w:type="dxa"/>
          </w:tblCellMar>
        </w:tblPrEx>
        <w:trPr>
          <w:cantSplit/>
          <w:tblHeader/>
        </w:trPr>
        <w:tc>
          <w:tcPr>
            <w:tcW w:w="32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044334C" w14:textId="77777777" w:rsidR="00053AFA" w:rsidRDefault="00000000">
            <w:pPr>
              <w:spacing w:line="252" w:lineRule="auto"/>
            </w:pPr>
            <w:r>
              <w:rPr>
                <w:b/>
                <w:bCs/>
                <w:color w:val="FFFFFF"/>
                <w:sz w:val="17"/>
                <w:szCs w:val="17"/>
              </w:rPr>
              <w:t>Source</w:t>
            </w:r>
          </w:p>
        </w:tc>
        <w:tc>
          <w:tcPr>
            <w:tcW w:w="36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370D3D0" w14:textId="77777777" w:rsidR="00053AFA" w:rsidRDefault="00000000">
            <w:pPr>
              <w:spacing w:line="252" w:lineRule="auto"/>
            </w:pPr>
            <w:r>
              <w:rPr>
                <w:b/>
                <w:bCs/>
                <w:color w:val="FFFFFF"/>
                <w:sz w:val="17"/>
                <w:szCs w:val="17"/>
              </w:rPr>
              <w:t>Contents</w:t>
            </w:r>
          </w:p>
        </w:tc>
        <w:tc>
          <w:tcPr>
            <w:tcW w:w="28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6A7A86EF" w14:textId="77777777" w:rsidR="00053AFA" w:rsidRDefault="00000000">
            <w:pPr>
              <w:spacing w:line="252" w:lineRule="auto"/>
            </w:pPr>
            <w:r>
              <w:rPr>
                <w:b/>
                <w:bCs/>
                <w:color w:val="FFFFFF"/>
                <w:sz w:val="17"/>
                <w:szCs w:val="17"/>
              </w:rPr>
              <w:t>Purpose</w:t>
            </w:r>
          </w:p>
        </w:tc>
      </w:tr>
      <w:tr w:rsidR="00053AFA" w14:paraId="6316F107"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3C0236A" w14:textId="77777777" w:rsidR="00053AFA" w:rsidRDefault="00000000">
            <w:pPr>
              <w:spacing w:line="252" w:lineRule="auto"/>
            </w:pPr>
            <w:r>
              <w:rPr>
                <w:sz w:val="17"/>
                <w:szCs w:val="17"/>
              </w:rPr>
              <w:t xml:space="preserve">Public bearing-fault datasets (e.g. CWRU Bearing Data </w:t>
            </w:r>
            <w:proofErr w:type="spellStart"/>
            <w:r>
              <w:rPr>
                <w:sz w:val="17"/>
                <w:szCs w:val="17"/>
              </w:rPr>
              <w:t>Center</w:t>
            </w:r>
            <w:proofErr w:type="spellEnd"/>
            <w:r>
              <w:rPr>
                <w:sz w:val="17"/>
                <w:szCs w:val="17"/>
              </w:rPr>
              <w:t>, NASA IMS/PRONOSTIA)</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D1B6C4E" w14:textId="77777777" w:rsidR="00053AFA" w:rsidRDefault="00000000">
            <w:pPr>
              <w:spacing w:line="252" w:lineRule="auto"/>
            </w:pPr>
            <w:r>
              <w:rPr>
                <w:sz w:val="17"/>
                <w:szCs w:val="17"/>
              </w:rPr>
              <w:t>Labelled vibration recordings of healthy bearings and bearings with known outer-race, inner-race and ball defects at several severities</w:t>
            </w:r>
          </w:p>
        </w:tc>
        <w:tc>
          <w:tcPr>
            <w:tcW w:w="2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016BB29" w14:textId="77777777" w:rsidR="00053AFA" w:rsidRDefault="00000000">
            <w:pPr>
              <w:spacing w:line="252" w:lineRule="auto"/>
            </w:pPr>
            <w:r>
              <w:rPr>
                <w:sz w:val="17"/>
                <w:szCs w:val="17"/>
              </w:rPr>
              <w:t>Give the model a broad, pre-existing base of what real fault signatures look like</w:t>
            </w:r>
          </w:p>
        </w:tc>
      </w:tr>
      <w:tr w:rsidR="00053AFA" w14:paraId="18D8246C"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2299148" w14:textId="77777777" w:rsidR="00053AFA" w:rsidRDefault="00000000">
            <w:pPr>
              <w:spacing w:line="252" w:lineRule="auto"/>
            </w:pPr>
            <w:r>
              <w:rPr>
                <w:sz w:val="17"/>
                <w:szCs w:val="17"/>
              </w:rPr>
              <w:t>Own healthy-machine recordings</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FB734AD" w14:textId="77777777" w:rsidR="00053AFA" w:rsidRDefault="00000000">
            <w:pPr>
              <w:spacing w:line="252" w:lineRule="auto"/>
            </w:pPr>
            <w:r>
              <w:rPr>
                <w:sz w:val="17"/>
                <w:szCs w:val="17"/>
              </w:rPr>
              <w:t>Vibration, temperature, current and sound logged from the actual target machines while running normally</w:t>
            </w:r>
          </w:p>
        </w:tc>
        <w:tc>
          <w:tcPr>
            <w:tcW w:w="2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26C8933" w14:textId="77777777" w:rsidR="00053AFA" w:rsidRDefault="00000000">
            <w:pPr>
              <w:spacing w:line="252" w:lineRule="auto"/>
            </w:pPr>
            <w:r>
              <w:rPr>
                <w:sz w:val="17"/>
                <w:szCs w:val="17"/>
              </w:rPr>
              <w:t>Establish an accurate, site-specific healthy baseline that public datasets cannot provide</w:t>
            </w:r>
          </w:p>
        </w:tc>
      </w:tr>
      <w:tr w:rsidR="00053AFA" w14:paraId="63B3A97A"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6FA143C" w14:textId="77777777" w:rsidR="00053AFA" w:rsidRDefault="00000000">
            <w:pPr>
              <w:spacing w:line="252" w:lineRule="auto"/>
            </w:pPr>
            <w:r>
              <w:rPr>
                <w:sz w:val="17"/>
                <w:szCs w:val="17"/>
              </w:rPr>
              <w:t>Confirmed field alerts (ongoing)</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2E719D7" w14:textId="77777777" w:rsidR="00053AFA" w:rsidRDefault="00000000">
            <w:pPr>
              <w:spacing w:line="252" w:lineRule="auto"/>
            </w:pPr>
            <w:r>
              <w:rPr>
                <w:sz w:val="17"/>
                <w:szCs w:val="17"/>
              </w:rPr>
              <w:t>Feature vectors captured at the moment of every alert, labelled by a technician as a real fault or false alarm (section 6.5)</w:t>
            </w:r>
          </w:p>
        </w:tc>
        <w:tc>
          <w:tcPr>
            <w:tcW w:w="2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6D710FD" w14:textId="77777777" w:rsidR="00053AFA" w:rsidRDefault="00000000">
            <w:pPr>
              <w:spacing w:line="252" w:lineRule="auto"/>
            </w:pPr>
            <w:r>
              <w:rPr>
                <w:sz w:val="17"/>
                <w:szCs w:val="17"/>
              </w:rPr>
              <w:t>Continuously improve accuracy and reduce false alarms over time</w:t>
            </w:r>
          </w:p>
        </w:tc>
      </w:tr>
    </w:tbl>
    <w:p w14:paraId="7E7998EA" w14:textId="77777777" w:rsidR="00053AFA" w:rsidRDefault="00053AFA">
      <w:pPr>
        <w:spacing w:after="120"/>
      </w:pPr>
    </w:p>
    <w:p w14:paraId="19EC42EB" w14:textId="77777777" w:rsidR="00053AFA" w:rsidRDefault="00000000">
      <w:pPr>
        <w:pStyle w:val="Heading2"/>
      </w:pPr>
      <w:bookmarkStart w:id="37" w:name="_Toc241553499"/>
      <w:r>
        <w:t>7.2 Feature extraction for training</w:t>
      </w:r>
      <w:bookmarkEnd w:id="37"/>
    </w:p>
    <w:p w14:paraId="17CFF93B" w14:textId="77777777" w:rsidR="00053AFA" w:rsidRDefault="00000000">
      <w:pPr>
        <w:spacing w:after="120" w:line="276" w:lineRule="auto"/>
      </w:pPr>
      <w:r>
        <w:t>Every recording, whether from a public dataset or from site logging, is passed through the same DSP pipeline described in Chapter 4, so that the model is trained on exactly the same 14-feature representation it will see live from the nodes. This consistency between training-time and inference-time feature extraction is essential - a model trained on differently-processed data would perform poorly in the field.</w:t>
      </w:r>
    </w:p>
    <w:p w14:paraId="20990754" w14:textId="77777777" w:rsidR="00053AFA" w:rsidRDefault="00000000">
      <w:pPr>
        <w:pStyle w:val="ListParagraph"/>
        <w:numPr>
          <w:ilvl w:val="0"/>
          <w:numId w:val="2"/>
        </w:numPr>
        <w:spacing w:after="60" w:line="264" w:lineRule="auto"/>
      </w:pPr>
      <w:r>
        <w:t>Each raw recording is split into overlapping windows (matching the node’s window size, with 50% overlap for more training examples).</w:t>
      </w:r>
    </w:p>
    <w:p w14:paraId="29BAF284" w14:textId="77777777" w:rsidR="00053AFA" w:rsidRDefault="00000000">
      <w:pPr>
        <w:pStyle w:val="ListParagraph"/>
        <w:numPr>
          <w:ilvl w:val="0"/>
          <w:numId w:val="2"/>
        </w:numPr>
        <w:spacing w:after="60" w:line="264" w:lineRule="auto"/>
      </w:pPr>
      <w:r>
        <w:t>The four DSP operations of Chapter 4 (filtering, RMS/moving average, FFT, rate-of-change/kurtosis) are applied to every window.</w:t>
      </w:r>
    </w:p>
    <w:p w14:paraId="03F672FF" w14:textId="77777777" w:rsidR="00053AFA" w:rsidRDefault="00000000">
      <w:pPr>
        <w:pStyle w:val="ListParagraph"/>
        <w:numPr>
          <w:ilvl w:val="0"/>
          <w:numId w:val="2"/>
        </w:numPr>
        <w:spacing w:after="60" w:line="264" w:lineRule="auto"/>
      </w:pPr>
      <w:r>
        <w:t>Each resulting 14-feature vector is labelled with its known condition: Healthy, Imbalance, Misalignment, Looseness, Bearing - outer race, Bearing - inner race, Overload, Cooling problem, and so on, depending on what the source recording represents.</w:t>
      </w:r>
    </w:p>
    <w:p w14:paraId="20A6473A" w14:textId="77777777" w:rsidR="00053AFA" w:rsidRDefault="00000000">
      <w:pPr>
        <w:pStyle w:val="Heading2"/>
      </w:pPr>
      <w:bookmarkStart w:id="38" w:name="_Toc241553500"/>
      <w:r>
        <w:t>7.3 Model choice: Random Forest</w:t>
      </w:r>
      <w:bookmarkEnd w:id="38"/>
    </w:p>
    <w:p w14:paraId="26074474" w14:textId="77777777" w:rsidR="00053AFA" w:rsidRDefault="00000000">
      <w:pPr>
        <w:spacing w:after="120" w:line="276" w:lineRule="auto"/>
      </w:pPr>
      <w:r>
        <w:t xml:space="preserve">A </w:t>
      </w:r>
      <w:r>
        <w:rPr>
          <w:b/>
          <w:bCs/>
        </w:rPr>
        <w:t>Random Forest</w:t>
      </w:r>
      <w:r>
        <w:t xml:space="preserve"> classifier - an ensemble of many decision trees, each trained on a random subset of the data and features, with the final prediction decided by majority vote - was chosen for Level 2.</w:t>
      </w:r>
    </w:p>
    <w:p w14:paraId="7FD9DB72" w14:textId="77777777" w:rsidR="00053AFA" w:rsidRDefault="00000000">
      <w:pPr>
        <w:pStyle w:val="ListParagraph"/>
        <w:numPr>
          <w:ilvl w:val="0"/>
          <w:numId w:val="2"/>
        </w:numPr>
        <w:spacing w:after="60" w:line="264" w:lineRule="auto"/>
      </w:pPr>
      <w:r>
        <w:rPr>
          <w:b/>
          <w:bCs/>
        </w:rPr>
        <w:t>Runs comfortably on a Raspberry Pi:</w:t>
      </w:r>
      <w:r>
        <w:t xml:space="preserve"> inference is a few hundred simple comparisons per tree; a forest of 100 - 300 trees </w:t>
      </w:r>
      <w:proofErr w:type="gramStart"/>
      <w:r>
        <w:t>classifies</w:t>
      </w:r>
      <w:proofErr w:type="gramEnd"/>
      <w:r>
        <w:t xml:space="preserve"> a feature vector in a few milliseconds on a Pi 4, with no GPU needed.</w:t>
      </w:r>
    </w:p>
    <w:p w14:paraId="63C4A54A" w14:textId="77777777" w:rsidR="00053AFA" w:rsidRDefault="00000000">
      <w:pPr>
        <w:pStyle w:val="ListParagraph"/>
        <w:numPr>
          <w:ilvl w:val="0"/>
          <w:numId w:val="2"/>
        </w:numPr>
        <w:spacing w:after="60" w:line="264" w:lineRule="auto"/>
      </w:pPr>
      <w:r>
        <w:rPr>
          <w:b/>
          <w:bCs/>
        </w:rPr>
        <w:t>Explainable:</w:t>
      </w:r>
      <w:r>
        <w:t xml:space="preserve"> each tree’s decision path can be traced, and the forest gives a </w:t>
      </w:r>
      <w:r>
        <w:rPr>
          <w:b/>
          <w:bCs/>
        </w:rPr>
        <w:t>feature-importance ranking</w:t>
      </w:r>
      <w:r>
        <w:t>, so the dashboard can eventually say not just "Warning" but "driven mainly by rising kurtosis and current trend" - matching the project’s "explainable" pillar.</w:t>
      </w:r>
    </w:p>
    <w:p w14:paraId="0A05F1E9" w14:textId="77777777" w:rsidR="00053AFA" w:rsidRDefault="00000000">
      <w:pPr>
        <w:pStyle w:val="ListParagraph"/>
        <w:numPr>
          <w:ilvl w:val="0"/>
          <w:numId w:val="2"/>
        </w:numPr>
        <w:spacing w:after="60" w:line="264" w:lineRule="auto"/>
      </w:pPr>
      <w:r>
        <w:rPr>
          <w:b/>
          <w:bCs/>
        </w:rPr>
        <w:t>Handles mixed, moderate-sized data well:</w:t>
      </w:r>
      <w:r>
        <w:t xml:space="preserve"> it does not need the huge labelled datasets a deep neural network would need, which matters because site-specific fault data is naturally limited in the early stages of a deployment.</w:t>
      </w:r>
    </w:p>
    <w:p w14:paraId="211E2BF2" w14:textId="77777777" w:rsidR="00053AFA" w:rsidRDefault="00000000">
      <w:pPr>
        <w:pStyle w:val="ListParagraph"/>
        <w:numPr>
          <w:ilvl w:val="0"/>
          <w:numId w:val="2"/>
        </w:numPr>
        <w:spacing w:after="60" w:line="264" w:lineRule="auto"/>
      </w:pPr>
      <w:r>
        <w:rPr>
          <w:b/>
          <w:bCs/>
        </w:rPr>
        <w:t>Robust to noisy features:</w:t>
      </w:r>
      <w:r>
        <w:t xml:space="preserve"> industrial sensor data is never perfectly clean; Random Forests tolerate noisy or partially redundant features better than distance-based models.</w:t>
      </w:r>
    </w:p>
    <w:p w14:paraId="1D88B483" w14:textId="77777777" w:rsidR="00053AFA" w:rsidRDefault="00000000">
      <w:pPr>
        <w:pStyle w:val="ListParagraph"/>
        <w:numPr>
          <w:ilvl w:val="0"/>
          <w:numId w:val="2"/>
        </w:numPr>
        <w:spacing w:after="60" w:line="264" w:lineRule="auto"/>
      </w:pPr>
      <w:r>
        <w:rPr>
          <w:b/>
          <w:bCs/>
        </w:rPr>
        <w:t>Fast to retrain:</w:t>
      </w:r>
      <w:r>
        <w:t xml:space="preserve"> as new confirmed field data arrives (section 6.5), the forest can be retrained in seconds to minutes on the Pi itself or on a laptop, supporting the continuous-learning loop shown on the poster.</w:t>
      </w:r>
    </w:p>
    <w:p w14:paraId="2081D803" w14:textId="77777777" w:rsidR="00053AFA" w:rsidRDefault="00000000">
      <w:pPr>
        <w:pStyle w:val="Heading2"/>
      </w:pPr>
      <w:bookmarkStart w:id="39" w:name="_Toc241553501"/>
      <w:r>
        <w:t>7.4 Training procedure</w:t>
      </w:r>
      <w:bookmarkEnd w:id="39"/>
    </w:p>
    <w:p w14:paraId="3048BD70" w14:textId="77777777" w:rsidR="00053AFA" w:rsidRDefault="00000000">
      <w:pPr>
        <w:pStyle w:val="ListParagraph"/>
        <w:numPr>
          <w:ilvl w:val="0"/>
          <w:numId w:val="8"/>
        </w:numPr>
        <w:spacing w:after="60" w:line="264" w:lineRule="auto"/>
      </w:pPr>
      <w:r>
        <w:rPr>
          <w:b/>
          <w:bCs/>
        </w:rPr>
        <w:lastRenderedPageBreak/>
        <w:t>Data split:</w:t>
      </w:r>
      <w:r>
        <w:t xml:space="preserve"> the labelled feature vectors are split by *machine and time period*, not randomly by row, into training (about 70%), validation (about 15%) and test (about 15%) sets - so the model is never validated on data from the same time window it was trained on, which would overstate accuracy.</w:t>
      </w:r>
    </w:p>
    <w:p w14:paraId="71983D10" w14:textId="77777777" w:rsidR="00053AFA" w:rsidRDefault="00000000">
      <w:pPr>
        <w:pStyle w:val="ListParagraph"/>
        <w:numPr>
          <w:ilvl w:val="0"/>
          <w:numId w:val="8"/>
        </w:numPr>
        <w:spacing w:after="60" w:line="264" w:lineRule="auto"/>
      </w:pPr>
      <w:r>
        <w:rPr>
          <w:b/>
          <w:bCs/>
        </w:rPr>
        <w:t>Class balancing:</w:t>
      </w:r>
      <w:r>
        <w:t xml:space="preserve"> fault classes are naturally rarer than "Healthy," so class weighting (and, where needed, SMOTE-style oversampling of minority fault classes) is used so the model does not simply learn to always predict "Healthy."</w:t>
      </w:r>
    </w:p>
    <w:p w14:paraId="786B84AC" w14:textId="77777777" w:rsidR="00053AFA" w:rsidRDefault="00000000">
      <w:pPr>
        <w:pStyle w:val="ListParagraph"/>
        <w:numPr>
          <w:ilvl w:val="0"/>
          <w:numId w:val="8"/>
        </w:numPr>
        <w:spacing w:after="60" w:line="264" w:lineRule="auto"/>
      </w:pPr>
      <w:r>
        <w:rPr>
          <w:b/>
          <w:bCs/>
        </w:rPr>
        <w:t>Hyperparameter tuning:</w:t>
      </w:r>
      <w:r>
        <w:t xml:space="preserve"> number of trees, tree depth and minimum samples per leaf are tuned using cross-validation on the training set, optimising for recall on fault classes (missing a real fault is costlier than a false alarm) while keeping precision acceptable.</w:t>
      </w:r>
    </w:p>
    <w:p w14:paraId="4FCDB00C" w14:textId="77777777" w:rsidR="00053AFA" w:rsidRDefault="00000000">
      <w:pPr>
        <w:pStyle w:val="ListParagraph"/>
        <w:numPr>
          <w:ilvl w:val="0"/>
          <w:numId w:val="8"/>
        </w:numPr>
        <w:spacing w:after="60" w:line="264" w:lineRule="auto"/>
      </w:pPr>
      <w:r>
        <w:rPr>
          <w:b/>
          <w:bCs/>
        </w:rPr>
        <w:t>Validation:</w:t>
      </w:r>
      <w:r>
        <w:t xml:space="preserve"> the tuned model is checked on the validation set to select the final hyperparameters and the decision threshold used for the confidence score in section 6.3.</w:t>
      </w:r>
    </w:p>
    <w:p w14:paraId="20E7960D" w14:textId="77777777" w:rsidR="00053AFA" w:rsidRDefault="00000000">
      <w:pPr>
        <w:pStyle w:val="ListParagraph"/>
        <w:numPr>
          <w:ilvl w:val="0"/>
          <w:numId w:val="8"/>
        </w:numPr>
        <w:spacing w:after="60" w:line="264" w:lineRule="auto"/>
      </w:pPr>
      <w:r>
        <w:rPr>
          <w:b/>
          <w:bCs/>
        </w:rPr>
        <w:t>Final test:</w:t>
      </w:r>
      <w:r>
        <w:t xml:space="preserve"> the chosen model is evaluated once on the held-out test set - data the model has never influenced in any way - to report the honest, final performance.</w:t>
      </w:r>
    </w:p>
    <w:p w14:paraId="6F743475" w14:textId="77777777" w:rsidR="00053AFA" w:rsidRDefault="00000000">
      <w:pPr>
        <w:pStyle w:val="ListParagraph"/>
        <w:numPr>
          <w:ilvl w:val="0"/>
          <w:numId w:val="8"/>
        </w:numPr>
        <w:spacing w:after="60" w:line="264" w:lineRule="auto"/>
      </w:pPr>
      <w:r>
        <w:rPr>
          <w:b/>
          <w:bCs/>
        </w:rPr>
        <w:t>Deployment:</w:t>
      </w:r>
      <w:r>
        <w:t xml:space="preserve"> the trained forest is exported (e.g. via `pickle` or converted to a lightweight format) and loaded by the inference engine on the Raspberry Pi (Chapter 6).</w:t>
      </w:r>
    </w:p>
    <w:p w14:paraId="580D4E22" w14:textId="77777777" w:rsidR="00053AFA" w:rsidRDefault="00000000">
      <w:pPr>
        <w:pStyle w:val="ListParagraph"/>
        <w:numPr>
          <w:ilvl w:val="0"/>
          <w:numId w:val="8"/>
        </w:numPr>
        <w:spacing w:after="60" w:line="264" w:lineRule="auto"/>
      </w:pPr>
      <w:r>
        <w:rPr>
          <w:b/>
          <w:bCs/>
        </w:rPr>
        <w:t>Continuous retraining:</w:t>
      </w:r>
      <w:r>
        <w:t xml:space="preserve"> on an agreed schedule (for example monthly, or after a set number of new confirmed alerts), the model is retrained on training data plus the newly confirmed field examples, and redeployed - "the model gets sharper the longer it runs."</w:t>
      </w:r>
    </w:p>
    <w:p w14:paraId="117B6245" w14:textId="77777777" w:rsidR="00053AFA" w:rsidRDefault="00000000">
      <w:pPr>
        <w:pStyle w:val="Heading2"/>
      </w:pPr>
      <w:bookmarkStart w:id="40" w:name="_Toc241553502"/>
      <w:r>
        <w:t>7.5 Evaluation metrics used</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38"/>
      </w:tblGrid>
      <w:tr w:rsidR="00053AFA" w14:paraId="394ABA1D"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575A478" w14:textId="77777777" w:rsidR="00053AFA" w:rsidRDefault="00000000">
            <w:pPr>
              <w:spacing w:line="252" w:lineRule="auto"/>
            </w:pPr>
            <w:r>
              <w:rPr>
                <w:b/>
                <w:bCs/>
                <w:color w:val="FFFFFF"/>
                <w:sz w:val="16"/>
                <w:szCs w:val="16"/>
              </w:rPr>
              <w:t>Metric</w:t>
            </w:r>
          </w:p>
        </w:tc>
        <w:tc>
          <w:tcPr>
            <w:tcW w:w="36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D335A4C" w14:textId="77777777" w:rsidR="00053AFA" w:rsidRDefault="00000000">
            <w:pPr>
              <w:spacing w:line="252" w:lineRule="auto"/>
            </w:pPr>
            <w:r>
              <w:rPr>
                <w:b/>
                <w:bCs/>
                <w:color w:val="FFFFFF"/>
                <w:sz w:val="16"/>
                <w:szCs w:val="16"/>
              </w:rPr>
              <w:t>What it means here</w:t>
            </w:r>
          </w:p>
        </w:tc>
        <w:tc>
          <w:tcPr>
            <w:tcW w:w="36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61BF31F" w14:textId="77777777" w:rsidR="00053AFA" w:rsidRDefault="00000000">
            <w:pPr>
              <w:spacing w:line="252" w:lineRule="auto"/>
            </w:pPr>
            <w:r>
              <w:rPr>
                <w:b/>
                <w:bCs/>
                <w:color w:val="FFFFFF"/>
                <w:sz w:val="16"/>
                <w:szCs w:val="16"/>
              </w:rPr>
              <w:t>Why it matters for this project</w:t>
            </w:r>
          </w:p>
        </w:tc>
      </w:tr>
      <w:tr w:rsidR="00053AFA" w14:paraId="17CDFBE4"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2D2B9D0" w14:textId="77777777" w:rsidR="00053AFA" w:rsidRDefault="00000000">
            <w:pPr>
              <w:spacing w:line="252" w:lineRule="auto"/>
            </w:pPr>
            <w:r>
              <w:rPr>
                <w:sz w:val="16"/>
                <w:szCs w:val="16"/>
              </w:rPr>
              <w:t>Accuracy</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92F1AC8" w14:textId="77777777" w:rsidR="00053AFA" w:rsidRDefault="00000000">
            <w:pPr>
              <w:spacing w:line="252" w:lineRule="auto"/>
            </w:pPr>
            <w:r>
              <w:rPr>
                <w:sz w:val="16"/>
                <w:szCs w:val="16"/>
              </w:rPr>
              <w:t>Fraction of all test windows classified correctly</w:t>
            </w:r>
          </w:p>
        </w:tc>
        <w:tc>
          <w:tcPr>
            <w:tcW w:w="36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F2349AB" w14:textId="77777777" w:rsidR="00053AFA" w:rsidRDefault="00000000">
            <w:pPr>
              <w:spacing w:line="252" w:lineRule="auto"/>
            </w:pPr>
            <w:r>
              <w:rPr>
                <w:sz w:val="16"/>
                <w:szCs w:val="16"/>
              </w:rPr>
              <w:t>Overall headline number, but not enough on its own with imbalanced classes</w:t>
            </w:r>
          </w:p>
        </w:tc>
      </w:tr>
      <w:tr w:rsidR="00053AFA" w14:paraId="4B13F17B"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4451A57" w14:textId="77777777" w:rsidR="00053AFA" w:rsidRDefault="00000000">
            <w:pPr>
              <w:spacing w:line="252" w:lineRule="auto"/>
            </w:pPr>
            <w:r>
              <w:rPr>
                <w:sz w:val="16"/>
                <w:szCs w:val="16"/>
              </w:rPr>
              <w:t>Precision (per fault class)</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A106480" w14:textId="77777777" w:rsidR="00053AFA" w:rsidRDefault="00000000">
            <w:pPr>
              <w:spacing w:line="252" w:lineRule="auto"/>
            </w:pPr>
            <w:r>
              <w:rPr>
                <w:sz w:val="16"/>
                <w:szCs w:val="16"/>
              </w:rPr>
              <w:t>Of the windows the model flagged as a given fault, how many really were that fault</w:t>
            </w:r>
          </w:p>
        </w:tc>
        <w:tc>
          <w:tcPr>
            <w:tcW w:w="36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1EC8E17" w14:textId="77777777" w:rsidR="00053AFA" w:rsidRDefault="00000000">
            <w:pPr>
              <w:spacing w:line="252" w:lineRule="auto"/>
            </w:pPr>
            <w:r>
              <w:rPr>
                <w:sz w:val="16"/>
                <w:szCs w:val="16"/>
              </w:rPr>
              <w:t>High precision keeps unnecessary maintenance visits low</w:t>
            </w:r>
          </w:p>
        </w:tc>
      </w:tr>
      <w:tr w:rsidR="00053AFA" w14:paraId="42FDB6CB"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723CF74" w14:textId="77777777" w:rsidR="00053AFA" w:rsidRDefault="00000000">
            <w:pPr>
              <w:spacing w:line="252" w:lineRule="auto"/>
            </w:pPr>
            <w:r>
              <w:rPr>
                <w:sz w:val="16"/>
                <w:szCs w:val="16"/>
              </w:rPr>
              <w:t>Recall (per fault class)</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3DA71D4" w14:textId="77777777" w:rsidR="00053AFA" w:rsidRDefault="00000000">
            <w:pPr>
              <w:spacing w:line="252" w:lineRule="auto"/>
            </w:pPr>
            <w:r>
              <w:rPr>
                <w:sz w:val="16"/>
                <w:szCs w:val="16"/>
              </w:rPr>
              <w:t>Of the windows that really were a given fault, how many the model caught</w:t>
            </w:r>
          </w:p>
        </w:tc>
        <w:tc>
          <w:tcPr>
            <w:tcW w:w="36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E4D9FF1" w14:textId="77777777" w:rsidR="00053AFA" w:rsidRDefault="00000000">
            <w:pPr>
              <w:spacing w:line="252" w:lineRule="auto"/>
            </w:pPr>
            <w:r>
              <w:rPr>
                <w:sz w:val="16"/>
                <w:szCs w:val="16"/>
              </w:rPr>
              <w:t>High recall is the priority - a missed fault causes the breakdown the project exists to prevent</w:t>
            </w:r>
          </w:p>
        </w:tc>
      </w:tr>
      <w:tr w:rsidR="00053AFA" w14:paraId="07CF54A1"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A5A6636" w14:textId="77777777" w:rsidR="00053AFA" w:rsidRDefault="00000000">
            <w:pPr>
              <w:spacing w:line="252" w:lineRule="auto"/>
            </w:pPr>
            <w:r>
              <w:rPr>
                <w:sz w:val="16"/>
                <w:szCs w:val="16"/>
              </w:rPr>
              <w:t>F1-score</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90FDEA4" w14:textId="77777777" w:rsidR="00053AFA" w:rsidRDefault="00000000">
            <w:pPr>
              <w:spacing w:line="252" w:lineRule="auto"/>
            </w:pPr>
            <w:r>
              <w:rPr>
                <w:sz w:val="16"/>
                <w:szCs w:val="16"/>
              </w:rPr>
              <w:t>Balance of precision and recall</w:t>
            </w:r>
          </w:p>
        </w:tc>
        <w:tc>
          <w:tcPr>
            <w:tcW w:w="36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0DCF5D3" w14:textId="77777777" w:rsidR="00053AFA" w:rsidRDefault="00000000">
            <w:pPr>
              <w:spacing w:line="252" w:lineRule="auto"/>
            </w:pPr>
            <w:r>
              <w:rPr>
                <w:sz w:val="16"/>
                <w:szCs w:val="16"/>
              </w:rPr>
              <w:t>Single number to compare model versions during tuning</w:t>
            </w:r>
          </w:p>
        </w:tc>
      </w:tr>
      <w:tr w:rsidR="00053AFA" w14:paraId="7C3A4704"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7EE6813" w14:textId="77777777" w:rsidR="00053AFA" w:rsidRDefault="00000000">
            <w:pPr>
              <w:spacing w:line="252" w:lineRule="auto"/>
            </w:pPr>
            <w:r>
              <w:rPr>
                <w:sz w:val="16"/>
                <w:szCs w:val="16"/>
              </w:rPr>
              <w:t>Confusion matrix</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01B7499" w14:textId="77777777" w:rsidR="00053AFA" w:rsidRDefault="00000000">
            <w:pPr>
              <w:spacing w:line="252" w:lineRule="auto"/>
            </w:pPr>
            <w:r>
              <w:rPr>
                <w:sz w:val="16"/>
                <w:szCs w:val="16"/>
              </w:rPr>
              <w:t>Full breakdown of which class gets confused with which</w:t>
            </w:r>
          </w:p>
        </w:tc>
        <w:tc>
          <w:tcPr>
            <w:tcW w:w="36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854E74D" w14:textId="77777777" w:rsidR="00053AFA" w:rsidRDefault="00000000">
            <w:pPr>
              <w:spacing w:line="252" w:lineRule="auto"/>
            </w:pPr>
            <w:r>
              <w:rPr>
                <w:sz w:val="16"/>
                <w:szCs w:val="16"/>
              </w:rPr>
              <w:t>Shows exactly where the model needs more training data, e.g. misalignment vs looseness</w:t>
            </w:r>
          </w:p>
        </w:tc>
      </w:tr>
      <w:tr w:rsidR="00053AFA" w14:paraId="6ED9AC10"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2C360AF" w14:textId="77777777" w:rsidR="00053AFA" w:rsidRDefault="00000000">
            <w:pPr>
              <w:spacing w:line="252" w:lineRule="auto"/>
            </w:pPr>
            <w:r>
              <w:rPr>
                <w:sz w:val="16"/>
                <w:szCs w:val="16"/>
              </w:rPr>
              <w:t>False-alarm rate</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C60F9B4" w14:textId="77777777" w:rsidR="00053AFA" w:rsidRDefault="00000000">
            <w:pPr>
              <w:spacing w:line="252" w:lineRule="auto"/>
            </w:pPr>
            <w:r>
              <w:rPr>
                <w:sz w:val="16"/>
                <w:szCs w:val="16"/>
              </w:rPr>
              <w:t>Healthy windows incorrectly flagged as a fault, per machine per week</w:t>
            </w:r>
          </w:p>
        </w:tc>
        <w:tc>
          <w:tcPr>
            <w:tcW w:w="36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F587051" w14:textId="77777777" w:rsidR="00053AFA" w:rsidRDefault="00000000">
            <w:pPr>
              <w:spacing w:line="252" w:lineRule="auto"/>
            </w:pPr>
            <w:r>
              <w:rPr>
                <w:sz w:val="16"/>
                <w:szCs w:val="16"/>
              </w:rPr>
              <w:t>Directly affects technician trust in the dashboard</w:t>
            </w:r>
          </w:p>
        </w:tc>
      </w:tr>
      <w:tr w:rsidR="00053AFA" w14:paraId="51C07D17"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FAADD72" w14:textId="77777777" w:rsidR="00053AFA" w:rsidRDefault="00000000">
            <w:pPr>
              <w:spacing w:line="252" w:lineRule="auto"/>
            </w:pPr>
            <w:r>
              <w:rPr>
                <w:sz w:val="16"/>
                <w:szCs w:val="16"/>
              </w:rPr>
              <w:t>Detection lead time</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8FE2D2A" w14:textId="77777777" w:rsidR="00053AFA" w:rsidRDefault="00000000">
            <w:pPr>
              <w:spacing w:line="252" w:lineRule="auto"/>
            </w:pPr>
            <w:r>
              <w:rPr>
                <w:sz w:val="16"/>
                <w:szCs w:val="16"/>
              </w:rPr>
              <w:t>How long before a confirmed failure the model first raised Watch/Warning</w:t>
            </w:r>
          </w:p>
        </w:tc>
        <w:tc>
          <w:tcPr>
            <w:tcW w:w="36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A177A6D" w14:textId="77777777" w:rsidR="00053AFA" w:rsidRDefault="00000000">
            <w:pPr>
              <w:spacing w:line="252" w:lineRule="auto"/>
            </w:pPr>
            <w:r>
              <w:rPr>
                <w:sz w:val="16"/>
                <w:szCs w:val="16"/>
              </w:rPr>
              <w:t>The real measure of "predictive," not just "accurate"</w:t>
            </w:r>
          </w:p>
        </w:tc>
      </w:tr>
    </w:tbl>
    <w:p w14:paraId="608BBEDC" w14:textId="77777777" w:rsidR="00053AFA" w:rsidRDefault="00053AFA">
      <w:pPr>
        <w:spacing w:after="120"/>
      </w:pPr>
    </w:p>
    <w:p w14:paraId="6C25E027" w14:textId="77777777" w:rsidR="00053AFA" w:rsidRDefault="00000000">
      <w:pPr>
        <w:pStyle w:val="Heading2"/>
      </w:pPr>
      <w:bookmarkStart w:id="41" w:name="_Toc241553503"/>
      <w:r>
        <w:t>7.6 Presenting results in the document</w:t>
      </w:r>
      <w:bookmarkEnd w:id="41"/>
    </w:p>
    <w:p w14:paraId="04151708" w14:textId="77777777" w:rsidR="00053AFA" w:rsidRDefault="00000000">
      <w:pPr>
        <w:spacing w:after="120" w:line="276" w:lineRule="auto"/>
      </w:pPr>
      <w:r>
        <w:t>★ This project section requires the actual numbers from your validation run - replace the placeholders below once testing is complete:</w:t>
      </w:r>
    </w:p>
    <w:p w14:paraId="38213FE2" w14:textId="77777777" w:rsidR="00053AFA" w:rsidRDefault="00000000">
      <w:pPr>
        <w:pStyle w:val="ListParagraph"/>
        <w:numPr>
          <w:ilvl w:val="0"/>
          <w:numId w:val="2"/>
        </w:numPr>
        <w:spacing w:after="60" w:line="264" w:lineRule="auto"/>
      </w:pPr>
      <w:r>
        <w:t>Overall test accuracy and per-class precision/recall table.</w:t>
      </w:r>
    </w:p>
    <w:p w14:paraId="6E9CA0DB" w14:textId="77777777" w:rsidR="00053AFA" w:rsidRDefault="00000000">
      <w:pPr>
        <w:pStyle w:val="ListParagraph"/>
        <w:numPr>
          <w:ilvl w:val="0"/>
          <w:numId w:val="2"/>
        </w:numPr>
        <w:spacing w:after="60" w:line="264" w:lineRule="auto"/>
      </w:pPr>
      <w:r>
        <w:t>Confusion matrix as a figure.</w:t>
      </w:r>
    </w:p>
    <w:p w14:paraId="09D3F702" w14:textId="77777777" w:rsidR="00053AFA" w:rsidRDefault="00000000">
      <w:pPr>
        <w:pStyle w:val="ListParagraph"/>
        <w:numPr>
          <w:ilvl w:val="0"/>
          <w:numId w:val="2"/>
        </w:numPr>
        <w:spacing w:after="60" w:line="264" w:lineRule="auto"/>
      </w:pPr>
      <w:r>
        <w:t>A short table or chart of feature importance from the Random Forest, to support the "explainable" claim.</w:t>
      </w:r>
    </w:p>
    <w:p w14:paraId="23B7CE89" w14:textId="77777777" w:rsidR="00053AFA" w:rsidRDefault="00000000">
      <w:pPr>
        <w:pStyle w:val="ListParagraph"/>
        <w:numPr>
          <w:ilvl w:val="0"/>
          <w:numId w:val="2"/>
        </w:numPr>
        <w:spacing w:after="60" w:line="264" w:lineRule="auto"/>
      </w:pPr>
      <w:r>
        <w:t>A trend chart showing a real (or simulated) bearing degrading over time, with the point at which the system first raised Watch and then Warning, compared to the actual failure point - this demonstrates detection lead time directly.</w:t>
      </w:r>
    </w:p>
    <w:tbl>
      <w:tblPr>
        <w:tblpPr w:leftFromText="180" w:rightFromText="180" w:vertAnchor="page" w:horzAnchor="margin" w:tblpXSpec="center" w:tblpY="913"/>
        <w:tblW w:w="1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0"/>
      </w:tblGrid>
      <w:tr w:rsidR="005028C3" w14:paraId="16418131" w14:textId="77777777" w:rsidTr="005028C3">
        <w:tblPrEx>
          <w:tblCellMar>
            <w:top w:w="0" w:type="dxa"/>
            <w:bottom w:w="0" w:type="dxa"/>
          </w:tblCellMar>
        </w:tblPrEx>
        <w:trPr>
          <w:cantSplit/>
          <w:trHeight w:hRule="exact" w:val="6828"/>
        </w:trPr>
        <w:tc>
          <w:tcPr>
            <w:tcW w:w="11450" w:type="dxa"/>
            <w:tcBorders>
              <w:top w:val="dashed" w:sz="8" w:space="0" w:color="8A97A8"/>
              <w:left w:val="dashed" w:sz="8" w:space="0" w:color="8A97A8"/>
              <w:bottom w:val="dashed" w:sz="8" w:space="0" w:color="8A97A8"/>
              <w:right w:val="dashed" w:sz="8" w:space="0" w:color="8A97A8"/>
            </w:tcBorders>
            <w:shd w:val="clear" w:color="auto" w:fill="F7F9FB"/>
            <w:vAlign w:val="center"/>
          </w:tcPr>
          <w:p w14:paraId="2E15BFA6" w14:textId="77777777" w:rsidR="005028C3" w:rsidRDefault="005028C3" w:rsidP="005028C3">
            <w:pPr>
              <w:rPr>
                <w:noProof/>
                <w:color w:val="8A97A8"/>
                <w:sz w:val="20"/>
                <w:szCs w:val="20"/>
              </w:rPr>
            </w:pPr>
          </w:p>
          <w:p w14:paraId="1365FE20" w14:textId="77777777" w:rsidR="005028C3" w:rsidRDefault="005028C3" w:rsidP="005028C3">
            <w:pPr>
              <w:rPr>
                <w:color w:val="8A97A8"/>
                <w:sz w:val="20"/>
                <w:szCs w:val="20"/>
              </w:rPr>
            </w:pPr>
            <w:r>
              <w:rPr>
                <w:noProof/>
                <w:color w:val="8A97A8"/>
                <w:sz w:val="20"/>
                <w:szCs w:val="20"/>
              </w:rPr>
              <w:drawing>
                <wp:inline distT="0" distB="0" distL="0" distR="0" wp14:anchorId="6A060160" wp14:editId="0441C292">
                  <wp:extent cx="7254240" cy="3622603"/>
                  <wp:effectExtent l="0" t="0" r="3810" b="0"/>
                  <wp:docPr id="15819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73255" cy="3632098"/>
                          </a:xfrm>
                          <a:prstGeom prst="rect">
                            <a:avLst/>
                          </a:prstGeom>
                          <a:noFill/>
                          <a:ln>
                            <a:noFill/>
                          </a:ln>
                        </pic:spPr>
                      </pic:pic>
                    </a:graphicData>
                  </a:graphic>
                </wp:inline>
              </w:drawing>
            </w:r>
          </w:p>
          <w:p w14:paraId="4AD2DBA7" w14:textId="77777777" w:rsidR="005028C3" w:rsidRDefault="005028C3" w:rsidP="005028C3">
            <w:pPr>
              <w:jc w:val="center"/>
            </w:pPr>
            <w:r>
              <w:rPr>
                <w:color w:val="8A97A8"/>
                <w:sz w:val="20"/>
                <w:szCs w:val="20"/>
              </w:rPr>
              <w:t>Random Forest model</w:t>
            </w:r>
          </w:p>
        </w:tc>
      </w:tr>
    </w:tbl>
    <w:p w14:paraId="4455E202" w14:textId="466312A1" w:rsidR="00053AFA" w:rsidRDefault="005028C3">
      <w:pPr>
        <w:spacing w:after="200"/>
        <w:jc w:val="center"/>
      </w:pPr>
      <w:r>
        <w:rPr>
          <w:i/>
          <w:iCs/>
          <w:noProof/>
          <w:color w:val="5B6675"/>
          <w:sz w:val="18"/>
          <w:szCs w:val="18"/>
        </w:rPr>
        <w:drawing>
          <wp:inline distT="0" distB="0" distL="0" distR="0" wp14:anchorId="5756DF6E" wp14:editId="25AF0517">
            <wp:extent cx="6111240" cy="4579620"/>
            <wp:effectExtent l="0" t="0" r="3810" b="0"/>
            <wp:docPr id="18920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4579620"/>
                    </a:xfrm>
                    <a:prstGeom prst="rect">
                      <a:avLst/>
                    </a:prstGeom>
                    <a:noFill/>
                    <a:ln>
                      <a:noFill/>
                    </a:ln>
                  </pic:spPr>
                </pic:pic>
              </a:graphicData>
            </a:graphic>
          </wp:inline>
        </w:drawing>
      </w:r>
      <w:r w:rsidR="00000000">
        <w:rPr>
          <w:i/>
          <w:iCs/>
          <w:color w:val="5B6675"/>
          <w:sz w:val="18"/>
          <w:szCs w:val="18"/>
        </w:rPr>
        <w:t>confusion matrix and feature-importance results generated during model validation.</w:t>
      </w:r>
    </w:p>
    <w:p w14:paraId="2DCC382D" w14:textId="77777777" w:rsidR="00053AFA" w:rsidRDefault="00000000">
      <w:pPr>
        <w:pStyle w:val="Heading1"/>
        <w:pageBreakBefore/>
        <w:pBdr>
          <w:bottom w:val="single" w:sz="12" w:space="4" w:color="E8871E"/>
        </w:pBdr>
      </w:pPr>
      <w:bookmarkStart w:id="42" w:name="_Toc241553504"/>
      <w:r>
        <w:lastRenderedPageBreak/>
        <w:t>8. Integration with Existing PLCs and Industrial Dashboards</w:t>
      </w:r>
      <w:bookmarkEnd w:id="42"/>
    </w:p>
    <w:p w14:paraId="0E93DAD6" w14:textId="77777777" w:rsidR="00053AFA" w:rsidRDefault="00000000">
      <w:pPr>
        <w:spacing w:after="120" w:line="276" w:lineRule="auto"/>
      </w:pPr>
      <w:r>
        <w:t xml:space="preserve">Predictive Pulse is designed to sit </w:t>
      </w:r>
      <w:r>
        <w:rPr>
          <w:b/>
          <w:bCs/>
        </w:rPr>
        <w:t>alongside</w:t>
      </w:r>
      <w:r>
        <w:t xml:space="preserve"> a factory’s existing control and SCADA/HMI systems, not replace them. The Raspberry Pi acts as a protocol gateway, translating its plain-language, MQTT-based alerts into the languages that PLCs and industrial dashboards already speak.</w:t>
      </w:r>
    </w:p>
    <w:p w14:paraId="593EF7F7" w14:textId="77777777" w:rsidR="00053AFA" w:rsidRDefault="00000000">
      <w:pPr>
        <w:pStyle w:val="Heading2"/>
      </w:pPr>
      <w:bookmarkStart w:id="43" w:name="_Toc241553505"/>
      <w:r>
        <w:t>8.1 Connecting to existing PLCs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538"/>
      </w:tblGrid>
      <w:tr w:rsidR="00053AFA" w14:paraId="577C151B"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5FBBAFB9" w14:textId="77777777" w:rsidR="00053AFA" w:rsidRDefault="00000000">
            <w:pPr>
              <w:spacing w:line="252" w:lineRule="auto"/>
            </w:pPr>
            <w:r>
              <w:rPr>
                <w:b/>
                <w:bCs/>
                <w:color w:val="FFFFFF"/>
                <w:sz w:val="17"/>
                <w:szCs w:val="17"/>
              </w:rPr>
              <w:t>Existing PLC interface</w:t>
            </w:r>
          </w:p>
        </w:tc>
        <w:tc>
          <w:tcPr>
            <w:tcW w:w="36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E5122C0" w14:textId="77777777" w:rsidR="00053AFA" w:rsidRDefault="00000000">
            <w:pPr>
              <w:spacing w:line="252" w:lineRule="auto"/>
            </w:pPr>
            <w:r>
              <w:rPr>
                <w:b/>
                <w:bCs/>
                <w:color w:val="FFFFFF"/>
                <w:sz w:val="17"/>
                <w:szCs w:val="17"/>
              </w:rPr>
              <w:t>How the Raspberry Pi connects</w:t>
            </w:r>
          </w:p>
        </w:tc>
        <w:tc>
          <w:tcPr>
            <w:tcW w:w="35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9AEF1B9" w14:textId="77777777" w:rsidR="00053AFA" w:rsidRDefault="00000000">
            <w:pPr>
              <w:spacing w:line="252" w:lineRule="auto"/>
            </w:pPr>
            <w:r>
              <w:rPr>
                <w:b/>
                <w:bCs/>
                <w:color w:val="FFFFFF"/>
                <w:sz w:val="17"/>
                <w:szCs w:val="17"/>
              </w:rPr>
              <w:t>What is exchanged</w:t>
            </w:r>
          </w:p>
        </w:tc>
      </w:tr>
      <w:tr w:rsidR="00053AFA" w14:paraId="5D54789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E4290EA" w14:textId="77777777" w:rsidR="00053AFA" w:rsidRDefault="00000000">
            <w:pPr>
              <w:spacing w:line="252" w:lineRule="auto"/>
            </w:pPr>
            <w:r>
              <w:rPr>
                <w:sz w:val="17"/>
                <w:szCs w:val="17"/>
              </w:rPr>
              <w:t>Modbus RTU (RS-485, very common on older PLCs)</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ABE2E42" w14:textId="77777777" w:rsidR="00053AFA" w:rsidRDefault="00000000">
            <w:pPr>
              <w:spacing w:line="252" w:lineRule="auto"/>
            </w:pPr>
            <w:r>
              <w:rPr>
                <w:sz w:val="17"/>
                <w:szCs w:val="17"/>
              </w:rPr>
              <w:t>USB-to-RS485 adapter on the Pi; Python `</w:t>
            </w:r>
            <w:proofErr w:type="spellStart"/>
            <w:r>
              <w:rPr>
                <w:sz w:val="17"/>
                <w:szCs w:val="17"/>
              </w:rPr>
              <w:t>pymodbus</w:t>
            </w:r>
            <w:proofErr w:type="spellEnd"/>
            <w:r>
              <w:rPr>
                <w:sz w:val="17"/>
                <w:szCs w:val="17"/>
              </w:rPr>
              <w:t>` acting as a Modbus slave/server</w:t>
            </w:r>
          </w:p>
        </w:tc>
        <w:tc>
          <w:tcPr>
            <w:tcW w:w="35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D017E3C" w14:textId="77777777" w:rsidR="00053AFA" w:rsidRDefault="00000000">
            <w:pPr>
              <w:spacing w:line="252" w:lineRule="auto"/>
            </w:pPr>
            <w:r>
              <w:rPr>
                <w:sz w:val="17"/>
                <w:szCs w:val="17"/>
              </w:rPr>
              <w:t>Severity code and key readings written to Modbus holding registers that the PLC already polls</w:t>
            </w:r>
          </w:p>
        </w:tc>
      </w:tr>
      <w:tr w:rsidR="00053AFA" w14:paraId="6155FD7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CA447C7" w14:textId="77777777" w:rsidR="00053AFA" w:rsidRDefault="00000000">
            <w:pPr>
              <w:spacing w:line="252" w:lineRule="auto"/>
            </w:pPr>
            <w:r>
              <w:rPr>
                <w:sz w:val="17"/>
                <w:szCs w:val="17"/>
              </w:rPr>
              <w:t>Modbus TCP (Ethernet)</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56252DF" w14:textId="77777777" w:rsidR="00053AFA" w:rsidRDefault="00000000">
            <w:pPr>
              <w:spacing w:line="252" w:lineRule="auto"/>
            </w:pPr>
            <w:r>
              <w:rPr>
                <w:sz w:val="17"/>
                <w:szCs w:val="17"/>
              </w:rPr>
              <w:t>Pi on the same industrial LAN; `</w:t>
            </w:r>
            <w:proofErr w:type="spellStart"/>
            <w:r>
              <w:rPr>
                <w:sz w:val="17"/>
                <w:szCs w:val="17"/>
              </w:rPr>
              <w:t>pymodbus</w:t>
            </w:r>
            <w:proofErr w:type="spellEnd"/>
            <w:r>
              <w:rPr>
                <w:sz w:val="17"/>
                <w:szCs w:val="17"/>
              </w:rPr>
              <w:t>` TCP server</w:t>
            </w:r>
          </w:p>
        </w:tc>
        <w:tc>
          <w:tcPr>
            <w:tcW w:w="35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811E39D" w14:textId="77777777" w:rsidR="00053AFA" w:rsidRDefault="00000000">
            <w:pPr>
              <w:spacing w:line="252" w:lineRule="auto"/>
            </w:pPr>
            <w:r>
              <w:rPr>
                <w:sz w:val="17"/>
                <w:szCs w:val="17"/>
              </w:rPr>
              <w:t>Same register mapping as RTU, no extra wiring needed</w:t>
            </w:r>
          </w:p>
        </w:tc>
      </w:tr>
      <w:tr w:rsidR="00053AFA" w14:paraId="0FF7500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3AEA7D33" w14:textId="77777777" w:rsidR="00053AFA" w:rsidRDefault="00000000">
            <w:pPr>
              <w:spacing w:line="252" w:lineRule="auto"/>
            </w:pPr>
            <w:r>
              <w:rPr>
                <w:sz w:val="17"/>
                <w:szCs w:val="17"/>
              </w:rPr>
              <w:t>OPC UA (modern PLCs, Siemens/Allen-Bradley/Schneider families)</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0D1F0BB" w14:textId="77777777" w:rsidR="00053AFA" w:rsidRDefault="00000000">
            <w:pPr>
              <w:spacing w:line="252" w:lineRule="auto"/>
            </w:pPr>
            <w:r>
              <w:rPr>
                <w:sz w:val="17"/>
                <w:szCs w:val="17"/>
              </w:rPr>
              <w:t>Pi runs a lightweight OPC UA server (`python-</w:t>
            </w:r>
            <w:proofErr w:type="spellStart"/>
            <w:r>
              <w:rPr>
                <w:sz w:val="17"/>
                <w:szCs w:val="17"/>
              </w:rPr>
              <w:t>opcua</w:t>
            </w:r>
            <w:proofErr w:type="spellEnd"/>
            <w:r>
              <w:rPr>
                <w:sz w:val="17"/>
                <w:szCs w:val="17"/>
              </w:rPr>
              <w:t>` / `</w:t>
            </w:r>
            <w:proofErr w:type="spellStart"/>
            <w:r>
              <w:rPr>
                <w:sz w:val="17"/>
                <w:szCs w:val="17"/>
              </w:rPr>
              <w:t>asyncua</w:t>
            </w:r>
            <w:proofErr w:type="spellEnd"/>
            <w:r>
              <w:rPr>
                <w:sz w:val="17"/>
                <w:szCs w:val="17"/>
              </w:rPr>
              <w:t>`)</w:t>
            </w:r>
          </w:p>
        </w:tc>
        <w:tc>
          <w:tcPr>
            <w:tcW w:w="35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10D22A8" w14:textId="77777777" w:rsidR="00053AFA" w:rsidRDefault="00000000">
            <w:pPr>
              <w:spacing w:line="252" w:lineRule="auto"/>
            </w:pPr>
            <w:r>
              <w:rPr>
                <w:sz w:val="17"/>
                <w:szCs w:val="17"/>
              </w:rPr>
              <w:t xml:space="preserve">Structured tags such as </w:t>
            </w:r>
            <w:proofErr w:type="spellStart"/>
            <w:r>
              <w:rPr>
                <w:sz w:val="17"/>
                <w:szCs w:val="17"/>
              </w:rPr>
              <w:t>Machine.Severity</w:t>
            </w:r>
            <w:proofErr w:type="spellEnd"/>
            <w:r>
              <w:rPr>
                <w:sz w:val="17"/>
                <w:szCs w:val="17"/>
              </w:rPr>
              <w:t xml:space="preserve">, </w:t>
            </w:r>
            <w:proofErr w:type="spellStart"/>
            <w:r>
              <w:rPr>
                <w:sz w:val="17"/>
                <w:szCs w:val="17"/>
              </w:rPr>
              <w:t>Machine.FaultType</w:t>
            </w:r>
            <w:proofErr w:type="spellEnd"/>
            <w:r>
              <w:rPr>
                <w:sz w:val="17"/>
                <w:szCs w:val="17"/>
              </w:rPr>
              <w:t xml:space="preserve">, </w:t>
            </w:r>
            <w:proofErr w:type="spellStart"/>
            <w:r>
              <w:rPr>
                <w:sz w:val="17"/>
                <w:szCs w:val="17"/>
              </w:rPr>
              <w:t>Machine.TimeToMaintenance</w:t>
            </w:r>
            <w:proofErr w:type="spellEnd"/>
            <w:r>
              <w:rPr>
                <w:sz w:val="17"/>
                <w:szCs w:val="17"/>
              </w:rPr>
              <w:t>, browsable from the PLC/SCADA engineering tool</w:t>
            </w:r>
          </w:p>
        </w:tc>
      </w:tr>
      <w:tr w:rsidR="00053AFA" w14:paraId="5146D3BB"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DC559C9" w14:textId="77777777" w:rsidR="00053AFA" w:rsidRDefault="00000000">
            <w:pPr>
              <w:spacing w:line="252" w:lineRule="auto"/>
            </w:pPr>
            <w:r>
              <w:rPr>
                <w:sz w:val="17"/>
                <w:szCs w:val="17"/>
              </w:rPr>
              <w:t>Hardwired I/O (relay/contact-based interlocks)</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7122D91" w14:textId="77777777" w:rsidR="00053AFA" w:rsidRDefault="00000000">
            <w:pPr>
              <w:spacing w:line="252" w:lineRule="auto"/>
            </w:pPr>
            <w:r>
              <w:rPr>
                <w:sz w:val="17"/>
                <w:szCs w:val="17"/>
              </w:rPr>
              <w:t>A small relay board or GPIO expander on the Pi, driven by severity level</w:t>
            </w:r>
          </w:p>
        </w:tc>
        <w:tc>
          <w:tcPr>
            <w:tcW w:w="35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F6ADA55" w14:textId="77777777" w:rsidR="00053AFA" w:rsidRDefault="00000000">
            <w:pPr>
              <w:spacing w:line="252" w:lineRule="auto"/>
            </w:pPr>
            <w:r>
              <w:rPr>
                <w:sz w:val="17"/>
                <w:szCs w:val="17"/>
              </w:rPr>
              <w:t>A simple dry-contact "Warning" or "Critical" signal into the PLC’s existing alarm input, for plants that only need a hard interlock</w:t>
            </w:r>
          </w:p>
        </w:tc>
      </w:tr>
    </w:tbl>
    <w:p w14:paraId="25359982" w14:textId="77777777" w:rsidR="00053AFA" w:rsidRDefault="00053AFA">
      <w:pPr>
        <w:spacing w:after="120"/>
      </w:pPr>
    </w:p>
    <w:p w14:paraId="144ECB46" w14:textId="77777777" w:rsidR="00053AFA" w:rsidRDefault="00000000">
      <w:pPr>
        <w:pStyle w:val="ListParagraph"/>
        <w:numPr>
          <w:ilvl w:val="0"/>
          <w:numId w:val="2"/>
        </w:numPr>
        <w:spacing w:after="60" w:line="264" w:lineRule="auto"/>
      </w:pPr>
      <w:r>
        <w:rPr>
          <w:b/>
          <w:bCs/>
        </w:rPr>
        <w:t>Register/tag mapping is documented once per machine</w:t>
      </w:r>
      <w:r>
        <w:t xml:space="preserve"> (for example holding register 100 = severity 0-3, register 101 = fault-type code, register 102 = estimated hours to maintenance), so the PLC programmer only has to poll a handful of addresses.</w:t>
      </w:r>
    </w:p>
    <w:p w14:paraId="2DD8F501" w14:textId="77777777" w:rsidR="00053AFA" w:rsidRDefault="00000000">
      <w:pPr>
        <w:pStyle w:val="ListParagraph"/>
        <w:numPr>
          <w:ilvl w:val="0"/>
          <w:numId w:val="2"/>
        </w:numPr>
        <w:spacing w:after="60" w:line="264" w:lineRule="auto"/>
      </w:pPr>
      <w:r>
        <w:rPr>
          <w:b/>
          <w:bCs/>
        </w:rPr>
        <w:t>No changes to existing PLC logic are required</w:t>
      </w:r>
      <w:r>
        <w:t xml:space="preserve"> to receive the data - the PLC simply reads new registers/tags the same way it reads any other sensor already wired to it; using that data to trigger an interlock or a maintenance timer is then the plant engineer’s choice.</w:t>
      </w:r>
    </w:p>
    <w:p w14:paraId="773BE028" w14:textId="77777777" w:rsidR="00053AFA" w:rsidRDefault="00000000">
      <w:pPr>
        <w:pStyle w:val="ListParagraph"/>
        <w:numPr>
          <w:ilvl w:val="0"/>
          <w:numId w:val="2"/>
        </w:numPr>
        <w:spacing w:after="60" w:line="264" w:lineRule="auto"/>
      </w:pPr>
      <w:r>
        <w:rPr>
          <w:b/>
          <w:bCs/>
        </w:rPr>
        <w:t>One-way by default:</w:t>
      </w:r>
      <w:r>
        <w:t xml:space="preserve"> Predictive Pulse only writes advisory data into the PLC; it does not issue stop/start commands, keeping the existing safety and control logic fully in the PLC’s own hands.</w:t>
      </w:r>
    </w:p>
    <w:p w14:paraId="4F135298" w14:textId="77777777" w:rsidR="00053AFA" w:rsidRDefault="00000000">
      <w:pPr>
        <w:pStyle w:val="Heading2"/>
      </w:pPr>
      <w:bookmarkStart w:id="44" w:name="_Toc241553506"/>
      <w:r>
        <w:t>8.2 Connecting to existing industrial dashboards / SCADA</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053AFA" w14:paraId="40809E51" w14:textId="77777777">
        <w:tblPrEx>
          <w:tblCellMar>
            <w:top w:w="0" w:type="dxa"/>
            <w:bottom w:w="0" w:type="dxa"/>
          </w:tblCellMar>
        </w:tblPrEx>
        <w:trPr>
          <w:cantSplit/>
          <w:tblHeader/>
        </w:trPr>
        <w:tc>
          <w:tcPr>
            <w:tcW w:w="42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335478FF" w14:textId="77777777" w:rsidR="00053AFA" w:rsidRDefault="00000000">
            <w:pPr>
              <w:spacing w:line="252" w:lineRule="auto"/>
            </w:pPr>
            <w:r>
              <w:rPr>
                <w:b/>
                <w:bCs/>
                <w:color w:val="FFFFFF"/>
                <w:sz w:val="17"/>
                <w:szCs w:val="17"/>
              </w:rPr>
              <w:t>Existing dashboard / SCADA platform</w:t>
            </w:r>
          </w:p>
        </w:tc>
        <w:tc>
          <w:tcPr>
            <w:tcW w:w="54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AB29811" w14:textId="77777777" w:rsidR="00053AFA" w:rsidRDefault="00000000">
            <w:pPr>
              <w:spacing w:line="252" w:lineRule="auto"/>
            </w:pPr>
            <w:r>
              <w:rPr>
                <w:b/>
                <w:bCs/>
                <w:color w:val="FFFFFF"/>
                <w:sz w:val="17"/>
                <w:szCs w:val="17"/>
              </w:rPr>
              <w:t>Integration method</w:t>
            </w:r>
          </w:p>
        </w:tc>
      </w:tr>
      <w:tr w:rsidR="00053AFA" w14:paraId="0EA0B27E"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146509C" w14:textId="77777777" w:rsidR="00053AFA" w:rsidRDefault="00000000">
            <w:pPr>
              <w:spacing w:line="252" w:lineRule="auto"/>
            </w:pPr>
            <w:r>
              <w:rPr>
                <w:sz w:val="17"/>
                <w:szCs w:val="17"/>
              </w:rPr>
              <w:t>Ignition, Wonderware/AVEVA, WinCC, FactoryTalk View (most modern SCADA)</w:t>
            </w:r>
          </w:p>
        </w:tc>
        <w:tc>
          <w:tcPr>
            <w:tcW w:w="5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18F3994" w14:textId="77777777" w:rsidR="00053AFA" w:rsidRDefault="00000000">
            <w:pPr>
              <w:spacing w:line="252" w:lineRule="auto"/>
            </w:pPr>
            <w:r>
              <w:rPr>
                <w:sz w:val="17"/>
                <w:szCs w:val="17"/>
              </w:rPr>
              <w:t>Read directly from the OPC UA server on the Pi, or poll the Modbus registers - both are native, license-free inputs for these platforms</w:t>
            </w:r>
          </w:p>
        </w:tc>
      </w:tr>
      <w:tr w:rsidR="00053AFA" w14:paraId="2D2CB741"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5EC4970" w14:textId="77777777" w:rsidR="00053AFA" w:rsidRDefault="00000000">
            <w:pPr>
              <w:spacing w:line="252" w:lineRule="auto"/>
            </w:pPr>
            <w:r>
              <w:rPr>
                <w:sz w:val="17"/>
                <w:szCs w:val="17"/>
              </w:rPr>
              <w:t>Node-RED based dashboards</w:t>
            </w:r>
          </w:p>
        </w:tc>
        <w:tc>
          <w:tcPr>
            <w:tcW w:w="5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4CA3A56" w14:textId="77777777" w:rsidR="00053AFA" w:rsidRDefault="00000000">
            <w:pPr>
              <w:spacing w:line="252" w:lineRule="auto"/>
            </w:pPr>
            <w:r>
              <w:rPr>
                <w:sz w:val="17"/>
                <w:szCs w:val="17"/>
              </w:rPr>
              <w:t>Subscribe to the same MQTT topics the Pi already publishes (Chapter 3) - Node-RED has first-class MQTT support</w:t>
            </w:r>
          </w:p>
        </w:tc>
      </w:tr>
      <w:tr w:rsidR="00053AFA" w14:paraId="4B590E88"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77F136E" w14:textId="77777777" w:rsidR="00053AFA" w:rsidRDefault="00000000">
            <w:pPr>
              <w:spacing w:line="252" w:lineRule="auto"/>
            </w:pPr>
            <w:r>
              <w:rPr>
                <w:sz w:val="17"/>
                <w:szCs w:val="17"/>
              </w:rPr>
              <w:t>Grafana-based dashboards</w:t>
            </w:r>
          </w:p>
        </w:tc>
        <w:tc>
          <w:tcPr>
            <w:tcW w:w="54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1191C21" w14:textId="77777777" w:rsidR="00053AFA" w:rsidRDefault="00000000">
            <w:pPr>
              <w:spacing w:line="252" w:lineRule="auto"/>
            </w:pPr>
            <w:r>
              <w:rPr>
                <w:sz w:val="17"/>
                <w:szCs w:val="17"/>
              </w:rPr>
              <w:t>Point Grafana at the Pi’s time-series database (</w:t>
            </w:r>
            <w:proofErr w:type="spellStart"/>
            <w:r>
              <w:rPr>
                <w:sz w:val="17"/>
                <w:szCs w:val="17"/>
              </w:rPr>
              <w:t>InfluxDB</w:t>
            </w:r>
            <w:proofErr w:type="spellEnd"/>
            <w:r>
              <w:rPr>
                <w:sz w:val="17"/>
                <w:szCs w:val="17"/>
              </w:rPr>
              <w:t>/</w:t>
            </w:r>
            <w:proofErr w:type="spellStart"/>
            <w:r>
              <w:rPr>
                <w:sz w:val="17"/>
                <w:szCs w:val="17"/>
              </w:rPr>
              <w:t>TimescaleDB</w:t>
            </w:r>
            <w:proofErr w:type="spellEnd"/>
            <w:r>
              <w:rPr>
                <w:sz w:val="17"/>
                <w:szCs w:val="17"/>
              </w:rPr>
              <w:t>) directly, or via its MQTT/Modbus data-source plugins</w:t>
            </w:r>
          </w:p>
        </w:tc>
      </w:tr>
      <w:tr w:rsidR="00053AFA" w14:paraId="6B96A02D"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28F4A81" w14:textId="77777777" w:rsidR="00053AFA" w:rsidRDefault="00000000">
            <w:pPr>
              <w:spacing w:line="252" w:lineRule="auto"/>
            </w:pPr>
            <w:r>
              <w:rPr>
                <w:sz w:val="17"/>
                <w:szCs w:val="17"/>
              </w:rPr>
              <w:t>Generic historian / MES systems</w:t>
            </w:r>
          </w:p>
        </w:tc>
        <w:tc>
          <w:tcPr>
            <w:tcW w:w="54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E29FB33" w14:textId="77777777" w:rsidR="00053AFA" w:rsidRDefault="00000000">
            <w:pPr>
              <w:spacing w:line="252" w:lineRule="auto"/>
            </w:pPr>
            <w:r>
              <w:rPr>
                <w:sz w:val="17"/>
                <w:szCs w:val="17"/>
              </w:rPr>
              <w:t>A small Python bridge script pushes summarised alerts to the historian’s REST/SQL interface on a scheduled interval</w:t>
            </w:r>
          </w:p>
        </w:tc>
      </w:tr>
    </w:tbl>
    <w:p w14:paraId="0C8BD796" w14:textId="77777777" w:rsidR="00053AFA" w:rsidRDefault="00053AFA">
      <w:pPr>
        <w:spacing w:after="120"/>
      </w:pPr>
    </w:p>
    <w:p w14:paraId="6BDA4512" w14:textId="77777777" w:rsidR="00053AFA" w:rsidRDefault="00000000">
      <w:pPr>
        <w:pStyle w:val="Heading2"/>
      </w:pPr>
      <w:bookmarkStart w:id="45" w:name="_Toc241553507"/>
      <w:r>
        <w:t>8.3 Why this integration approach was chosen</w:t>
      </w:r>
      <w:bookmarkEnd w:id="45"/>
    </w:p>
    <w:p w14:paraId="2F98AA7E" w14:textId="77777777" w:rsidR="00053AFA" w:rsidRDefault="00000000">
      <w:pPr>
        <w:pStyle w:val="ListParagraph"/>
        <w:numPr>
          <w:ilvl w:val="0"/>
          <w:numId w:val="2"/>
        </w:numPr>
        <w:spacing w:after="60" w:line="264" w:lineRule="auto"/>
      </w:pPr>
      <w:r>
        <w:rPr>
          <w:b/>
          <w:bCs/>
        </w:rPr>
        <w:t>Standards-based:</w:t>
      </w:r>
      <w:r>
        <w:t xml:space="preserve"> Modbus and OPC UA are the two protocols almost every industrial PLC and SCADA platform already supports, so no proprietary connector needs to be purchased or licensed.</w:t>
      </w:r>
    </w:p>
    <w:p w14:paraId="0ED16D6E" w14:textId="77777777" w:rsidR="00053AFA" w:rsidRDefault="00000000">
      <w:pPr>
        <w:pStyle w:val="ListParagraph"/>
        <w:numPr>
          <w:ilvl w:val="0"/>
          <w:numId w:val="2"/>
        </w:numPr>
        <w:spacing w:after="60" w:line="264" w:lineRule="auto"/>
      </w:pPr>
      <w:r>
        <w:rPr>
          <w:b/>
          <w:bCs/>
        </w:rPr>
        <w:t>Retrofit-friendly:</w:t>
      </w:r>
      <w:r>
        <w:t xml:space="preserve"> nothing about the existing PLC program, wiring, or safety logic needs to change; Predictive Pulse only adds new, optional data points.</w:t>
      </w:r>
    </w:p>
    <w:p w14:paraId="135FDDA5" w14:textId="77777777" w:rsidR="00053AFA" w:rsidRDefault="00000000">
      <w:pPr>
        <w:pStyle w:val="ListParagraph"/>
        <w:numPr>
          <w:ilvl w:val="0"/>
          <w:numId w:val="2"/>
        </w:numPr>
        <w:spacing w:after="60" w:line="264" w:lineRule="auto"/>
      </w:pPr>
      <w:r>
        <w:rPr>
          <w:b/>
          <w:bCs/>
        </w:rPr>
        <w:lastRenderedPageBreak/>
        <w:t>Keeps the core system independent:</w:t>
      </w:r>
      <w:r>
        <w:t xml:space="preserve"> even if a plant has no PLC or SCADA at all (common for the MSMEs and remote sites this project targets), the local dashboard in Chapter 6 works completely on its own - PLC/SCADA integration is an optional add-on, not a requirement.</w:t>
      </w:r>
    </w:p>
    <w:p w14:paraId="5FC6BDC2" w14:textId="77777777" w:rsidR="00053AFA" w:rsidRDefault="00000000">
      <w:pPr>
        <w:pStyle w:val="ListParagraph"/>
        <w:numPr>
          <w:ilvl w:val="0"/>
          <w:numId w:val="2"/>
        </w:numPr>
        <w:spacing w:after="60" w:line="264" w:lineRule="auto"/>
      </w:pPr>
      <w:r>
        <w:rPr>
          <w:b/>
          <w:bCs/>
        </w:rPr>
        <w:t>Scales the same way as the sensor network:</w:t>
      </w:r>
      <w:r>
        <w:t xml:space="preserve"> adding a new machine to the PLC/SCADA integration is just adding a new register block or OPC UA node, following the same low-effort pattern used to add a new sensor node.</w:t>
      </w:r>
    </w:p>
    <w:p w14:paraId="666AABDE" w14:textId="77777777" w:rsidR="00053AFA" w:rsidRDefault="00000000">
      <w:pPr>
        <w:pStyle w:val="Heading1"/>
        <w:pageBreakBefore/>
        <w:pBdr>
          <w:bottom w:val="single" w:sz="12" w:space="4" w:color="E8871E"/>
        </w:pBdr>
      </w:pPr>
      <w:bookmarkStart w:id="46" w:name="_Toc241553508"/>
      <w:r>
        <w:lastRenderedPageBreak/>
        <w:t>9. Features, Impact and Cost Reduction</w:t>
      </w:r>
      <w:bookmarkEnd w:id="46"/>
    </w:p>
    <w:p w14:paraId="25504F2C" w14:textId="77777777" w:rsidR="00053AFA" w:rsidRDefault="00000000">
      <w:pPr>
        <w:pStyle w:val="Heading2"/>
      </w:pPr>
      <w:bookmarkStart w:id="47" w:name="_Toc241553509"/>
      <w:r>
        <w:t>9.1 Key features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053AFA" w14:paraId="552906E5"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14FA1790" w14:textId="77777777" w:rsidR="00053AFA" w:rsidRDefault="00000000">
            <w:pPr>
              <w:spacing w:line="252" w:lineRule="auto"/>
            </w:pPr>
            <w:r>
              <w:rPr>
                <w:b/>
                <w:bCs/>
                <w:color w:val="FFFFFF"/>
                <w:sz w:val="18"/>
                <w:szCs w:val="18"/>
              </w:rPr>
              <w:t>Feature</w:t>
            </w:r>
          </w:p>
        </w:tc>
        <w:tc>
          <w:tcPr>
            <w:tcW w:w="68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5966BB37" w14:textId="77777777" w:rsidR="00053AFA" w:rsidRDefault="00000000">
            <w:pPr>
              <w:spacing w:line="252" w:lineRule="auto"/>
            </w:pPr>
            <w:r>
              <w:rPr>
                <w:b/>
                <w:bCs/>
                <w:color w:val="FFFFFF"/>
                <w:sz w:val="18"/>
                <w:szCs w:val="18"/>
              </w:rPr>
              <w:t>What it means in practice</w:t>
            </w:r>
          </w:p>
        </w:tc>
      </w:tr>
      <w:tr w:rsidR="00053AFA" w14:paraId="07B0BDE9"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1FA57D5" w14:textId="77777777" w:rsidR="00053AFA" w:rsidRDefault="00000000">
            <w:pPr>
              <w:spacing w:line="252" w:lineRule="auto"/>
            </w:pPr>
            <w:r>
              <w:rPr>
                <w:sz w:val="18"/>
                <w:szCs w:val="18"/>
              </w:rPr>
              <w:t>Works offline</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C085BA6" w14:textId="77777777" w:rsidR="00053AFA" w:rsidRDefault="00000000">
            <w:pPr>
              <w:spacing w:line="252" w:lineRule="auto"/>
            </w:pPr>
            <w:r>
              <w:rPr>
                <w:sz w:val="18"/>
                <w:szCs w:val="18"/>
              </w:rPr>
              <w:t>All sensing, DSP, fault classification and the dashboard run entirely on-site (ESP32 nodes + Raspberry Pi) with no cloud account or internet connection needed at any point</w:t>
            </w:r>
          </w:p>
        </w:tc>
      </w:tr>
      <w:tr w:rsidR="00053AFA" w14:paraId="308E12E9"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22723584" w14:textId="77777777" w:rsidR="00053AFA" w:rsidRDefault="00000000">
            <w:pPr>
              <w:spacing w:line="252" w:lineRule="auto"/>
            </w:pPr>
            <w:r>
              <w:rPr>
                <w:sz w:val="18"/>
                <w:szCs w:val="18"/>
              </w:rPr>
              <w:t>Low-cost add-on</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27BC054" w14:textId="77777777" w:rsidR="00053AFA" w:rsidRDefault="00000000">
            <w:pPr>
              <w:spacing w:line="252" w:lineRule="auto"/>
            </w:pPr>
            <w:r>
              <w:rPr>
                <w:sz w:val="18"/>
                <w:szCs w:val="18"/>
              </w:rPr>
              <w:t>Clips or bolts onto machines that already exist - no change to the machine, its wiring or its control logic is required</w:t>
            </w:r>
          </w:p>
        </w:tc>
      </w:tr>
      <w:tr w:rsidR="00053AFA" w14:paraId="6D9525B0"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5578378E" w14:textId="77777777" w:rsidR="00053AFA" w:rsidRDefault="00000000">
            <w:pPr>
              <w:spacing w:line="252" w:lineRule="auto"/>
            </w:pPr>
            <w:r>
              <w:rPr>
                <w:sz w:val="18"/>
                <w:szCs w:val="18"/>
              </w:rPr>
              <w:t>Explainable</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FF8244A" w14:textId="77777777" w:rsidR="00053AFA" w:rsidRDefault="00000000">
            <w:pPr>
              <w:spacing w:line="252" w:lineRule="auto"/>
            </w:pPr>
            <w:r>
              <w:rPr>
                <w:sz w:val="18"/>
                <w:szCs w:val="18"/>
              </w:rPr>
              <w:t>Every alert shows which reading and which trend it is based on, in plain language, not just a black-box score</w:t>
            </w:r>
          </w:p>
        </w:tc>
      </w:tr>
      <w:tr w:rsidR="00053AFA" w14:paraId="0FB4FE32"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DD3C60E" w14:textId="77777777" w:rsidR="00053AFA" w:rsidRDefault="00000000">
            <w:pPr>
              <w:spacing w:line="252" w:lineRule="auto"/>
            </w:pPr>
            <w:r>
              <w:rPr>
                <w:sz w:val="18"/>
                <w:szCs w:val="18"/>
              </w:rPr>
              <w:t>Scalable</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061B6F8" w14:textId="77777777" w:rsidR="00053AFA" w:rsidRDefault="00000000">
            <w:pPr>
              <w:spacing w:line="252" w:lineRule="auto"/>
            </w:pPr>
            <w:r>
              <w:rPr>
                <w:sz w:val="18"/>
                <w:szCs w:val="18"/>
              </w:rPr>
              <w:t>One Raspberry Pi hub can serve many ESP32 nodes; adding a machine means adding one more low-cost node, not another hub</w:t>
            </w:r>
          </w:p>
        </w:tc>
      </w:tr>
      <w:tr w:rsidR="00053AFA" w14:paraId="2E052C8D"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D887D30" w14:textId="77777777" w:rsidR="00053AFA" w:rsidRDefault="00000000">
            <w:pPr>
              <w:spacing w:line="252" w:lineRule="auto"/>
            </w:pPr>
            <w:r>
              <w:rPr>
                <w:sz w:val="18"/>
                <w:szCs w:val="18"/>
              </w:rPr>
              <w:t>Continuously learning</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83756AD" w14:textId="77777777" w:rsidR="00053AFA" w:rsidRDefault="00000000">
            <w:pPr>
              <w:spacing w:line="252" w:lineRule="auto"/>
            </w:pPr>
            <w:r>
              <w:rPr>
                <w:sz w:val="18"/>
                <w:szCs w:val="18"/>
              </w:rPr>
              <w:t>Every technician-confirmed alert becomes new labelled training data, so accuracy improves the longer the system runs (Chapter 7.4)</w:t>
            </w:r>
          </w:p>
        </w:tc>
      </w:tr>
      <w:tr w:rsidR="00053AFA" w14:paraId="1F967EE9"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178AE0D0" w14:textId="77777777" w:rsidR="00053AFA" w:rsidRDefault="00000000">
            <w:pPr>
              <w:spacing w:line="252" w:lineRule="auto"/>
            </w:pPr>
            <w:r>
              <w:rPr>
                <w:sz w:val="18"/>
                <w:szCs w:val="18"/>
              </w:rPr>
              <w:t>Non-intrusive installation</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45DF38E5" w14:textId="77777777" w:rsidR="00053AFA" w:rsidRDefault="00000000">
            <w:pPr>
              <w:spacing w:line="252" w:lineRule="auto"/>
            </w:pPr>
            <w:r>
              <w:rPr>
                <w:sz w:val="18"/>
                <w:szCs w:val="18"/>
              </w:rPr>
              <w:t>Clip-on current transformer, surface-mounted accelerometer and temperature probe - no cutting into motor wiring or machine housing</w:t>
            </w:r>
          </w:p>
        </w:tc>
      </w:tr>
      <w:tr w:rsidR="00053AFA" w14:paraId="34AECFC1"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B8F82B0" w14:textId="77777777" w:rsidR="00053AFA" w:rsidRDefault="00000000">
            <w:pPr>
              <w:spacing w:line="252" w:lineRule="auto"/>
            </w:pPr>
            <w:r>
              <w:rPr>
                <w:sz w:val="18"/>
                <w:szCs w:val="18"/>
              </w:rPr>
              <w:t>Multi-sensor fusion</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7B95962A" w14:textId="77777777" w:rsidR="00053AFA" w:rsidRDefault="00000000">
            <w:pPr>
              <w:spacing w:line="252" w:lineRule="auto"/>
            </w:pPr>
            <w:r>
              <w:rPr>
                <w:sz w:val="18"/>
                <w:szCs w:val="18"/>
              </w:rPr>
              <w:t>Combines vibration, temperature, current and (optionally) sound so a fault is confirmed from more than one independent signal, reducing false alarms</w:t>
            </w:r>
          </w:p>
        </w:tc>
      </w:tr>
      <w:tr w:rsidR="00053AFA" w14:paraId="028E15D5"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3164FAC0" w14:textId="77777777" w:rsidR="00053AFA" w:rsidRDefault="00000000">
            <w:pPr>
              <w:spacing w:line="252" w:lineRule="auto"/>
            </w:pPr>
            <w:r>
              <w:rPr>
                <w:sz w:val="18"/>
                <w:szCs w:val="18"/>
              </w:rPr>
              <w:t>Plain-language alerts with urgency</w:t>
            </w:r>
          </w:p>
        </w:tc>
        <w:tc>
          <w:tcPr>
            <w:tcW w:w="68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9F47736" w14:textId="77777777" w:rsidR="00053AFA" w:rsidRDefault="00000000">
            <w:pPr>
              <w:spacing w:line="252" w:lineRule="auto"/>
            </w:pPr>
            <w:r>
              <w:rPr>
                <w:sz w:val="18"/>
                <w:szCs w:val="18"/>
              </w:rPr>
              <w:t>Dashboard shows messages like "maintenance recommended within 72 hrs" instead of raw numbers a non-specialist cannot interpret</w:t>
            </w:r>
          </w:p>
        </w:tc>
      </w:tr>
      <w:tr w:rsidR="00053AFA" w14:paraId="3217FBA7"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FE83D3C" w14:textId="77777777" w:rsidR="00053AFA" w:rsidRDefault="00000000">
            <w:pPr>
              <w:spacing w:line="252" w:lineRule="auto"/>
            </w:pPr>
            <w:r>
              <w:rPr>
                <w:sz w:val="18"/>
                <w:szCs w:val="18"/>
              </w:rPr>
              <w:t>Retrofits into existing systems</w:t>
            </w:r>
          </w:p>
        </w:tc>
        <w:tc>
          <w:tcPr>
            <w:tcW w:w="68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B81EAC3" w14:textId="77777777" w:rsidR="00053AFA" w:rsidRDefault="00000000">
            <w:pPr>
              <w:spacing w:line="252" w:lineRule="auto"/>
            </w:pPr>
            <w:r>
              <w:rPr>
                <w:sz w:val="18"/>
                <w:szCs w:val="18"/>
              </w:rPr>
              <w:t>Can feed data into existing PLCs and SCADA/industrial dashboards over Modbus or OPC UA (Chapter 8), or run entirely standalone</w:t>
            </w:r>
          </w:p>
        </w:tc>
      </w:tr>
    </w:tbl>
    <w:p w14:paraId="5D1E1413" w14:textId="77777777" w:rsidR="00053AFA" w:rsidRDefault="00053AFA">
      <w:pPr>
        <w:spacing w:after="120"/>
      </w:pPr>
    </w:p>
    <w:p w14:paraId="65F51802" w14:textId="77777777" w:rsidR="00053AFA" w:rsidRDefault="00000000">
      <w:pPr>
        <w:pStyle w:val="Heading2"/>
      </w:pPr>
      <w:bookmarkStart w:id="48" w:name="_Toc241553510"/>
      <w:r>
        <w:t>9.2 Impact created</w:t>
      </w:r>
      <w:bookmarkEnd w:id="48"/>
    </w:p>
    <w:p w14:paraId="06A6EF47" w14:textId="77777777" w:rsidR="00053AFA" w:rsidRDefault="00000000">
      <w:pPr>
        <w:pStyle w:val="ListParagraph"/>
        <w:numPr>
          <w:ilvl w:val="0"/>
          <w:numId w:val="2"/>
        </w:numPr>
        <w:spacing w:after="60" w:line="264" w:lineRule="auto"/>
      </w:pPr>
      <w:r>
        <w:rPr>
          <w:b/>
          <w:bCs/>
        </w:rPr>
        <w:t>Prevents unplanned breakdowns:</w:t>
      </w:r>
      <w:r>
        <w:t xml:space="preserve"> by catching the early signs of wear (rising kurtosis, drifting temperature, changing current) days or weeks before a component actually fails, maintenance can be scheduled instead of forced.</w:t>
      </w:r>
    </w:p>
    <w:p w14:paraId="4D363582" w14:textId="77777777" w:rsidR="00053AFA" w:rsidRDefault="00000000">
      <w:pPr>
        <w:pStyle w:val="ListParagraph"/>
        <w:numPr>
          <w:ilvl w:val="0"/>
          <w:numId w:val="2"/>
        </w:numPr>
        <w:spacing w:after="60" w:line="264" w:lineRule="auto"/>
      </w:pPr>
      <w:r>
        <w:rPr>
          <w:b/>
          <w:bCs/>
        </w:rPr>
        <w:t>Ends wasteful calendar-based maintenance:</w:t>
      </w:r>
      <w:r>
        <w:t xml:space="preserve"> machines that are still healthy are no longer opened up and serviced "just in case," and machines that are genuinely deteriorating are no longer missed simply because their scheduled service date has not arrived yet.</w:t>
      </w:r>
    </w:p>
    <w:p w14:paraId="33AF9757" w14:textId="77777777" w:rsidR="00053AFA" w:rsidRDefault="00000000">
      <w:pPr>
        <w:pStyle w:val="ListParagraph"/>
        <w:numPr>
          <w:ilvl w:val="0"/>
          <w:numId w:val="2"/>
        </w:numPr>
        <w:spacing w:after="60" w:line="264" w:lineRule="auto"/>
      </w:pPr>
      <w:r>
        <w:rPr>
          <w:b/>
          <w:bCs/>
        </w:rPr>
        <w:t>Brings condition monitoring to sites that could never afford it before:</w:t>
      </w:r>
      <w:r>
        <w:t xml:space="preserve"> remote installations such as mines, where connectivity is weak and commercial monitoring systems are impractical, can now run the same predictive capability entirely offline.</w:t>
      </w:r>
    </w:p>
    <w:p w14:paraId="724DB9A5" w14:textId="77777777" w:rsidR="00053AFA" w:rsidRDefault="00000000">
      <w:pPr>
        <w:pStyle w:val="ListParagraph"/>
        <w:numPr>
          <w:ilvl w:val="0"/>
          <w:numId w:val="2"/>
        </w:numPr>
        <w:spacing w:after="60" w:line="264" w:lineRule="auto"/>
      </w:pPr>
      <w:r>
        <w:rPr>
          <w:b/>
          <w:bCs/>
        </w:rPr>
        <w:t>Builds trust through explainability:</w:t>
      </w:r>
      <w:r>
        <w:t xml:space="preserve"> because every alert states the reasoning behind it, maintenance teams can verify and act on it with confidence, rather than treating the system as an unexplained black box.</w:t>
      </w:r>
    </w:p>
    <w:p w14:paraId="2AD7F55D" w14:textId="77777777" w:rsidR="00053AFA" w:rsidRDefault="00000000">
      <w:pPr>
        <w:pStyle w:val="ListParagraph"/>
        <w:numPr>
          <w:ilvl w:val="0"/>
          <w:numId w:val="2"/>
        </w:numPr>
        <w:spacing w:after="60" w:line="264" w:lineRule="auto"/>
      </w:pPr>
      <w:r>
        <w:rPr>
          <w:b/>
          <w:bCs/>
        </w:rPr>
        <w:t>Creates a growing, site-specific asset:</w:t>
      </w:r>
      <w:r>
        <w:t xml:space="preserve"> every confirmed inspection makes the model more accurate for that specific plant and those specific machines, so the system becomes more valuable and more precise over time rather than staying static.</w:t>
      </w:r>
    </w:p>
    <w:p w14:paraId="39ECC588" w14:textId="77777777" w:rsidR="00053AFA" w:rsidRDefault="00000000">
      <w:pPr>
        <w:pStyle w:val="ListParagraph"/>
        <w:numPr>
          <w:ilvl w:val="0"/>
          <w:numId w:val="2"/>
        </w:numPr>
        <w:spacing w:after="60" w:line="264" w:lineRule="auto"/>
      </w:pPr>
      <w:r>
        <w:rPr>
          <w:b/>
          <w:bCs/>
        </w:rPr>
        <w:t>Fits into how plants already work:</w:t>
      </w:r>
      <w:r>
        <w:t xml:space="preserve"> because it can feed existing PLCs and SCADA dashboards, plants do not need to abandon their current systems or retrain operators on an entirely new interface to benefit from it.</w:t>
      </w:r>
    </w:p>
    <w:p w14:paraId="4B62B697" w14:textId="77777777" w:rsidR="00053AFA" w:rsidRDefault="00000000">
      <w:pPr>
        <w:pStyle w:val="Heading2"/>
      </w:pPr>
      <w:bookmarkStart w:id="49" w:name="_Toc241553511"/>
      <w:r>
        <w:t>9.3 Usefulness to us (as a project team)</w:t>
      </w:r>
      <w:bookmarkEnd w:id="49"/>
    </w:p>
    <w:p w14:paraId="2503A3F0" w14:textId="77777777" w:rsidR="00053AFA" w:rsidRDefault="00000000">
      <w:pPr>
        <w:pStyle w:val="ListParagraph"/>
        <w:numPr>
          <w:ilvl w:val="0"/>
          <w:numId w:val="2"/>
        </w:numPr>
        <w:spacing w:after="60" w:line="264" w:lineRule="auto"/>
      </w:pPr>
      <w:r>
        <w:t>Gave hands-on, end-to-end experience across embedded firmware, digital signal processing, wireless communication protocols, machine learning and full-stack software - the complete stack an Edge-AI/</w:t>
      </w:r>
      <w:proofErr w:type="spellStart"/>
      <w:r>
        <w:t>IIoT</w:t>
      </w:r>
      <w:proofErr w:type="spellEnd"/>
      <w:r>
        <w:t xml:space="preserve"> engineer needs.</w:t>
      </w:r>
    </w:p>
    <w:p w14:paraId="17B4E2F1" w14:textId="77777777" w:rsidR="00053AFA" w:rsidRDefault="00000000">
      <w:pPr>
        <w:pStyle w:val="ListParagraph"/>
        <w:numPr>
          <w:ilvl w:val="0"/>
          <w:numId w:val="2"/>
        </w:numPr>
        <w:spacing w:after="60" w:line="264" w:lineRule="auto"/>
      </w:pPr>
      <w:r>
        <w:lastRenderedPageBreak/>
        <w:t>Solved a real, verifiable problem (unplanned downtime cost, quoted on the poster at roughly ₹1.5 - 5 lakh per hour for an MSME) rather than a purely academic exercise, which strengthens both the learning outcome and the case to present at Avishkar 2026.</w:t>
      </w:r>
    </w:p>
    <w:p w14:paraId="1172E63C" w14:textId="77777777" w:rsidR="00053AFA" w:rsidRDefault="00000000">
      <w:pPr>
        <w:pStyle w:val="ListParagraph"/>
        <w:numPr>
          <w:ilvl w:val="0"/>
          <w:numId w:val="2"/>
        </w:numPr>
        <w:spacing w:after="60" w:line="264" w:lineRule="auto"/>
      </w:pPr>
      <w:r>
        <w:t>Produced a design that is directly extensible - the same architecture and skills built here (Chapters 1 - 8) can be reused for other Edge-AI sensing projects, or grown into a start-up-style product.</w:t>
      </w:r>
    </w:p>
    <w:p w14:paraId="7FF7457D" w14:textId="77777777" w:rsidR="00053AFA" w:rsidRDefault="00000000">
      <w:pPr>
        <w:pStyle w:val="ListParagraph"/>
        <w:numPr>
          <w:ilvl w:val="0"/>
          <w:numId w:val="2"/>
        </w:numPr>
        <w:spacing w:after="60" w:line="264" w:lineRule="auto"/>
      </w:pPr>
      <w:r>
        <w:t>Demonstrates a working example of "</w:t>
      </w:r>
      <w:proofErr w:type="spellStart"/>
      <w:r>
        <w:t>TinyML</w:t>
      </w:r>
      <w:proofErr w:type="spellEnd"/>
      <w:r>
        <w:t xml:space="preserve">"-style on-device intelligence (Level-1 detection on the ESP32) combined with heavier edge inference (Level-2 on the Raspberry Pi), a pattern increasingly valued across the </w:t>
      </w:r>
      <w:proofErr w:type="spellStart"/>
      <w:r>
        <w:t>IIoT</w:t>
      </w:r>
      <w:proofErr w:type="spellEnd"/>
      <w:r>
        <w:t xml:space="preserve"> industry.</w:t>
      </w:r>
    </w:p>
    <w:p w14:paraId="4C31C75E" w14:textId="77777777" w:rsidR="00053AFA" w:rsidRDefault="00000000">
      <w:pPr>
        <w:pStyle w:val="Heading2"/>
      </w:pPr>
      <w:bookmarkStart w:id="50" w:name="_Toc241553512"/>
      <w:r>
        <w:t>9.4 Cost reduction</w:t>
      </w:r>
      <w:bookmarkEnd w:id="50"/>
    </w:p>
    <w:p w14:paraId="2CBA3DD6" w14:textId="77777777" w:rsidR="00053AFA" w:rsidRDefault="00000000">
      <w:pPr>
        <w:spacing w:after="120" w:line="276" w:lineRule="auto"/>
      </w:pPr>
      <w:r>
        <w:t xml:space="preserve">The poster projects a </w:t>
      </w:r>
      <w:r>
        <w:rPr>
          <w:b/>
          <w:bCs/>
        </w:rPr>
        <w:t>35% reduction in unplanned downtime and maintenance cost</w:t>
      </w:r>
      <w:r>
        <w:t>. ★ This figure should be backed by a calculation or cited study before the final submission; a template for that calculation is given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538"/>
      </w:tblGrid>
      <w:tr w:rsidR="00053AFA" w14:paraId="241D1A25"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7FE308AA" w14:textId="77777777" w:rsidR="00053AFA" w:rsidRDefault="00000000">
            <w:pPr>
              <w:spacing w:line="252" w:lineRule="auto"/>
            </w:pPr>
            <w:r>
              <w:rPr>
                <w:b/>
                <w:bCs/>
                <w:color w:val="FFFFFF"/>
                <w:sz w:val="16"/>
                <w:szCs w:val="16"/>
              </w:rPr>
              <w:t>Cost driver</w:t>
            </w:r>
          </w:p>
        </w:tc>
        <w:tc>
          <w:tcPr>
            <w:tcW w:w="3600"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43D05E5D" w14:textId="77777777" w:rsidR="00053AFA" w:rsidRDefault="00000000">
            <w:pPr>
              <w:spacing w:line="252" w:lineRule="auto"/>
            </w:pPr>
            <w:r>
              <w:rPr>
                <w:b/>
                <w:bCs/>
                <w:color w:val="FFFFFF"/>
                <w:sz w:val="16"/>
                <w:szCs w:val="16"/>
              </w:rPr>
              <w:t>Without Predictive Pulse</w:t>
            </w:r>
          </w:p>
        </w:tc>
        <w:tc>
          <w:tcPr>
            <w:tcW w:w="3538" w:type="dxa"/>
            <w:tcBorders>
              <w:top w:val="single" w:sz="4" w:space="0" w:color="BFC8D2"/>
              <w:left w:val="single" w:sz="4" w:space="0" w:color="BFC8D2"/>
              <w:bottom w:val="single" w:sz="4" w:space="0" w:color="BFC8D2"/>
              <w:right w:val="single" w:sz="4" w:space="0" w:color="BFC8D2"/>
            </w:tcBorders>
            <w:shd w:val="clear" w:color="auto" w:fill="1F3A5F"/>
            <w:tcMar>
              <w:top w:w="60" w:type="dxa"/>
              <w:left w:w="100" w:type="dxa"/>
              <w:bottom w:w="60" w:type="dxa"/>
              <w:right w:w="100" w:type="dxa"/>
            </w:tcMar>
            <w:vAlign w:val="center"/>
          </w:tcPr>
          <w:p w14:paraId="2BC0F253" w14:textId="77777777" w:rsidR="00053AFA" w:rsidRDefault="00000000">
            <w:pPr>
              <w:spacing w:line="252" w:lineRule="auto"/>
            </w:pPr>
            <w:r>
              <w:rPr>
                <w:b/>
                <w:bCs/>
                <w:color w:val="FFFFFF"/>
                <w:sz w:val="16"/>
                <w:szCs w:val="16"/>
              </w:rPr>
              <w:t>With Predictive Pulse</w:t>
            </w:r>
          </w:p>
        </w:tc>
      </w:tr>
      <w:tr w:rsidR="00053AFA" w14:paraId="3C14B4C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0B80B591" w14:textId="77777777" w:rsidR="00053AFA" w:rsidRDefault="00000000">
            <w:pPr>
              <w:spacing w:line="252" w:lineRule="auto"/>
            </w:pPr>
            <w:r>
              <w:rPr>
                <w:sz w:val="16"/>
                <w:szCs w:val="16"/>
              </w:rPr>
              <w:t>Downtime cost per unplanned breakdown</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63C23106" w14:textId="77777777" w:rsidR="00053AFA" w:rsidRDefault="00000000">
            <w:pPr>
              <w:spacing w:line="252" w:lineRule="auto"/>
            </w:pPr>
            <w:r>
              <w:rPr>
                <w:sz w:val="16"/>
                <w:szCs w:val="16"/>
              </w:rPr>
              <w:t>Full unplanned stoppage: ₹1.5 - 5 lakh per hour (poster figure), duration until a technician diagnoses and fixes the fault</w:t>
            </w:r>
          </w:p>
        </w:tc>
        <w:tc>
          <w:tcPr>
            <w:tcW w:w="35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2BDF999C" w14:textId="77777777" w:rsidR="00053AFA" w:rsidRDefault="00000000">
            <w:pPr>
              <w:spacing w:line="252" w:lineRule="auto"/>
            </w:pPr>
            <w:r>
              <w:rPr>
                <w:sz w:val="16"/>
                <w:szCs w:val="16"/>
              </w:rPr>
              <w:t>Fault is caught early; repair can be scheduled during planned downtime, avoiding the unplanned stoppage entirely in most cases</w:t>
            </w:r>
          </w:p>
        </w:tc>
      </w:tr>
      <w:tr w:rsidR="00053AFA" w14:paraId="48632287"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0167746F" w14:textId="77777777" w:rsidR="00053AFA" w:rsidRDefault="00000000">
            <w:pPr>
              <w:spacing w:line="252" w:lineRule="auto"/>
            </w:pPr>
            <w:r>
              <w:rPr>
                <w:sz w:val="16"/>
                <w:szCs w:val="16"/>
              </w:rPr>
              <w:t>Routine preventive maintenance</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8EA86C2" w14:textId="77777777" w:rsidR="00053AFA" w:rsidRDefault="00000000">
            <w:pPr>
              <w:spacing w:line="252" w:lineRule="auto"/>
            </w:pPr>
            <w:r>
              <w:rPr>
                <w:sz w:val="16"/>
                <w:szCs w:val="16"/>
              </w:rPr>
              <w:t>Fixed monthly servicing on a calendar, regardless of actual machine condition</w:t>
            </w:r>
          </w:p>
        </w:tc>
        <w:tc>
          <w:tcPr>
            <w:tcW w:w="35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840C8C5" w14:textId="77777777" w:rsidR="00053AFA" w:rsidRDefault="00000000">
            <w:pPr>
              <w:spacing w:line="252" w:lineRule="auto"/>
            </w:pPr>
            <w:r>
              <w:rPr>
                <w:sz w:val="16"/>
                <w:szCs w:val="16"/>
              </w:rPr>
              <w:t>Servicing is triggered by actual condition, so healthy machines are serviced less often</w:t>
            </w:r>
          </w:p>
        </w:tc>
      </w:tr>
      <w:tr w:rsidR="00053AFA" w14:paraId="5198BE2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1E3083A4" w14:textId="77777777" w:rsidR="00053AFA" w:rsidRDefault="00000000">
            <w:pPr>
              <w:spacing w:line="252" w:lineRule="auto"/>
            </w:pPr>
            <w:r>
              <w:rPr>
                <w:sz w:val="16"/>
                <w:szCs w:val="16"/>
              </w:rPr>
              <w:t>Diagnosis time</w:t>
            </w:r>
          </w:p>
        </w:tc>
        <w:tc>
          <w:tcPr>
            <w:tcW w:w="3600"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636E1F3" w14:textId="77777777" w:rsidR="00053AFA" w:rsidRDefault="00000000">
            <w:pPr>
              <w:spacing w:line="252" w:lineRule="auto"/>
            </w:pPr>
            <w:r>
              <w:rPr>
                <w:sz w:val="16"/>
                <w:szCs w:val="16"/>
              </w:rPr>
              <w:t>A technician must first find the fault after a breakdown has already happened</w:t>
            </w:r>
          </w:p>
        </w:tc>
        <w:tc>
          <w:tcPr>
            <w:tcW w:w="3538" w:type="dxa"/>
            <w:tcBorders>
              <w:top w:val="single" w:sz="4" w:space="0" w:color="BFC8D2"/>
              <w:left w:val="single" w:sz="4" w:space="0" w:color="BFC8D2"/>
              <w:bottom w:val="single" w:sz="4" w:space="0" w:color="BFC8D2"/>
              <w:right w:val="single" w:sz="4" w:space="0" w:color="BFC8D2"/>
            </w:tcBorders>
            <w:tcMar>
              <w:top w:w="60" w:type="dxa"/>
              <w:left w:w="100" w:type="dxa"/>
              <w:bottom w:w="60" w:type="dxa"/>
              <w:right w:w="100" w:type="dxa"/>
            </w:tcMar>
            <w:vAlign w:val="center"/>
          </w:tcPr>
          <w:p w14:paraId="42870A08" w14:textId="77777777" w:rsidR="00053AFA" w:rsidRDefault="00000000">
            <w:pPr>
              <w:spacing w:line="252" w:lineRule="auto"/>
            </w:pPr>
            <w:r>
              <w:rPr>
                <w:sz w:val="16"/>
                <w:szCs w:val="16"/>
              </w:rPr>
              <w:t>The dashboard already states the likely fault and the affected machine, cutting diagnosis time</w:t>
            </w:r>
          </w:p>
        </w:tc>
      </w:tr>
      <w:tr w:rsidR="00053AFA" w14:paraId="2119FF9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6BC4CC6A" w14:textId="77777777" w:rsidR="00053AFA" w:rsidRDefault="00000000">
            <w:pPr>
              <w:spacing w:line="252" w:lineRule="auto"/>
            </w:pPr>
            <w:r>
              <w:rPr>
                <w:sz w:val="16"/>
                <w:szCs w:val="16"/>
              </w:rPr>
              <w:t>Monitoring hardware cost</w:t>
            </w:r>
          </w:p>
        </w:tc>
        <w:tc>
          <w:tcPr>
            <w:tcW w:w="3600"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77E2F950" w14:textId="77777777" w:rsidR="00053AFA" w:rsidRDefault="00000000">
            <w:pPr>
              <w:spacing w:line="252" w:lineRule="auto"/>
            </w:pPr>
            <w:r>
              <w:rPr>
                <w:sz w:val="16"/>
                <w:szCs w:val="16"/>
              </w:rPr>
              <w:t>Commercial vibration-monitoring systems typically cost far more per monitoring point</w:t>
            </w:r>
          </w:p>
        </w:tc>
        <w:tc>
          <w:tcPr>
            <w:tcW w:w="3538" w:type="dxa"/>
            <w:tcBorders>
              <w:top w:val="single" w:sz="4" w:space="0" w:color="BFC8D2"/>
              <w:left w:val="single" w:sz="4" w:space="0" w:color="BFC8D2"/>
              <w:bottom w:val="single" w:sz="4" w:space="0" w:color="BFC8D2"/>
              <w:right w:val="single" w:sz="4" w:space="0" w:color="BFC8D2"/>
            </w:tcBorders>
            <w:shd w:val="clear" w:color="auto" w:fill="F3F6F9"/>
            <w:tcMar>
              <w:top w:w="60" w:type="dxa"/>
              <w:left w:w="100" w:type="dxa"/>
              <w:bottom w:w="60" w:type="dxa"/>
              <w:right w:w="100" w:type="dxa"/>
            </w:tcMar>
            <w:vAlign w:val="center"/>
          </w:tcPr>
          <w:p w14:paraId="5983672D" w14:textId="77777777" w:rsidR="00053AFA" w:rsidRDefault="00000000">
            <w:pPr>
              <w:spacing w:line="252" w:lineRule="auto"/>
            </w:pPr>
            <w:r>
              <w:rPr>
                <w:sz w:val="16"/>
                <w:szCs w:val="16"/>
              </w:rPr>
              <w:t>A full node costs roughly ₹3,000 - ₹5,000 (Chapter 2.5), making monitoring affordable on many more machines</w:t>
            </w:r>
          </w:p>
        </w:tc>
      </w:tr>
    </w:tbl>
    <w:p w14:paraId="7D6F2050" w14:textId="77777777" w:rsidR="00053AFA" w:rsidRDefault="00053AFA">
      <w:pPr>
        <w:spacing w:after="120"/>
      </w:pPr>
    </w:p>
    <w:p w14:paraId="2B37A2D0" w14:textId="77777777" w:rsidR="00053AFA" w:rsidRDefault="00000000">
      <w:pPr>
        <w:spacing w:after="120" w:line="276" w:lineRule="auto"/>
      </w:pPr>
      <w:r>
        <w:rPr>
          <w:b/>
          <w:bCs/>
        </w:rPr>
        <w:t>Suggested calculation template for the final report:</w:t>
      </w:r>
    </w:p>
    <w:p w14:paraId="106DC1E2" w14:textId="77777777" w:rsidR="00053AFA" w:rsidRDefault="00000000">
      <w:pPr>
        <w:pStyle w:val="ListParagraph"/>
        <w:numPr>
          <w:ilvl w:val="0"/>
          <w:numId w:val="2"/>
        </w:numPr>
        <w:spacing w:after="60" w:line="264" w:lineRule="auto"/>
      </w:pPr>
      <w:r>
        <w:t>Baseline: (average unplanned breakdowns per year) × (average downtime hours per breakdown) × (downtime cost per hour) = baseline annual cost.</w:t>
      </w:r>
    </w:p>
    <w:p w14:paraId="5DB3B70B" w14:textId="77777777" w:rsidR="00053AFA" w:rsidRDefault="00000000">
      <w:pPr>
        <w:pStyle w:val="ListParagraph"/>
        <w:numPr>
          <w:ilvl w:val="0"/>
          <w:numId w:val="2"/>
        </w:numPr>
        <w:spacing w:after="60" w:line="264" w:lineRule="auto"/>
      </w:pPr>
      <w:r>
        <w:t>Projected: baseline annual cost × (1 − expected reduction in unplanned breakdowns, based on pilot results) = projected annual cost with Predictive Pulse.</w:t>
      </w:r>
    </w:p>
    <w:p w14:paraId="528206D3" w14:textId="77777777" w:rsidR="00053AFA" w:rsidRDefault="00000000">
      <w:pPr>
        <w:pStyle w:val="ListParagraph"/>
        <w:numPr>
          <w:ilvl w:val="0"/>
          <w:numId w:val="2"/>
        </w:numPr>
        <w:spacing w:after="60" w:line="264" w:lineRule="auto"/>
      </w:pPr>
      <w:r>
        <w:t>Add the one-time hardware cost (number of nodes × cost per node, plus one Raspberry Pi hub) and compare against the annual saving to state a payback period.</w:t>
      </w:r>
    </w:p>
    <w:p w14:paraId="614CA0B8" w14:textId="77777777" w:rsidR="00053AFA" w:rsidRDefault="00000000">
      <w:pPr>
        <w:pBdr>
          <w:left w:val="single" w:sz="18" w:space="8" w:color="E8871E"/>
        </w:pBdr>
        <w:shd w:val="clear" w:color="auto" w:fill="FFF4E5"/>
        <w:spacing w:before="120" w:after="160" w:line="264" w:lineRule="auto"/>
        <w:ind w:left="200" w:right="100"/>
      </w:pPr>
      <w:r>
        <w:rPr>
          <w:sz w:val="20"/>
          <w:szCs w:val="20"/>
        </w:rPr>
        <w:t>Once pilot data is available, replace the 35% figure and the template above with your actual measured or projected numbers, and show the calculation explicitly - judges consistently ask how a headline percentage was derived.</w:t>
      </w:r>
    </w:p>
    <w:sectPr w:rsidR="00053AFA">
      <w:headerReference w:type="default" r:id="rId10"/>
      <w:footerReference w:type="default" r:id="rId11"/>
      <w:headerReference w:type="first" r:id="rId12"/>
      <w:footerReference w:type="first" r:id="rId13"/>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39E5" w14:textId="77777777" w:rsidR="0084110F" w:rsidRDefault="0084110F">
      <w:r>
        <w:separator/>
      </w:r>
    </w:p>
  </w:endnote>
  <w:endnote w:type="continuationSeparator" w:id="0">
    <w:p w14:paraId="418269B2" w14:textId="77777777" w:rsidR="0084110F" w:rsidRDefault="00841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F1BA" w14:textId="77777777" w:rsidR="00053AFA" w:rsidRDefault="00000000">
    <w:pPr>
      <w:jc w:val="center"/>
    </w:pPr>
    <w:r>
      <w:rPr>
        <w:color w:val="5B6675"/>
        <w:sz w:val="18"/>
        <w:szCs w:val="18"/>
      </w:rPr>
      <w:fldChar w:fldCharType="begin"/>
    </w:r>
    <w:r>
      <w:rPr>
        <w:color w:val="5B6675"/>
        <w:sz w:val="18"/>
        <w:szCs w:val="18"/>
      </w:rPr>
      <w:instrText>PAGE</w:instrText>
    </w:r>
    <w:r>
      <w:rPr>
        <w:color w:val="5B6675"/>
        <w:sz w:val="18"/>
        <w:szCs w:val="18"/>
      </w:rPr>
      <w:fldChar w:fldCharType="separate"/>
    </w:r>
    <w:r w:rsidR="00E23EBD">
      <w:rPr>
        <w:noProof/>
        <w:color w:val="5B6675"/>
        <w:sz w:val="18"/>
        <w:szCs w:val="18"/>
      </w:rPr>
      <w:t>1</w:t>
    </w:r>
    <w:r>
      <w:rPr>
        <w:color w:val="5B66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D76A" w14:textId="77777777" w:rsidR="00053AFA" w:rsidRDefault="00053A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42D66" w14:textId="77777777" w:rsidR="0084110F" w:rsidRDefault="0084110F">
      <w:r>
        <w:separator/>
      </w:r>
    </w:p>
  </w:footnote>
  <w:footnote w:type="continuationSeparator" w:id="0">
    <w:p w14:paraId="3E897266" w14:textId="77777777" w:rsidR="0084110F" w:rsidRDefault="00841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690C" w14:textId="77777777" w:rsidR="00053AFA" w:rsidRDefault="00000000">
    <w:pPr>
      <w:pBdr>
        <w:bottom w:val="single" w:sz="4" w:space="4" w:color="D8DEE6"/>
      </w:pBdr>
      <w:jc w:val="right"/>
    </w:pPr>
    <w:r>
      <w:rPr>
        <w:color w:val="5B6675"/>
        <w:sz w:val="16"/>
        <w:szCs w:val="16"/>
      </w:rPr>
      <w:t>Predictive Pulse — Avishkar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2C71" w14:textId="77777777" w:rsidR="00053AFA" w:rsidRDefault="00053A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64E"/>
    <w:multiLevelType w:val="hybridMultilevel"/>
    <w:tmpl w:val="84CABDFE"/>
    <w:lvl w:ilvl="0" w:tplc="2C729152">
      <w:start w:val="1"/>
      <w:numFmt w:val="bullet"/>
      <w:lvlText w:val="•"/>
      <w:lvlJc w:val="left"/>
      <w:pPr>
        <w:ind w:left="560" w:hanging="320"/>
      </w:pPr>
    </w:lvl>
    <w:lvl w:ilvl="1" w:tplc="644AE52A">
      <w:numFmt w:val="decimal"/>
      <w:lvlText w:val=""/>
      <w:lvlJc w:val="left"/>
    </w:lvl>
    <w:lvl w:ilvl="2" w:tplc="3292782E">
      <w:numFmt w:val="decimal"/>
      <w:lvlText w:val=""/>
      <w:lvlJc w:val="left"/>
    </w:lvl>
    <w:lvl w:ilvl="3" w:tplc="2152C8D4">
      <w:numFmt w:val="decimal"/>
      <w:lvlText w:val=""/>
      <w:lvlJc w:val="left"/>
    </w:lvl>
    <w:lvl w:ilvl="4" w:tplc="E276863E">
      <w:numFmt w:val="decimal"/>
      <w:lvlText w:val=""/>
      <w:lvlJc w:val="left"/>
    </w:lvl>
    <w:lvl w:ilvl="5" w:tplc="81121DD4">
      <w:numFmt w:val="decimal"/>
      <w:lvlText w:val=""/>
      <w:lvlJc w:val="left"/>
    </w:lvl>
    <w:lvl w:ilvl="6" w:tplc="B9D83C30">
      <w:numFmt w:val="decimal"/>
      <w:lvlText w:val=""/>
      <w:lvlJc w:val="left"/>
    </w:lvl>
    <w:lvl w:ilvl="7" w:tplc="62B09798">
      <w:numFmt w:val="decimal"/>
      <w:lvlText w:val=""/>
      <w:lvlJc w:val="left"/>
    </w:lvl>
    <w:lvl w:ilvl="8" w:tplc="1D7C8340">
      <w:numFmt w:val="decimal"/>
      <w:lvlText w:val=""/>
      <w:lvlJc w:val="left"/>
    </w:lvl>
  </w:abstractNum>
  <w:abstractNum w:abstractNumId="1" w15:restartNumberingAfterBreak="0">
    <w:nsid w:val="14AA611A"/>
    <w:multiLevelType w:val="hybridMultilevel"/>
    <w:tmpl w:val="C23E4EC6"/>
    <w:lvl w:ilvl="0" w:tplc="8FAE8E70">
      <w:start w:val="1"/>
      <w:numFmt w:val="decimal"/>
      <w:lvlText w:val="%1."/>
      <w:lvlJc w:val="left"/>
      <w:pPr>
        <w:ind w:left="560" w:hanging="320"/>
      </w:pPr>
    </w:lvl>
    <w:lvl w:ilvl="1" w:tplc="E72C03A4">
      <w:numFmt w:val="decimal"/>
      <w:lvlText w:val=""/>
      <w:lvlJc w:val="left"/>
    </w:lvl>
    <w:lvl w:ilvl="2" w:tplc="F8D8214A">
      <w:numFmt w:val="decimal"/>
      <w:lvlText w:val=""/>
      <w:lvlJc w:val="left"/>
    </w:lvl>
    <w:lvl w:ilvl="3" w:tplc="9572A6DA">
      <w:numFmt w:val="decimal"/>
      <w:lvlText w:val=""/>
      <w:lvlJc w:val="left"/>
    </w:lvl>
    <w:lvl w:ilvl="4" w:tplc="62107642">
      <w:numFmt w:val="decimal"/>
      <w:lvlText w:val=""/>
      <w:lvlJc w:val="left"/>
    </w:lvl>
    <w:lvl w:ilvl="5" w:tplc="502281B4">
      <w:numFmt w:val="decimal"/>
      <w:lvlText w:val=""/>
      <w:lvlJc w:val="left"/>
    </w:lvl>
    <w:lvl w:ilvl="6" w:tplc="761819DC">
      <w:numFmt w:val="decimal"/>
      <w:lvlText w:val=""/>
      <w:lvlJc w:val="left"/>
    </w:lvl>
    <w:lvl w:ilvl="7" w:tplc="86A02AFA">
      <w:numFmt w:val="decimal"/>
      <w:lvlText w:val=""/>
      <w:lvlJc w:val="left"/>
    </w:lvl>
    <w:lvl w:ilvl="8" w:tplc="1CDC9596">
      <w:numFmt w:val="decimal"/>
      <w:lvlText w:val=""/>
      <w:lvlJc w:val="left"/>
    </w:lvl>
  </w:abstractNum>
  <w:abstractNum w:abstractNumId="2" w15:restartNumberingAfterBreak="0">
    <w:nsid w:val="22B646B7"/>
    <w:multiLevelType w:val="hybridMultilevel"/>
    <w:tmpl w:val="4C7A4AB2"/>
    <w:lvl w:ilvl="0" w:tplc="0EE4C532">
      <w:start w:val="1"/>
      <w:numFmt w:val="decimal"/>
      <w:lvlText w:val="%1."/>
      <w:lvlJc w:val="left"/>
      <w:pPr>
        <w:ind w:left="560" w:hanging="320"/>
      </w:pPr>
    </w:lvl>
    <w:lvl w:ilvl="1" w:tplc="A3E641B4">
      <w:numFmt w:val="decimal"/>
      <w:lvlText w:val=""/>
      <w:lvlJc w:val="left"/>
    </w:lvl>
    <w:lvl w:ilvl="2" w:tplc="12909BF0">
      <w:numFmt w:val="decimal"/>
      <w:lvlText w:val=""/>
      <w:lvlJc w:val="left"/>
    </w:lvl>
    <w:lvl w:ilvl="3" w:tplc="B0369A5C">
      <w:numFmt w:val="decimal"/>
      <w:lvlText w:val=""/>
      <w:lvlJc w:val="left"/>
    </w:lvl>
    <w:lvl w:ilvl="4" w:tplc="5FE8DF5C">
      <w:numFmt w:val="decimal"/>
      <w:lvlText w:val=""/>
      <w:lvlJc w:val="left"/>
    </w:lvl>
    <w:lvl w:ilvl="5" w:tplc="7172B186">
      <w:numFmt w:val="decimal"/>
      <w:lvlText w:val=""/>
      <w:lvlJc w:val="left"/>
    </w:lvl>
    <w:lvl w:ilvl="6" w:tplc="FBD00B40">
      <w:numFmt w:val="decimal"/>
      <w:lvlText w:val=""/>
      <w:lvlJc w:val="left"/>
    </w:lvl>
    <w:lvl w:ilvl="7" w:tplc="E6225E26">
      <w:numFmt w:val="decimal"/>
      <w:lvlText w:val=""/>
      <w:lvlJc w:val="left"/>
    </w:lvl>
    <w:lvl w:ilvl="8" w:tplc="40986B4C">
      <w:numFmt w:val="decimal"/>
      <w:lvlText w:val=""/>
      <w:lvlJc w:val="left"/>
    </w:lvl>
  </w:abstractNum>
  <w:abstractNum w:abstractNumId="3" w15:restartNumberingAfterBreak="0">
    <w:nsid w:val="2F6626D7"/>
    <w:multiLevelType w:val="hybridMultilevel"/>
    <w:tmpl w:val="7F823044"/>
    <w:lvl w:ilvl="0" w:tplc="02CA5ABA">
      <w:start w:val="1"/>
      <w:numFmt w:val="decimal"/>
      <w:lvlText w:val="%1."/>
      <w:lvlJc w:val="left"/>
      <w:pPr>
        <w:ind w:left="560" w:hanging="320"/>
      </w:pPr>
    </w:lvl>
    <w:lvl w:ilvl="1" w:tplc="0E5C2EB0">
      <w:numFmt w:val="decimal"/>
      <w:lvlText w:val=""/>
      <w:lvlJc w:val="left"/>
    </w:lvl>
    <w:lvl w:ilvl="2" w:tplc="75282472">
      <w:numFmt w:val="decimal"/>
      <w:lvlText w:val=""/>
      <w:lvlJc w:val="left"/>
    </w:lvl>
    <w:lvl w:ilvl="3" w:tplc="742AF74A">
      <w:numFmt w:val="decimal"/>
      <w:lvlText w:val=""/>
      <w:lvlJc w:val="left"/>
    </w:lvl>
    <w:lvl w:ilvl="4" w:tplc="951250B0">
      <w:numFmt w:val="decimal"/>
      <w:lvlText w:val=""/>
      <w:lvlJc w:val="left"/>
    </w:lvl>
    <w:lvl w:ilvl="5" w:tplc="EA5EB7AE">
      <w:numFmt w:val="decimal"/>
      <w:lvlText w:val=""/>
      <w:lvlJc w:val="left"/>
    </w:lvl>
    <w:lvl w:ilvl="6" w:tplc="028AAA3C">
      <w:numFmt w:val="decimal"/>
      <w:lvlText w:val=""/>
      <w:lvlJc w:val="left"/>
    </w:lvl>
    <w:lvl w:ilvl="7" w:tplc="6C0C9A9C">
      <w:numFmt w:val="decimal"/>
      <w:lvlText w:val=""/>
      <w:lvlJc w:val="left"/>
    </w:lvl>
    <w:lvl w:ilvl="8" w:tplc="CA8E2DCE">
      <w:numFmt w:val="decimal"/>
      <w:lvlText w:val=""/>
      <w:lvlJc w:val="left"/>
    </w:lvl>
  </w:abstractNum>
  <w:abstractNum w:abstractNumId="4" w15:restartNumberingAfterBreak="0">
    <w:nsid w:val="2F812B36"/>
    <w:multiLevelType w:val="hybridMultilevel"/>
    <w:tmpl w:val="2B6ACCD2"/>
    <w:lvl w:ilvl="0" w:tplc="5158162C">
      <w:start w:val="1"/>
      <w:numFmt w:val="bullet"/>
      <w:lvlText w:val="●"/>
      <w:lvlJc w:val="left"/>
      <w:pPr>
        <w:ind w:left="720" w:hanging="360"/>
      </w:pPr>
    </w:lvl>
    <w:lvl w:ilvl="1" w:tplc="06683B40">
      <w:start w:val="1"/>
      <w:numFmt w:val="bullet"/>
      <w:lvlText w:val="○"/>
      <w:lvlJc w:val="left"/>
      <w:pPr>
        <w:ind w:left="1440" w:hanging="360"/>
      </w:pPr>
    </w:lvl>
    <w:lvl w:ilvl="2" w:tplc="7C96EDB0">
      <w:start w:val="1"/>
      <w:numFmt w:val="bullet"/>
      <w:lvlText w:val="■"/>
      <w:lvlJc w:val="left"/>
      <w:pPr>
        <w:ind w:left="2160" w:hanging="360"/>
      </w:pPr>
    </w:lvl>
    <w:lvl w:ilvl="3" w:tplc="1F6A6972">
      <w:start w:val="1"/>
      <w:numFmt w:val="bullet"/>
      <w:lvlText w:val="●"/>
      <w:lvlJc w:val="left"/>
      <w:pPr>
        <w:ind w:left="2880" w:hanging="360"/>
      </w:pPr>
    </w:lvl>
    <w:lvl w:ilvl="4" w:tplc="93CC822C">
      <w:start w:val="1"/>
      <w:numFmt w:val="bullet"/>
      <w:lvlText w:val="○"/>
      <w:lvlJc w:val="left"/>
      <w:pPr>
        <w:ind w:left="3600" w:hanging="360"/>
      </w:pPr>
    </w:lvl>
    <w:lvl w:ilvl="5" w:tplc="43AC879C">
      <w:start w:val="1"/>
      <w:numFmt w:val="bullet"/>
      <w:lvlText w:val="■"/>
      <w:lvlJc w:val="left"/>
      <w:pPr>
        <w:ind w:left="4320" w:hanging="360"/>
      </w:pPr>
    </w:lvl>
    <w:lvl w:ilvl="6" w:tplc="D3BA365C">
      <w:start w:val="1"/>
      <w:numFmt w:val="bullet"/>
      <w:lvlText w:val="●"/>
      <w:lvlJc w:val="left"/>
      <w:pPr>
        <w:ind w:left="5040" w:hanging="360"/>
      </w:pPr>
    </w:lvl>
    <w:lvl w:ilvl="7" w:tplc="E9305DAE">
      <w:start w:val="1"/>
      <w:numFmt w:val="bullet"/>
      <w:lvlText w:val="●"/>
      <w:lvlJc w:val="left"/>
      <w:pPr>
        <w:ind w:left="5760" w:hanging="360"/>
      </w:pPr>
    </w:lvl>
    <w:lvl w:ilvl="8" w:tplc="30D6F08A">
      <w:start w:val="1"/>
      <w:numFmt w:val="bullet"/>
      <w:lvlText w:val="●"/>
      <w:lvlJc w:val="left"/>
      <w:pPr>
        <w:ind w:left="6480" w:hanging="360"/>
      </w:pPr>
    </w:lvl>
  </w:abstractNum>
  <w:abstractNum w:abstractNumId="5" w15:restartNumberingAfterBreak="0">
    <w:nsid w:val="45563B5A"/>
    <w:multiLevelType w:val="hybridMultilevel"/>
    <w:tmpl w:val="317845D6"/>
    <w:lvl w:ilvl="0" w:tplc="835852DE">
      <w:start w:val="1"/>
      <w:numFmt w:val="decimal"/>
      <w:lvlText w:val="%1."/>
      <w:lvlJc w:val="left"/>
      <w:pPr>
        <w:ind w:left="560" w:hanging="320"/>
      </w:pPr>
    </w:lvl>
    <w:lvl w:ilvl="1" w:tplc="7FB0E1CE">
      <w:numFmt w:val="decimal"/>
      <w:lvlText w:val=""/>
      <w:lvlJc w:val="left"/>
    </w:lvl>
    <w:lvl w:ilvl="2" w:tplc="21808476">
      <w:numFmt w:val="decimal"/>
      <w:lvlText w:val=""/>
      <w:lvlJc w:val="left"/>
    </w:lvl>
    <w:lvl w:ilvl="3" w:tplc="3C22401E">
      <w:numFmt w:val="decimal"/>
      <w:lvlText w:val=""/>
      <w:lvlJc w:val="left"/>
    </w:lvl>
    <w:lvl w:ilvl="4" w:tplc="34D4FE12">
      <w:numFmt w:val="decimal"/>
      <w:lvlText w:val=""/>
      <w:lvlJc w:val="left"/>
    </w:lvl>
    <w:lvl w:ilvl="5" w:tplc="9ACAA9D2">
      <w:numFmt w:val="decimal"/>
      <w:lvlText w:val=""/>
      <w:lvlJc w:val="left"/>
    </w:lvl>
    <w:lvl w:ilvl="6" w:tplc="5A9447B4">
      <w:numFmt w:val="decimal"/>
      <w:lvlText w:val=""/>
      <w:lvlJc w:val="left"/>
    </w:lvl>
    <w:lvl w:ilvl="7" w:tplc="15269392">
      <w:numFmt w:val="decimal"/>
      <w:lvlText w:val=""/>
      <w:lvlJc w:val="left"/>
    </w:lvl>
    <w:lvl w:ilvl="8" w:tplc="D680A086">
      <w:numFmt w:val="decimal"/>
      <w:lvlText w:val=""/>
      <w:lvlJc w:val="left"/>
    </w:lvl>
  </w:abstractNum>
  <w:abstractNum w:abstractNumId="6" w15:restartNumberingAfterBreak="0">
    <w:nsid w:val="6DDF51B7"/>
    <w:multiLevelType w:val="hybridMultilevel"/>
    <w:tmpl w:val="432C8372"/>
    <w:lvl w:ilvl="0" w:tplc="4ADC4EDC">
      <w:start w:val="1"/>
      <w:numFmt w:val="decimal"/>
      <w:lvlText w:val="%1."/>
      <w:lvlJc w:val="left"/>
      <w:pPr>
        <w:ind w:left="560" w:hanging="320"/>
      </w:pPr>
    </w:lvl>
    <w:lvl w:ilvl="1" w:tplc="D504A284">
      <w:numFmt w:val="decimal"/>
      <w:lvlText w:val=""/>
      <w:lvlJc w:val="left"/>
    </w:lvl>
    <w:lvl w:ilvl="2" w:tplc="0A5CEF30">
      <w:numFmt w:val="decimal"/>
      <w:lvlText w:val=""/>
      <w:lvlJc w:val="left"/>
    </w:lvl>
    <w:lvl w:ilvl="3" w:tplc="CEBCAE20">
      <w:numFmt w:val="decimal"/>
      <w:lvlText w:val=""/>
      <w:lvlJc w:val="left"/>
    </w:lvl>
    <w:lvl w:ilvl="4" w:tplc="8904CEEA">
      <w:numFmt w:val="decimal"/>
      <w:lvlText w:val=""/>
      <w:lvlJc w:val="left"/>
    </w:lvl>
    <w:lvl w:ilvl="5" w:tplc="65828C74">
      <w:numFmt w:val="decimal"/>
      <w:lvlText w:val=""/>
      <w:lvlJc w:val="left"/>
    </w:lvl>
    <w:lvl w:ilvl="6" w:tplc="D37CDDD0">
      <w:numFmt w:val="decimal"/>
      <w:lvlText w:val=""/>
      <w:lvlJc w:val="left"/>
    </w:lvl>
    <w:lvl w:ilvl="7" w:tplc="2D9C3AA0">
      <w:numFmt w:val="decimal"/>
      <w:lvlText w:val=""/>
      <w:lvlJc w:val="left"/>
    </w:lvl>
    <w:lvl w:ilvl="8" w:tplc="60A4033E">
      <w:numFmt w:val="decimal"/>
      <w:lvlText w:val=""/>
      <w:lvlJc w:val="left"/>
    </w:lvl>
  </w:abstractNum>
  <w:abstractNum w:abstractNumId="7" w15:restartNumberingAfterBreak="0">
    <w:nsid w:val="72DC3B59"/>
    <w:multiLevelType w:val="hybridMultilevel"/>
    <w:tmpl w:val="20E8CADA"/>
    <w:lvl w:ilvl="0" w:tplc="B08C5710">
      <w:start w:val="1"/>
      <w:numFmt w:val="decimal"/>
      <w:lvlText w:val="%1."/>
      <w:lvlJc w:val="left"/>
      <w:pPr>
        <w:ind w:left="560" w:hanging="320"/>
      </w:pPr>
    </w:lvl>
    <w:lvl w:ilvl="1" w:tplc="7660C6F6">
      <w:numFmt w:val="decimal"/>
      <w:lvlText w:val=""/>
      <w:lvlJc w:val="left"/>
    </w:lvl>
    <w:lvl w:ilvl="2" w:tplc="524A717A">
      <w:numFmt w:val="decimal"/>
      <w:lvlText w:val=""/>
      <w:lvlJc w:val="left"/>
    </w:lvl>
    <w:lvl w:ilvl="3" w:tplc="F73ECA34">
      <w:numFmt w:val="decimal"/>
      <w:lvlText w:val=""/>
      <w:lvlJc w:val="left"/>
    </w:lvl>
    <w:lvl w:ilvl="4" w:tplc="AB6A9342">
      <w:numFmt w:val="decimal"/>
      <w:lvlText w:val=""/>
      <w:lvlJc w:val="left"/>
    </w:lvl>
    <w:lvl w:ilvl="5" w:tplc="D382B6E0">
      <w:numFmt w:val="decimal"/>
      <w:lvlText w:val=""/>
      <w:lvlJc w:val="left"/>
    </w:lvl>
    <w:lvl w:ilvl="6" w:tplc="1FBCB35A">
      <w:numFmt w:val="decimal"/>
      <w:lvlText w:val=""/>
      <w:lvlJc w:val="left"/>
    </w:lvl>
    <w:lvl w:ilvl="7" w:tplc="30D84C14">
      <w:numFmt w:val="decimal"/>
      <w:lvlText w:val=""/>
      <w:lvlJc w:val="left"/>
    </w:lvl>
    <w:lvl w:ilvl="8" w:tplc="20F80CA0">
      <w:numFmt w:val="decimal"/>
      <w:lvlText w:val=""/>
      <w:lvlJc w:val="left"/>
    </w:lvl>
  </w:abstractNum>
  <w:num w:numId="1" w16cid:durableId="801311101">
    <w:abstractNumId w:val="4"/>
    <w:lvlOverride w:ilvl="0">
      <w:startOverride w:val="1"/>
    </w:lvlOverride>
  </w:num>
  <w:num w:numId="2" w16cid:durableId="124856066">
    <w:abstractNumId w:val="0"/>
    <w:lvlOverride w:ilvl="0">
      <w:startOverride w:val="1"/>
    </w:lvlOverride>
  </w:num>
  <w:num w:numId="3" w16cid:durableId="1294217002">
    <w:abstractNumId w:val="7"/>
    <w:lvlOverride w:ilvl="0">
      <w:startOverride w:val="1"/>
    </w:lvlOverride>
  </w:num>
  <w:num w:numId="4" w16cid:durableId="1506749293">
    <w:abstractNumId w:val="6"/>
    <w:lvlOverride w:ilvl="0">
      <w:startOverride w:val="1"/>
    </w:lvlOverride>
  </w:num>
  <w:num w:numId="5" w16cid:durableId="851728251">
    <w:abstractNumId w:val="1"/>
    <w:lvlOverride w:ilvl="0">
      <w:startOverride w:val="1"/>
    </w:lvlOverride>
  </w:num>
  <w:num w:numId="6" w16cid:durableId="758987793">
    <w:abstractNumId w:val="5"/>
    <w:lvlOverride w:ilvl="0">
      <w:startOverride w:val="1"/>
    </w:lvlOverride>
  </w:num>
  <w:num w:numId="7" w16cid:durableId="344749417">
    <w:abstractNumId w:val="3"/>
    <w:lvlOverride w:ilvl="0">
      <w:startOverride w:val="1"/>
    </w:lvlOverride>
  </w:num>
  <w:num w:numId="8" w16cid:durableId="6632421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FA"/>
    <w:rsid w:val="00053AFA"/>
    <w:rsid w:val="005028C3"/>
    <w:rsid w:val="0084110F"/>
    <w:rsid w:val="00AC231D"/>
    <w:rsid w:val="00E23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04F4"/>
  <w15:docId w15:val="{149099D6-FC0E-4668-A454-F824A420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42424"/>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A5F"/>
      <w:sz w:val="34"/>
      <w:szCs w:val="34"/>
    </w:rPr>
  </w:style>
  <w:style w:type="paragraph" w:styleId="Heading2">
    <w:name w:val="heading 2"/>
    <w:uiPriority w:val="9"/>
    <w:unhideWhenUsed/>
    <w:qFormat/>
    <w:pPr>
      <w:spacing w:before="320" w:after="140"/>
      <w:outlineLvl w:val="1"/>
    </w:pPr>
    <w:rPr>
      <w:b/>
      <w:bCs/>
      <w:color w:val="0E7C86"/>
      <w:sz w:val="26"/>
      <w:szCs w:val="26"/>
    </w:rPr>
  </w:style>
  <w:style w:type="paragraph" w:styleId="Heading3">
    <w:name w:val="heading 3"/>
    <w:uiPriority w:val="9"/>
    <w:unhideWhenUsed/>
    <w:qFormat/>
    <w:pPr>
      <w:spacing w:before="200" w:after="100"/>
      <w:outlineLvl w:val="2"/>
    </w:pPr>
    <w:rPr>
      <w:b/>
      <w:bCs/>
      <w:color w:val="E8871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3EBD"/>
    <w:pPr>
      <w:spacing w:after="100"/>
    </w:pPr>
  </w:style>
  <w:style w:type="paragraph" w:styleId="TOC2">
    <w:name w:val="toc 2"/>
    <w:basedOn w:val="Normal"/>
    <w:next w:val="Normal"/>
    <w:autoRedefine/>
    <w:uiPriority w:val="39"/>
    <w:unhideWhenUsed/>
    <w:rsid w:val="00E23EBD"/>
    <w:pPr>
      <w:spacing w:after="100"/>
      <w:ind w:left="210"/>
    </w:pPr>
  </w:style>
  <w:style w:type="character" w:styleId="CommentReference">
    <w:name w:val="annotation reference"/>
    <w:basedOn w:val="DefaultParagraphFont"/>
    <w:uiPriority w:val="99"/>
    <w:semiHidden/>
    <w:unhideWhenUsed/>
    <w:rsid w:val="005028C3"/>
    <w:rPr>
      <w:sz w:val="16"/>
      <w:szCs w:val="16"/>
    </w:rPr>
  </w:style>
  <w:style w:type="paragraph" w:styleId="CommentText">
    <w:name w:val="annotation text"/>
    <w:basedOn w:val="Normal"/>
    <w:link w:val="CommentTextChar"/>
    <w:uiPriority w:val="99"/>
    <w:semiHidden/>
    <w:unhideWhenUsed/>
    <w:rsid w:val="005028C3"/>
    <w:rPr>
      <w:sz w:val="20"/>
      <w:szCs w:val="20"/>
    </w:rPr>
  </w:style>
  <w:style w:type="character" w:customStyle="1" w:styleId="CommentTextChar">
    <w:name w:val="Comment Text Char"/>
    <w:basedOn w:val="DefaultParagraphFont"/>
    <w:link w:val="CommentText"/>
    <w:uiPriority w:val="99"/>
    <w:semiHidden/>
    <w:rsid w:val="005028C3"/>
    <w:rPr>
      <w:sz w:val="20"/>
      <w:szCs w:val="20"/>
    </w:rPr>
  </w:style>
  <w:style w:type="paragraph" w:styleId="CommentSubject">
    <w:name w:val="annotation subject"/>
    <w:basedOn w:val="CommentText"/>
    <w:next w:val="CommentText"/>
    <w:link w:val="CommentSubjectChar"/>
    <w:uiPriority w:val="99"/>
    <w:semiHidden/>
    <w:unhideWhenUsed/>
    <w:rsid w:val="005028C3"/>
    <w:rPr>
      <w:b/>
      <w:bCs/>
    </w:rPr>
  </w:style>
  <w:style w:type="character" w:customStyle="1" w:styleId="CommentSubjectChar">
    <w:name w:val="Comment Subject Char"/>
    <w:basedOn w:val="CommentTextChar"/>
    <w:link w:val="CommentSubject"/>
    <w:uiPriority w:val="99"/>
    <w:semiHidden/>
    <w:rsid w:val="005028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25</Pages>
  <Words>8066</Words>
  <Characters>45979</Characters>
  <Application>Microsoft Office Word</Application>
  <DocSecurity>0</DocSecurity>
  <Lines>383</Lines>
  <Paragraphs>107</Paragraphs>
  <ScaleCrop>false</ScaleCrop>
  <Company/>
  <LinksUpToDate>false</LinksUpToDate>
  <CharactersWithSpaces>53938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Ambilwade</cp:lastModifiedBy>
  <cp:revision>2</cp:revision>
  <dcterms:created xsi:type="dcterms:W3CDTF">2026-09-29T00:17:00Z</dcterms:created>
  <dcterms:modified xsi:type="dcterms:W3CDTF">2026-09-29T00:56:00Z</dcterms:modified>
</cp:coreProperties>
</file>