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Brittany Morales</w:t>
      </w:r>
    </w:p>
    <w:p>
      <w:r>
        <w:t>REALTOR | SunCoast Realty Group | South Tampa</w:t>
      </w:r>
    </w:p>
    <w:p>
      <w:r>
        <w:t>Brittany Morales is a Tampa native at heart and a residential real estate agent with SunCoast Realty Group, where she has built her career on hustle, relationships, and a stager's eye for what makes a house feel like home. Licensed in Florida since 2012, she brings 14 years of local market knowledge to every client she serves.</w:t>
      </w:r>
    </w:p>
    <w:p>
      <w:r>
        <w:t>A proud Cuban American and a mother of two, Brittany understands that buying or selling a home is one of the most emotional decisions a family makes. She is known for staging every one of her listings herself, for answering her phone before sunrise, and for never letting a client feel like just another transaction.</w:t>
      </w:r>
    </w:p>
    <w:p>
      <w:r>
        <w:t>Whether she is helping first time buyers find their footing, guiding a family into a better school district, or positioning a luxury listing across South Tampa, Westchase, and Channelside, Brittany pairs sharp market data with genuine warmth. When she is not showing homes you will find her at Zumba, playing beach volleyball in Clearwater, or cooking her abuela's ropa vieja for Sunday dinner.</w:t>
      </w:r>
    </w:p>
    <w:p>
      <w:pPr>
        <w:pStyle w:val="Heading2"/>
      </w:pPr>
      <w:r>
        <w:t>Areas Served</w:t>
      </w:r>
    </w:p>
    <w:p>
      <w:r>
        <w:t>South Tampa, Seminole Heights, Westchase, Channelside, Hyde Park, Carrollwood</w:t>
      </w:r>
    </w:p>
    <w:p>
      <w:pPr>
        <w:pStyle w:val="Heading2"/>
      </w:pPr>
      <w:r>
        <w:t>Connect</w:t>
      </w:r>
    </w:p>
    <w:p>
      <w:r>
        <w:t>(813) 555-0119 | brittany.morales@Greenridertech.co | Instagram @brittany.morales.homes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