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sz w:val="21"/>
        </w:rPr>
        <w:t>IBS-D Management Notes - Eric Lambert</w:t>
      </w:r>
    </w:p>
    <w:p>
      <w:pPr>
        <w:spacing w:before="0" w:after="40"/>
      </w:pPr>
      <w:r>
        <w:rPr>
          <w:rFonts w:ascii="Calibri" w:hAnsi="Calibri"/>
          <w:b/>
          <w:sz w:val="21"/>
        </w:rPr>
        <w:t>Started tracking:</w:t>
      </w:r>
      <w:r>
        <w:rPr>
          <w:rFonts w:ascii="Calibri" w:hAnsi="Calibri"/>
          <w:sz w:val="21"/>
        </w:rPr>
        <w:t xml:space="preserve"> late 2024</w:t>
      </w:r>
    </w:p>
    <w:p>
      <w:pPr>
        <w:spacing w:before="0" w:after="40"/>
      </w:pPr>
      <w:r>
        <w:rPr>
          <w:rFonts w:ascii="Calibri" w:hAnsi="Calibri"/>
          <w:b/>
          <w:sz w:val="21"/>
        </w:rPr>
        <w:t>Last updated:</w:t>
      </w:r>
      <w:r>
        <w:rPr>
          <w:rFonts w:ascii="Calibri" w:hAnsi="Calibri"/>
          <w:sz w:val="21"/>
        </w:rPr>
        <w:t xml:space="preserve"> February 2026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Keeping this because Dr. Chen asked me to and because it is actually useful.</w:t>
      </w:r>
    </w:p>
    <w:p>
      <w:pPr>
        <w:spacing w:before="0" w:after="40"/>
      </w:pPr>
      <w:r>
        <w:rPr>
          <w:rFonts w:ascii="Calibri" w:hAnsi="Calibri"/>
          <w:sz w:val="21"/>
        </w:rPr>
        <w:t>Not telling anyone about this file. This is a private condition.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pStyle w:val="Heading2"/>
        <w:jc w:val="left"/>
      </w:pPr>
      <w:r>
        <w:t>DIAGNOSIS</w:t>
      </w:r>
    </w:p>
    <w:p>
      <w:pPr>
        <w:spacing w:before="0" w:after="40"/>
      </w:pPr>
      <w:r>
        <w:rPr>
          <w:rFonts w:ascii="Calibri" w:hAnsi="Calibri"/>
          <w:sz w:val="21"/>
        </w:rPr>
        <w:t>IBS-D (Irritable Bowel Syndrome, diarrhea predominant)</w:t>
      </w:r>
    </w:p>
    <w:p>
      <w:pPr>
        <w:spacing w:before="0" w:after="40"/>
      </w:pPr>
      <w:r>
        <w:rPr>
          <w:rFonts w:ascii="Calibri" w:hAnsi="Calibri"/>
          <w:sz w:val="21"/>
        </w:rPr>
        <w:t>Diagnosed by Dr. Amy Chen, Lakeview Student Health Center, 2024</w:t>
      </w:r>
    </w:p>
    <w:p>
      <w:pPr>
        <w:spacing w:before="0" w:after="40"/>
      </w:pPr>
      <w:r>
        <w:rPr>
          <w:rFonts w:ascii="Calibri" w:hAnsi="Calibri"/>
          <w:sz w:val="21"/>
        </w:rPr>
        <w:t>After approximately six months of symptoms that started second semester</w:t>
      </w:r>
    </w:p>
    <w:p>
      <w:pPr>
        <w:spacing w:before="0" w:after="40"/>
      </w:pPr>
      <w:r>
        <w:rPr>
          <w:rFonts w:ascii="Calibri" w:hAnsi="Calibri"/>
          <w:sz w:val="21"/>
        </w:rPr>
        <w:t>freshman year and got worse over time.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It took longer to go in than it should have. I kept thinking it would</w:t>
      </w:r>
    </w:p>
    <w:p>
      <w:pPr>
        <w:spacing w:before="0" w:after="40"/>
      </w:pPr>
      <w:r>
        <w:rPr>
          <w:rFonts w:ascii="Calibri" w:hAnsi="Calibri"/>
          <w:sz w:val="21"/>
        </w:rPr>
        <w:t>resolve on its own. It did not. If I ever say this to anyone else going</w:t>
      </w:r>
    </w:p>
    <w:p>
      <w:pPr>
        <w:spacing w:before="0" w:after="40"/>
      </w:pPr>
      <w:r>
        <w:rPr>
          <w:rFonts w:ascii="Calibri" w:hAnsi="Calibri"/>
          <w:b/>
          <w:sz w:val="21"/>
        </w:rPr>
        <w:t>through something similar, the message is:</w:t>
      </w:r>
      <w:r>
        <w:rPr>
          <w:rFonts w:ascii="Calibri" w:hAnsi="Calibri"/>
          <w:sz w:val="21"/>
        </w:rPr>
        <w:t xml:space="preserve"> go to student health. It does not</w:t>
      </w:r>
    </w:p>
    <w:p>
      <w:pPr>
        <w:spacing w:before="0" w:after="40"/>
      </w:pPr>
      <w:r>
        <w:rPr>
          <w:rFonts w:ascii="Calibri" w:hAnsi="Calibri"/>
          <w:sz w:val="21"/>
        </w:rPr>
        <w:t>have to be this bad.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pStyle w:val="Heading2"/>
        <w:jc w:val="left"/>
      </w:pPr>
      <w:r>
        <w:t>KNOWN TRIGGERS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These are confirmed through months of trial and error. Not guesses.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Heavy dairy:</w:t>
      </w:r>
      <w:r>
        <w:rPr>
          <w:rFonts w:ascii="Calibri" w:hAnsi="Calibri"/>
          <w:sz w:val="21"/>
        </w:rPr>
        <w:t xml:space="preserve"> Any large serving of full-fat dairy, especially at night.</w:t>
      </w:r>
    </w:p>
    <w:p>
      <w:pPr>
        <w:spacing w:before="0" w:after="40"/>
      </w:pPr>
      <w:r>
        <w:rPr>
          <w:rFonts w:ascii="Calibri" w:hAnsi="Calibri"/>
          <w:sz w:val="21"/>
        </w:rPr>
        <w:t>Velveeta or cheese sauce is the worst. A small amount of cheese on</w:t>
      </w:r>
    </w:p>
    <w:p>
      <w:pPr>
        <w:spacing w:before="0" w:after="40"/>
      </w:pPr>
      <w:r>
        <w:rPr>
          <w:rFonts w:ascii="Calibri" w:hAnsi="Calibri"/>
          <w:sz w:val="21"/>
        </w:rPr>
        <w:t>quesadillas is usually fine. A bowl of mac and cheese at 9 PM is not.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Fried food:</w:t>
      </w:r>
      <w:r>
        <w:rPr>
          <w:rFonts w:ascii="Calibri" w:hAnsi="Calibri"/>
          <w:sz w:val="21"/>
        </w:rPr>
        <w:t xml:space="preserve"> Campus grill items, Portillo's cheese fries (not the Italian</w:t>
      </w:r>
    </w:p>
    <w:p>
      <w:pPr>
        <w:spacing w:before="0" w:after="40"/>
      </w:pPr>
      <w:r>
        <w:rPr>
          <w:rFonts w:ascii="Calibri" w:hAnsi="Calibri"/>
          <w:sz w:val="21"/>
        </w:rPr>
        <w:t>beef), anything heavily battered. Portillo's beef is usually fine, it is</w:t>
      </w:r>
    </w:p>
    <w:p>
      <w:pPr>
        <w:spacing w:before="0" w:after="40"/>
      </w:pPr>
      <w:r>
        <w:rPr>
          <w:rFonts w:ascii="Calibri" w:hAnsi="Calibri"/>
          <w:sz w:val="21"/>
        </w:rPr>
        <w:t>the fries that cause problems.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Raw onion:</w:t>
      </w:r>
      <w:r>
        <w:rPr>
          <w:rFonts w:ascii="Calibri" w:hAnsi="Calibri"/>
          <w:sz w:val="21"/>
        </w:rPr>
        <w:t xml:space="preserve"> Cooked onion is okay in small amounts. Raw onion in anything,</w:t>
      </w:r>
    </w:p>
    <w:p>
      <w:pPr>
        <w:spacing w:before="0" w:after="40"/>
      </w:pPr>
      <w:r>
        <w:rPr>
          <w:rFonts w:ascii="Calibri" w:hAnsi="Calibri"/>
          <w:sz w:val="21"/>
        </w:rPr>
        <w:t>salsa, garnish on a taco, it triggers symptoms within two hours. Priya</w:t>
      </w:r>
    </w:p>
    <w:p>
      <w:pPr>
        <w:spacing w:before="0" w:after="40"/>
      </w:pPr>
      <w:r>
        <w:rPr>
          <w:rFonts w:ascii="Calibri" w:hAnsi="Calibri"/>
          <w:sz w:val="21"/>
        </w:rPr>
        <w:t>now skips raw onion in shared meals after I explained without being too</w:t>
      </w:r>
    </w:p>
    <w:p>
      <w:pPr>
        <w:spacing w:before="0" w:after="40"/>
      </w:pPr>
      <w:r>
        <w:rPr>
          <w:rFonts w:ascii="Calibri" w:hAnsi="Calibri"/>
          <w:sz w:val="21"/>
        </w:rPr>
        <w:t>specific about why.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Excessive caffeine:</w:t>
      </w:r>
      <w:r>
        <w:rPr>
          <w:rFonts w:ascii="Calibri" w:hAnsi="Calibri"/>
          <w:sz w:val="21"/>
        </w:rPr>
        <w:t xml:space="preserve"> One cup of coffee in the morning is fine. Two is</w:t>
      </w:r>
    </w:p>
    <w:p>
      <w:pPr>
        <w:spacing w:before="0" w:after="40"/>
      </w:pPr>
      <w:r>
        <w:rPr>
          <w:rFonts w:ascii="Calibri" w:hAnsi="Calibri"/>
          <w:sz w:val="21"/>
        </w:rPr>
        <w:t>borderline. An energy drink on top of coffee is a guaranteed problem.</w:t>
      </w:r>
    </w:p>
    <w:p>
      <w:pPr>
        <w:spacing w:before="0" w:after="40"/>
      </w:pPr>
      <w:r>
        <w:rPr>
          <w:rFonts w:ascii="Calibri" w:hAnsi="Calibri"/>
          <w:sz w:val="21"/>
        </w:rPr>
        <w:t>Iced coffee from the campus cafe is one of my favorites but I limit</w:t>
      </w:r>
    </w:p>
    <w:p>
      <w:pPr>
        <w:spacing w:before="0" w:after="40"/>
      </w:pPr>
      <w:r>
        <w:rPr>
          <w:rFonts w:ascii="Calibri" w:hAnsi="Calibri"/>
          <w:sz w:val="21"/>
        </w:rPr>
        <w:t>it to one.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Alcohol:</w:t>
      </w:r>
      <w:r>
        <w:rPr>
          <w:rFonts w:ascii="Calibri" w:hAnsi="Calibri"/>
          <w:sz w:val="21"/>
        </w:rPr>
        <w:t xml:space="preserve"> Not a direct confirmed trigger but it makes everything worse.</w:t>
      </w:r>
    </w:p>
    <w:p>
      <w:pPr>
        <w:spacing w:before="0" w:after="40"/>
      </w:pPr>
      <w:r>
        <w:rPr>
          <w:rFonts w:ascii="Calibri" w:hAnsi="Calibri"/>
          <w:sz w:val="21"/>
        </w:rPr>
        <w:t>Once a week at most, beer or wine, small amounts. Gut is just not happy</w:t>
      </w:r>
    </w:p>
    <w:p>
      <w:pPr>
        <w:spacing w:before="0" w:after="40"/>
      </w:pPr>
      <w:r>
        <w:rPr>
          <w:rFonts w:ascii="Calibri" w:hAnsi="Calibri"/>
          <w:sz w:val="21"/>
        </w:rPr>
        <w:t>with it. Worth knowing.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Acute stress:</w:t>
      </w:r>
      <w:r>
        <w:rPr>
          <w:rFonts w:ascii="Calibri" w:hAnsi="Calibri"/>
          <w:sz w:val="21"/>
        </w:rPr>
        <w:t xml:space="preserve"> This one is not a food trigger. When anxiety spikes, IBS</w:t>
      </w:r>
    </w:p>
    <w:p>
      <w:pPr>
        <w:spacing w:before="0" w:after="40"/>
      </w:pPr>
      <w:r>
        <w:rPr>
          <w:rFonts w:ascii="Calibri" w:hAnsi="Calibri"/>
          <w:sz w:val="21"/>
        </w:rPr>
        <w:t>spikes too. Dr. Chen and Dr. Espinoza both confirmed this is extremely</w:t>
      </w:r>
    </w:p>
    <w:p>
      <w:pPr>
        <w:spacing w:before="0" w:after="40"/>
      </w:pPr>
      <w:r>
        <w:rPr>
          <w:rFonts w:ascii="Calibri" w:hAnsi="Calibri"/>
          <w:sz w:val="21"/>
        </w:rPr>
        <w:t>common. The only fix here is managing the anxiety, which is the whole</w:t>
      </w:r>
    </w:p>
    <w:p>
      <w:pPr>
        <w:spacing w:before="0" w:after="40"/>
      </w:pPr>
      <w:r>
        <w:rPr>
          <w:rFonts w:ascii="Calibri" w:hAnsi="Calibri"/>
          <w:sz w:val="21"/>
        </w:rPr>
        <w:t>other project. At least now I know why exams make my stomach hurt.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pStyle w:val="Heading2"/>
        <w:jc w:val="left"/>
      </w:pPr>
      <w:r>
        <w:t>MANAGEMENT STRATEGIES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What actually works:</w:t>
      </w:r>
      <w:r>
        <w:rPr>
          <w:rFonts w:ascii="Calibri" w:hAnsi="Calibri"/>
          <w:sz w:val="21"/>
        </w:rPr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Loperamide 2mg (as needed):</w:t>
      </w:r>
      <w:r>
        <w:rPr>
          <w:rFonts w:ascii="Calibri" w:hAnsi="Calibri"/>
          <w:sz w:val="21"/>
        </w:rPr>
        <w:t xml:space="preserve"> Take at the first sign of a flare, not after</w:t>
      </w:r>
    </w:p>
    <w:p>
      <w:pPr>
        <w:spacing w:before="0" w:after="40"/>
      </w:pPr>
      <w:r>
        <w:rPr>
          <w:rFonts w:ascii="Calibri" w:hAnsi="Calibri"/>
          <w:sz w:val="21"/>
        </w:rPr>
        <w:t>it is already bad. This was Dr. Chen's instruction and she is right.</w:t>
      </w:r>
    </w:p>
    <w:p>
      <w:pPr>
        <w:spacing w:before="0" w:after="40"/>
      </w:pPr>
      <w:r>
        <w:rPr>
          <w:rFonts w:ascii="Calibri" w:hAnsi="Calibri"/>
          <w:sz w:val="21"/>
        </w:rPr>
        <w:t>Waiting until it is urgent makes it much less effective. I keep two or three</w:t>
      </w:r>
    </w:p>
    <w:p>
      <w:pPr>
        <w:spacing w:before="0" w:after="40"/>
      </w:pPr>
      <w:r>
        <w:rPr>
          <w:rFonts w:ascii="Calibri" w:hAnsi="Calibri"/>
          <w:sz w:val="21"/>
        </w:rPr>
        <w:t>doses in my backpack always.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Dietary simplification during high stress:</w:t>
      </w:r>
      <w:r>
        <w:rPr>
          <w:rFonts w:ascii="Calibri" w:hAnsi="Calibri"/>
          <w:sz w:val="21"/>
        </w:rPr>
        <w:t xml:space="preserve"> When things are bad, go back to</w:t>
      </w:r>
    </w:p>
    <w:p>
      <w:pPr>
        <w:spacing w:before="0" w:after="40"/>
      </w:pPr>
      <w:r>
        <w:rPr>
          <w:rFonts w:ascii="Calibri" w:hAnsi="Calibri"/>
          <w:sz w:val="21"/>
        </w:rPr>
        <w:t>basics. Rice, banana, crackers, applesauce, plain toast. Not exciting.</w:t>
      </w:r>
    </w:p>
    <w:p>
      <w:pPr>
        <w:spacing w:before="0" w:after="40"/>
      </w:pPr>
      <w:r>
        <w:rPr>
          <w:rFonts w:ascii="Calibri" w:hAnsi="Calibri"/>
          <w:sz w:val="21"/>
        </w:rPr>
        <w:t>Stabilizes things within a day or two. Reintroduce normal foods slowly.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Eating schedule:</w:t>
      </w:r>
      <w:r>
        <w:rPr>
          <w:rFonts w:ascii="Calibri" w:hAnsi="Calibri"/>
          <w:sz w:val="21"/>
        </w:rPr>
        <w:t xml:space="preserve"> I do better when I eat at consistent times. When I skip</w:t>
      </w:r>
    </w:p>
    <w:p>
      <w:pPr>
        <w:spacing w:before="0" w:after="40"/>
      </w:pPr>
      <w:r>
        <w:rPr>
          <w:rFonts w:ascii="Calibri" w:hAnsi="Calibri"/>
          <w:sz w:val="21"/>
        </w:rPr>
        <w:t>breakfast or eat really late, symptoms are more likely. Morning oats or</w:t>
      </w:r>
    </w:p>
    <w:p>
      <w:pPr>
        <w:spacing w:before="0" w:after="40"/>
      </w:pPr>
      <w:r>
        <w:rPr>
          <w:rFonts w:ascii="Calibri" w:hAnsi="Calibri"/>
          <w:sz w:val="21"/>
        </w:rPr>
        <w:t>granola bar plus coffee at a consistent time helps.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Cooking at home:</w:t>
      </w:r>
      <w:r>
        <w:rPr>
          <w:rFonts w:ascii="Calibri" w:hAnsi="Calibri"/>
          <w:sz w:val="21"/>
        </w:rPr>
        <w:t xml:space="preserve"> I have much more control over what goes into food when</w:t>
      </w:r>
    </w:p>
    <w:p>
      <w:pPr>
        <w:spacing w:before="0" w:after="40"/>
      </w:pPr>
      <w:r>
        <w:rPr>
          <w:rFonts w:ascii="Calibri" w:hAnsi="Calibri"/>
          <w:sz w:val="21"/>
        </w:rPr>
        <w:t>Priya and I cook. This is honestly one of the underrated benefits of the</w:t>
      </w:r>
    </w:p>
    <w:p>
      <w:pPr>
        <w:spacing w:before="0" w:after="40"/>
      </w:pPr>
      <w:r>
        <w:rPr>
          <w:rFonts w:ascii="Calibri" w:hAnsi="Calibri"/>
          <w:sz w:val="21"/>
        </w:rPr>
        <w:t>four-nights-a-week cooking routine. Restaurant meals are a gamble.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Sleep:</w:t>
      </w:r>
      <w:r>
        <w:rPr>
          <w:rFonts w:ascii="Calibri" w:hAnsi="Calibri"/>
          <w:sz w:val="21"/>
        </w:rPr>
        <w:t xml:space="preserve"> When I sleep badly, GI symptoms are worse the next day. Another</w:t>
      </w:r>
    </w:p>
    <w:p>
      <w:pPr>
        <w:spacing w:before="0" w:after="40"/>
      </w:pPr>
      <w:r>
        <w:rPr>
          <w:rFonts w:ascii="Calibri" w:hAnsi="Calibri"/>
          <w:sz w:val="21"/>
        </w:rPr>
        <w:t>reason the sleep hygiene stuff from Dr. Espinoza is relevant here too.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FLARE LOG (abbreviated)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October 2024:</w:t>
      </w:r>
      <w:r>
        <w:rPr>
          <w:rFonts w:ascii="Calibri" w:hAnsi="Calibri"/>
          <w:sz w:val="21"/>
        </w:rPr>
        <w:t xml:space="preserve"> First bad flare. Before diagnosis. Missed a morning class.</w:t>
      </w:r>
    </w:p>
    <w:p>
      <w:pPr>
        <w:spacing w:before="0" w:after="40"/>
      </w:pPr>
      <w:r>
        <w:rPr>
          <w:rFonts w:ascii="Calibri" w:hAnsi="Calibri"/>
          <w:b/>
          <w:sz w:val="21"/>
        </w:rPr>
        <w:t>December 2024:</w:t>
      </w:r>
      <w:r>
        <w:rPr>
          <w:rFonts w:ascii="Calibri" w:hAnsi="Calibri"/>
          <w:sz w:val="21"/>
        </w:rPr>
        <w:t xml:space="preserve"> Moderate flare during finals. Managed with diet adjustment.</w:t>
      </w:r>
    </w:p>
    <w:p>
      <w:pPr>
        <w:spacing w:before="0" w:after="40"/>
      </w:pPr>
      <w:r>
        <w:rPr>
          <w:rFonts w:ascii="Calibri" w:hAnsi="Calibri"/>
          <w:b/>
          <w:sz w:val="21"/>
        </w:rPr>
        <w:t>January 2025:</w:t>
      </w:r>
      <w:r>
        <w:rPr>
          <w:rFonts w:ascii="Calibri" w:hAnsi="Calibri"/>
          <w:sz w:val="21"/>
        </w:rPr>
        <w:t xml:space="preserve"> Flare after heavy dairy at a New Year's dinner at home.</w:t>
      </w:r>
    </w:p>
    <w:p>
      <w:pPr>
        <w:spacing w:before="0" w:after="40"/>
      </w:pPr>
      <w:r>
        <w:rPr>
          <w:rFonts w:ascii="Calibri" w:hAnsi="Calibri"/>
          <w:b/>
          <w:sz w:val="21"/>
        </w:rPr>
        <w:t>March 2025:</w:t>
      </w:r>
      <w:r>
        <w:rPr>
          <w:rFonts w:ascii="Calibri" w:hAnsi="Calibri"/>
          <w:sz w:val="21"/>
        </w:rPr>
        <w:t xml:space="preserve"> Bad flare during midterm week. Stress-triggered. First loperamide use.</w:t>
      </w:r>
    </w:p>
    <w:p>
      <w:pPr>
        <w:spacing w:before="0" w:after="40"/>
      </w:pPr>
      <w:r>
        <w:rPr>
          <w:rFonts w:ascii="Calibri" w:hAnsi="Calibri"/>
          <w:b/>
          <w:sz w:val="21"/>
        </w:rPr>
        <w:t>October 2025:</w:t>
      </w:r>
      <w:r>
        <w:rPr>
          <w:rFonts w:ascii="Calibri" w:hAnsi="Calibri"/>
          <w:sz w:val="21"/>
        </w:rPr>
        <w:t xml:space="preserve"> Mild flare after campus event with fried appetizers.</w:t>
      </w:r>
    </w:p>
    <w:p>
      <w:pPr>
        <w:spacing w:before="0" w:after="40"/>
      </w:pPr>
      <w:r>
        <w:rPr>
          <w:rFonts w:ascii="Calibri" w:hAnsi="Calibri"/>
          <w:b/>
          <w:sz w:val="21"/>
        </w:rPr>
        <w:t>January 2026:</w:t>
      </w:r>
      <w:r>
        <w:rPr>
          <w:rFonts w:ascii="Calibri" w:hAnsi="Calibri"/>
          <w:sz w:val="21"/>
        </w:rPr>
        <w:t xml:space="preserve"> Moderate flare at start of Spring semester. Stress plus a</w:t>
      </w:r>
    </w:p>
    <w:p>
      <w:pPr>
        <w:spacing w:before="0" w:after="40"/>
      </w:pPr>
      <w:r>
        <w:rPr>
          <w:rFonts w:ascii="Calibri" w:hAnsi="Calibri"/>
          <w:sz w:val="21"/>
        </w:rPr>
        <w:t>bad food night combined. Went to Dr. Chen. She confirmed management strategy.</w:t>
      </w:r>
    </w:p>
    <w:p>
      <w:pPr>
        <w:spacing w:before="0" w:after="40"/>
      </w:pPr>
      <w:r>
        <w:rPr>
          <w:rFonts w:ascii="Calibri" w:hAnsi="Calibri"/>
          <w:b/>
          <w:sz w:val="21"/>
        </w:rPr>
        <w:t>February 2026:</w:t>
      </w:r>
      <w:r>
        <w:rPr>
          <w:rFonts w:ascii="Calibri" w:hAnsi="Calibri"/>
          <w:sz w:val="21"/>
        </w:rPr>
        <w:t xml:space="preserve"> Mild flare. Traced to a late-night dairy snack. Loperamide resolved it quickly.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pStyle w:val="Heading2"/>
        <w:jc w:val="left"/>
      </w:pPr>
      <w:r>
        <w:t>WHAT I TELL PEOPLE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Nothing. This is private. If I cannot eat something at a meal, I say</w:t>
      </w:r>
    </w:p>
    <w:p>
      <w:pPr>
        <w:spacing w:before="0" w:after="40"/>
      </w:pPr>
      <w:r>
        <w:rPr>
          <w:rFonts w:ascii="Calibri" w:hAnsi="Calibri"/>
          <w:sz w:val="21"/>
        </w:rPr>
        <w:t>I am trying to eat lighter or that something did not agree with me.</w:t>
      </w:r>
    </w:p>
    <w:p>
      <w:pPr>
        <w:spacing w:before="0" w:after="40"/>
      </w:pPr>
      <w:r>
        <w:rPr>
          <w:rFonts w:ascii="Calibri" w:hAnsi="Calibri"/>
          <w:sz w:val="21"/>
        </w:rPr>
        <w:t>Mateo knows there is a stomach thing. That is all he needs to know for now.</w:t>
      </w:r>
    </w:p>
    <w:p>
      <w:pPr>
        <w:spacing w:before="0" w:after="40"/>
      </w:pPr>
      <w:r>
        <w:rPr>
          <w:rFonts w:ascii="Calibri" w:hAnsi="Calibri"/>
          <w:sz w:val="21"/>
        </w:rPr>
        <w:t>Priya accommodates the raw onion without knowing the real reason.</w:t>
      </w:r>
    </w:p>
    <w:p>
      <w:pPr>
        <w:spacing w:before="0" w:after="40"/>
      </w:pPr>
      <w:r>
        <w:rPr>
          <w:rFonts w:ascii="Calibri" w:hAnsi="Calibri"/>
          <w:sz w:val="21"/>
        </w:rPr>
        <w:t>It is manageable. It just requires planning.</w:t>
      </w:r>
    </w:p>
    <w:p>
      <w:pPr>
        <w:spacing w:before="0" w:after="20"/>
      </w:pP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