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80"/>
      </w:pPr>
      <w:r>
        <w:rPr>
          <w:b/>
          <w:sz w:val="26"/>
        </w:rPr>
        <w:t xml:space="preserve">SANTOS FAMILY EMERGENCY CONTACTS AND MEDICAL SUMMARY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Updated: January 15, 2026</w:t>
      </w:r>
    </w:p>
    <w:p>
      <w:pPr>
        <w:spacing w:after="80"/>
      </w:pPr>
      <w:r>
        <w:rPr>
          <w:sz w:val="22"/>
        </w:rPr>
        <w:t xml:space="preserve">Keep a copy at home, in both cars, and with any childcare provider.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HOUSEHOLD MEMBERS</w:t>
      </w:r>
    </w:p>
    <w:p>
      <w:pPr>
        <w:spacing w:after="0"/>
      </w:pPr>
    </w:p>
    <w:p>
      <w:pPr>
        <w:spacing w:after="80"/>
      </w:pPr>
      <w:r>
        <w:rPr>
          <w:b/>
          <w:sz w:val="20"/>
        </w:rPr>
        <w:t xml:space="preserve">Brian Elaine Santos</w:t>
      </w:r>
    </w:p>
    <w:p>
      <w:pPr>
        <w:spacing w:after="80"/>
      </w:pPr>
      <w:r>
        <w:rPr>
          <w:sz w:val="22"/>
        </w:rPr>
        <w:t xml:space="preserve">Date of Birth: December 9, 1987</w:t>
      </w:r>
    </w:p>
    <w:p>
      <w:pPr>
        <w:spacing w:after="80"/>
      </w:pPr>
      <w:r>
        <w:rPr>
          <w:sz w:val="22"/>
        </w:rPr>
        <w:t xml:space="preserve">Address: 412 Haywood Road, Asheville, NC 28806</w:t>
      </w:r>
    </w:p>
    <w:p>
      <w:pPr>
        <w:spacing w:after="80"/>
      </w:pPr>
      <w:r>
        <w:rPr>
          <w:sz w:val="22"/>
        </w:rPr>
        <w:t xml:space="preserve">Phone: 828-555-0174</w:t>
      </w:r>
    </w:p>
    <w:p>
      <w:pPr>
        <w:spacing w:after="80"/>
      </w:pPr>
      <w:r>
        <w:rPr>
          <w:sz w:val="22"/>
        </w:rPr>
        <w:t xml:space="preserve">Email: brian.santos@Greenridertech.co</w:t>
      </w:r>
    </w:p>
    <w:p>
      <w:pPr>
        <w:spacing w:after="80"/>
      </w:pPr>
      <w:r>
        <w:rPr>
          <w:sz w:val="22"/>
        </w:rPr>
        <w:t xml:space="preserve">Employer: Willow Creek Midwifery, 240 Merrimon Avenue, Asheville, NC 28801</w:t>
      </w:r>
    </w:p>
    <w:p>
      <w:pPr>
        <w:spacing w:after="80"/>
      </w:pPr>
      <w:r>
        <w:rPr>
          <w:sz w:val="22"/>
        </w:rPr>
        <w:t xml:space="preserve">Work Phone: 828-555-0155 (front desk)</w:t>
      </w:r>
    </w:p>
    <w:p>
      <w:pPr>
        <w:spacing w:after="80"/>
      </w:pPr>
      <w:r>
        <w:rPr>
          <w:sz w:val="22"/>
        </w:rPr>
        <w:t xml:space="preserve">Blood Type: A positive</w:t>
      </w:r>
    </w:p>
    <w:p>
      <w:pPr>
        <w:spacing w:after="80"/>
      </w:pPr>
      <w:r>
        <w:rPr>
          <w:sz w:val="22"/>
        </w:rPr>
        <w:t xml:space="preserve">Allergies: None known</w:t>
      </w:r>
    </w:p>
    <w:p>
      <w:pPr>
        <w:spacing w:after="80"/>
      </w:pPr>
      <w:r>
        <w:rPr>
          <w:sz w:val="22"/>
        </w:rPr>
        <w:t xml:space="preserve">Medications: None regular</w:t>
      </w:r>
    </w:p>
    <w:p>
      <w:pPr>
        <w:spacing w:after="80"/>
      </w:pPr>
      <w:r>
        <w:rPr>
          <w:sz w:val="22"/>
        </w:rPr>
        <w:t xml:space="preserve">Medical Provider: Dr. Sandra Hollis, Biltmore Internal Medicine, 828-555-0610</w:t>
      </w:r>
    </w:p>
    <w:p>
      <w:pPr>
        <w:spacing w:after="80"/>
      </w:pPr>
      <w:r>
        <w:rPr>
          <w:sz w:val="22"/>
        </w:rPr>
        <w:t xml:space="preserve">Insurance: BlueCross BlueShield NC, Group 44192-B, Member ID BSS-2019-8847</w:t>
      </w:r>
    </w:p>
    <w:p>
      <w:pPr>
        <w:spacing w:after="80"/>
      </w:pPr>
      <w:r>
        <w:rPr>
          <w:sz w:val="22"/>
        </w:rPr>
        <w:t xml:space="preserve">Health Notes: Episodic lower back pain, managed with stretching. No chronic conditions.</w:t>
      </w:r>
    </w:p>
    <w:p>
      <w:pPr>
        <w:spacing w:after="80"/>
      </w:pPr>
      <w:r>
        <w:rPr>
          <w:sz w:val="22"/>
        </w:rPr>
        <w:t xml:space="preserve">Last physical: January 2026, all clear.</w:t>
      </w:r>
    </w:p>
    <w:p>
      <w:pPr>
        <w:spacing w:after="0"/>
      </w:pPr>
    </w:p>
    <w:p>
      <w:pPr>
        <w:spacing w:after="80"/>
      </w:pPr>
      <w:r>
        <w:rPr>
          <w:b/>
          <w:sz w:val="20"/>
        </w:rPr>
        <w:t xml:space="preserve">Neil James Santos</w:t>
      </w:r>
    </w:p>
    <w:p>
      <w:pPr>
        <w:spacing w:after="80"/>
      </w:pPr>
      <w:r>
        <w:rPr>
          <w:sz w:val="22"/>
        </w:rPr>
        <w:t xml:space="preserve">Date of Birth: October 22, 1985</w:t>
      </w:r>
    </w:p>
    <w:p>
      <w:pPr>
        <w:spacing w:after="80"/>
      </w:pPr>
      <w:r>
        <w:rPr>
          <w:sz w:val="22"/>
        </w:rPr>
        <w:t xml:space="preserve">Address: Same as above</w:t>
      </w:r>
    </w:p>
    <w:p>
      <w:pPr>
        <w:spacing w:after="80"/>
      </w:pPr>
      <w:r>
        <w:rPr>
          <w:sz w:val="22"/>
        </w:rPr>
        <w:t xml:space="preserve">Phone: 828-555-0143</w:t>
      </w:r>
    </w:p>
    <w:p>
      <w:pPr>
        <w:spacing w:after="80"/>
      </w:pPr>
      <w:r>
        <w:rPr>
          <w:sz w:val="22"/>
        </w:rPr>
        <w:t xml:space="preserve">Email: neil.santos82@gmail.com</w:t>
      </w:r>
    </w:p>
    <w:p>
      <w:pPr>
        <w:spacing w:after="80"/>
      </w:pPr>
      <w:r>
        <w:rPr>
          <w:sz w:val="22"/>
        </w:rPr>
        <w:t xml:space="preserve">Employer: Ridgeview Secondary School, Buncombe County Schools</w:t>
      </w:r>
    </w:p>
    <w:p>
      <w:pPr>
        <w:spacing w:after="80"/>
      </w:pPr>
      <w:r>
        <w:rPr>
          <w:sz w:val="22"/>
        </w:rPr>
        <w:t xml:space="preserve">Blood Type: O positive</w:t>
      </w:r>
    </w:p>
    <w:p>
      <w:pPr>
        <w:spacing w:after="80"/>
      </w:pPr>
      <w:r>
        <w:rPr>
          <w:sz w:val="22"/>
        </w:rPr>
        <w:t xml:space="preserve">Allergies: Seasonal pollen (mild), managed with OTC antihistamine (Claritin)</w:t>
      </w:r>
    </w:p>
    <w:p>
      <w:pPr>
        <w:spacing w:after="80"/>
      </w:pPr>
      <w:r>
        <w:rPr>
          <w:sz w:val="22"/>
        </w:rPr>
        <w:t xml:space="preserve">Medications: Claritin 10mg, April through October as needed</w:t>
      </w:r>
    </w:p>
    <w:p>
      <w:pPr>
        <w:spacing w:after="80"/>
      </w:pPr>
      <w:r>
        <w:rPr>
          <w:sz w:val="22"/>
        </w:rPr>
        <w:t xml:space="preserve">Medical Provider: Dr. Sandra Hollis, Biltmore Internal Medicine</w:t>
      </w:r>
    </w:p>
    <w:p>
      <w:pPr>
        <w:spacing w:after="80"/>
      </w:pPr>
      <w:r>
        <w:rPr>
          <w:sz w:val="22"/>
        </w:rPr>
        <w:t xml:space="preserve">Insurance: BlueCross BlueShield NC, Group 44192-B, Member ID NSS-2019-8848</w:t>
      </w:r>
    </w:p>
    <w:p>
      <w:pPr>
        <w:spacing w:after="0"/>
      </w:pPr>
    </w:p>
    <w:p>
      <w:pPr>
        <w:spacing w:after="80"/>
      </w:pPr>
      <w:r>
        <w:rPr>
          <w:b/>
          <w:sz w:val="20"/>
        </w:rPr>
        <w:t xml:space="preserve">Hazel Grace Santos</w:t>
      </w:r>
    </w:p>
    <w:p>
      <w:pPr>
        <w:spacing w:after="80"/>
      </w:pPr>
      <w:r>
        <w:rPr>
          <w:sz w:val="22"/>
        </w:rPr>
        <w:t xml:space="preserve">Date of Birth: January 15, 2020</w:t>
      </w:r>
    </w:p>
    <w:p>
      <w:pPr>
        <w:spacing w:after="80"/>
      </w:pPr>
      <w:r>
        <w:rPr>
          <w:sz w:val="22"/>
        </w:rPr>
        <w:t xml:space="preserve">Blood Type: Unknown</w:t>
      </w:r>
    </w:p>
    <w:p>
      <w:pPr>
        <w:spacing w:after="80"/>
      </w:pPr>
      <w:r>
        <w:rPr>
          <w:sz w:val="22"/>
        </w:rPr>
        <w:t xml:space="preserve">Allergies: None known</w:t>
      </w:r>
    </w:p>
    <w:p>
      <w:pPr>
        <w:spacing w:after="80"/>
      </w:pPr>
      <w:r>
        <w:rPr>
          <w:sz w:val="22"/>
        </w:rPr>
        <w:t xml:space="preserve">Medications: None</w:t>
      </w:r>
    </w:p>
    <w:p>
      <w:pPr>
        <w:spacing w:after="80"/>
      </w:pPr>
      <w:r>
        <w:rPr>
          <w:sz w:val="22"/>
        </w:rPr>
        <w:t xml:space="preserve">Medical Provider: Dr. Mi-Rae Yoon, Biltmore Pediatric Partners, 828-555-0531</w:t>
      </w:r>
    </w:p>
    <w:p>
      <w:pPr>
        <w:spacing w:after="80"/>
      </w:pPr>
      <w:r>
        <w:rPr>
          <w:sz w:val="22"/>
        </w:rPr>
        <w:t xml:space="preserve">Insurance: BlueCross BlueShield NC, Group 44192-B, Member ID HGS-2020-9011</w:t>
      </w:r>
    </w:p>
    <w:p>
      <w:pPr>
        <w:spacing w:after="80"/>
      </w:pPr>
      <w:r>
        <w:rPr>
          <w:sz w:val="22"/>
        </w:rPr>
        <w:t xml:space="preserve">Health Notes: Ear tubes placed at age 2, both dissolved and resolved normally.</w:t>
      </w:r>
    </w:p>
    <w:p>
      <w:pPr>
        <w:spacing w:after="80"/>
      </w:pPr>
      <w:r>
        <w:rPr>
          <w:sz w:val="22"/>
        </w:rPr>
        <w:t xml:space="preserve">No current hearing concerns. Vision screen normal at last well visit.</w:t>
      </w:r>
    </w:p>
    <w:p>
      <w:pPr>
        <w:spacing w:after="0"/>
      </w:pPr>
    </w:p>
    <w:p>
      <w:pPr>
        <w:spacing w:after="80"/>
      </w:pPr>
      <w:r>
        <w:rPr>
          <w:b/>
          <w:sz w:val="20"/>
        </w:rPr>
        <w:t xml:space="preserve">Owen James Santos</w:t>
      </w:r>
    </w:p>
    <w:p>
      <w:pPr>
        <w:spacing w:after="80"/>
      </w:pPr>
      <w:r>
        <w:rPr>
          <w:sz w:val="22"/>
        </w:rPr>
        <w:t xml:space="preserve">Date of Birth: November 17, 2022</w:t>
      </w:r>
    </w:p>
    <w:p>
      <w:pPr>
        <w:spacing w:after="80"/>
      </w:pPr>
      <w:r>
        <w:rPr>
          <w:sz w:val="22"/>
        </w:rPr>
        <w:t xml:space="preserve">Blood Type: Unknown</w:t>
      </w:r>
    </w:p>
    <w:p>
      <w:pPr>
        <w:spacing w:after="80"/>
      </w:pPr>
      <w:r>
        <w:rPr>
          <w:sz w:val="22"/>
        </w:rPr>
        <w:t xml:space="preserve">Allergies: None known</w:t>
      </w:r>
    </w:p>
    <w:p>
      <w:pPr>
        <w:spacing w:after="80"/>
      </w:pPr>
      <w:r>
        <w:rPr>
          <w:sz w:val="22"/>
        </w:rPr>
        <w:t xml:space="preserve">Medications: None</w:t>
      </w:r>
    </w:p>
    <w:p>
      <w:pPr>
        <w:spacing w:after="80"/>
      </w:pPr>
      <w:r>
        <w:rPr>
          <w:sz w:val="22"/>
        </w:rPr>
        <w:t xml:space="preserve">Medical Provider: Dr. Mi-Rae Yoon, Biltmore Pediatric Partners, 828-555-0531</w:t>
      </w:r>
    </w:p>
    <w:p>
      <w:pPr>
        <w:spacing w:after="80"/>
      </w:pPr>
      <w:r>
        <w:rPr>
          <w:sz w:val="22"/>
        </w:rPr>
        <w:t xml:space="preserve">Insurance: BlueCross BlueShield NC, Group 44192-B, Member ID OJS-2022-9214</w:t>
      </w:r>
    </w:p>
    <w:p>
      <w:pPr>
        <w:spacing w:after="80"/>
      </w:pPr>
      <w:r>
        <w:rPr>
          <w:sz w:val="22"/>
        </w:rPr>
        <w:t xml:space="preserve">Health Notes: Healthy and up to date on all vaccines.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EMERGENCY CONTACTS</w:t>
      </w:r>
    </w:p>
    <w:p>
      <w:pPr>
        <w:spacing w:after="80"/>
      </w:pPr>
      <w:r>
        <w:rPr>
          <w:sz w:val="22"/>
        </w:rPr>
        <w:t xml:space="preserve">Primary (both parents)</w:t>
      </w:r>
    </w:p>
    <w:p>
      <w:pPr>
        <w:spacing w:after="80"/>
      </w:pPr>
      <w:r>
        <w:rPr>
          <w:sz w:val="22"/>
        </w:rPr>
        <w:t xml:space="preserve">Neil Santos: 828-555-0143</w:t>
      </w:r>
    </w:p>
    <w:p>
      <w:pPr>
        <w:spacing w:after="80"/>
      </w:pPr>
      <w:r>
        <w:rPr>
          <w:sz w:val="22"/>
        </w:rPr>
        <w:t xml:space="preserve">Brian Santos: 828-555-0174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Extended Family</w:t>
      </w:r>
    </w:p>
    <w:p>
      <w:pPr>
        <w:spacing w:after="80"/>
      </w:pPr>
      <w:r>
        <w:rPr>
          <w:sz w:val="22"/>
        </w:rPr>
        <w:t xml:space="preserve">Loretta Sims (Brian's mother): 540-555-0267</w:t>
      </w:r>
    </w:p>
    <w:p>
      <w:pPr>
        <w:spacing w:after="80"/>
      </w:pPr>
      <w:r>
        <w:rPr>
          <w:sz w:val="22"/>
        </w:rPr>
        <w:t xml:space="preserve">  Lives in Roanoke VA. Authorized for all emergency decisions if both parents unreachable.</w:t>
      </w:r>
    </w:p>
    <w:p>
      <w:pPr>
        <w:spacing w:after="80"/>
      </w:pPr>
      <w:r>
        <w:rPr>
          <w:sz w:val="22"/>
        </w:rPr>
        <w:t xml:space="preserve">Ray Sims (Brian's father): 540-555-0268</w:t>
      </w:r>
    </w:p>
    <w:p>
      <w:pPr>
        <w:spacing w:after="80"/>
      </w:pPr>
      <w:r>
        <w:rPr>
          <w:sz w:val="22"/>
        </w:rPr>
        <w:t xml:space="preserve">  Same household as Loretta. Use this number as backup if Loretta does not answer.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Friends (local emergency only)</w:t>
      </w:r>
    </w:p>
    <w:p>
      <w:pPr>
        <w:spacing w:after="80"/>
      </w:pPr>
      <w:r>
        <w:rPr>
          <w:sz w:val="22"/>
        </w:rPr>
        <w:t xml:space="preserve">Jess Markham: 828-555-0402</w:t>
      </w:r>
    </w:p>
    <w:p>
      <w:pPr>
        <w:spacing w:after="80"/>
      </w:pPr>
      <w:r>
        <w:rPr>
          <w:sz w:val="22"/>
        </w:rPr>
        <w:t xml:space="preserve">  Authorized for child pickup and non-medical decisions if both parents unreachable.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CRITICAL LOCAL NUMBERS</w:t>
      </w:r>
    </w:p>
    <w:p>
      <w:pPr>
        <w:spacing w:after="80"/>
      </w:pPr>
      <w:r>
        <w:rPr>
          <w:sz w:val="22"/>
        </w:rPr>
        <w:t xml:space="preserve">Mission Hospital Emergency: 828-213-1111</w:t>
      </w:r>
    </w:p>
    <w:p>
      <w:pPr>
        <w:spacing w:after="80"/>
      </w:pPr>
      <w:r>
        <w:rPr>
          <w:sz w:val="22"/>
        </w:rPr>
        <w:t xml:space="preserve">Biltmore Pediatric Partners (urgent line): 828-555-0531</w:t>
      </w:r>
    </w:p>
    <w:p>
      <w:pPr>
        <w:spacing w:after="80"/>
      </w:pPr>
      <w:r>
        <w:rPr>
          <w:sz w:val="22"/>
        </w:rPr>
        <w:t xml:space="preserve">Poison Control: 1-800-222-1222</w:t>
      </w:r>
    </w:p>
    <w:p>
      <w:pPr>
        <w:spacing w:after="80"/>
      </w:pPr>
      <w:r>
        <w:rPr>
          <w:sz w:val="22"/>
        </w:rPr>
        <w:t xml:space="preserve">Asheville Police non-emergency: 828-252-1110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INSURANCE SUMMARY</w:t>
      </w:r>
    </w:p>
    <w:p>
      <w:pPr>
        <w:spacing w:after="80"/>
      </w:pPr>
      <w:r>
        <w:rPr>
          <w:sz w:val="22"/>
        </w:rPr>
        <w:t xml:space="preserve">BlueCross BlueShield of North Carolina</w:t>
      </w:r>
    </w:p>
    <w:p>
      <w:pPr>
        <w:spacing w:after="80"/>
      </w:pPr>
      <w:r>
        <w:rPr>
          <w:sz w:val="22"/>
        </w:rPr>
        <w:t xml:space="preserve">Group Number: 44192-B</w:t>
      </w:r>
    </w:p>
    <w:p>
      <w:pPr>
        <w:spacing w:after="80"/>
      </w:pPr>
      <w:r>
        <w:rPr>
          <w:sz w:val="22"/>
        </w:rPr>
        <w:t xml:space="preserve">Plan: Blue Select Plus Silver</w:t>
      </w:r>
    </w:p>
    <w:p>
      <w:pPr>
        <w:spacing w:after="80"/>
      </w:pPr>
      <w:r>
        <w:rPr>
          <w:sz w:val="22"/>
        </w:rPr>
        <w:t xml:space="preserve">Family deductible: $3,000 in-network</w:t>
      </w:r>
    </w:p>
    <w:p>
      <w:pPr>
        <w:spacing w:after="80"/>
      </w:pPr>
      <w:r>
        <w:rPr>
          <w:sz w:val="22"/>
        </w:rPr>
        <w:t xml:space="preserve">Out-of-pocket max: $8,700 in-network</w:t>
      </w:r>
    </w:p>
    <w:p>
      <w:pPr>
        <w:spacing w:after="80"/>
      </w:pPr>
      <w:r>
        <w:rPr>
          <w:sz w:val="22"/>
        </w:rPr>
        <w:t xml:space="preserve">Copay ER: $250 (waived if admitted)</w:t>
      </w:r>
    </w:p>
    <w:p>
      <w:pPr>
        <w:spacing w:after="80"/>
      </w:pPr>
      <w:r>
        <w:rPr>
          <w:sz w:val="22"/>
        </w:rPr>
        <w:t xml:space="preserve">Copay urgent care: $50 | Copay PCP: $30</w:t>
      </w:r>
    </w:p>
    <w:p>
      <w:pPr>
        <w:spacing w:after="80"/>
      </w:pPr>
      <w:r>
        <w:rPr>
          <w:sz w:val="22"/>
        </w:rPr>
        <w:t xml:space="preserve">Customer service: 800-672-7897</w:t>
      </w:r>
    </w:p>
    <w:p>
      <w:pPr>
        <w:spacing w:after="0"/>
      </w:pPr>
    </w:p>
    <w:p>
      <w:pPr>
        <w:spacing w:after="80"/>
      </w:pPr>
      <w:r>
        <w:rPr>
          <w:b/>
          <w:sz w:val="22"/>
        </w:rPr>
        <w:t xml:space="preserve">PROPERTY AND FINANCIAL CONTACTS</w:t>
      </w:r>
    </w:p>
    <w:p>
      <w:pPr>
        <w:spacing w:after="80"/>
      </w:pPr>
      <w:r>
        <w:rPr>
          <w:sz w:val="22"/>
        </w:rPr>
        <w:t xml:space="preserve">Mortgage: Pinnacle Financial Credit Union, acct PFC-2019-4471, 828-555-0900</w:t>
      </w:r>
    </w:p>
    <w:p>
      <w:pPr>
        <w:spacing w:after="80"/>
      </w:pPr>
      <w:r>
        <w:rPr>
          <w:sz w:val="22"/>
        </w:rPr>
        <w:t xml:space="preserve">Homeowners Insurance: State Farm, policy HO-NC-2019-00847, agent Tammy Bowen, 828-555-0777</w:t>
      </w:r>
    </w:p>
    <w:p>
      <w:pPr>
        <w:spacing w:after="80"/>
      </w:pPr>
      <w:r>
        <w:rPr>
          <w:sz w:val="22"/>
        </w:rPr>
        <w:t xml:space="preserve">Auto Insurance: State Farm, same agent</w:t>
      </w:r>
    </w:p>
    <w:p>
      <w:pPr>
        <w:spacing w:after="80"/>
      </w:pPr>
      <w:r>
        <w:rPr>
          <w:sz w:val="22"/>
        </w:rPr>
        <w:t xml:space="preserve">Brian Car Loan: Subaru Financial Services, acct SFIN-2022-7723, 800-661-4968</w:t>
      </w:r>
    </w:p>
    <w:p>
      <w:pPr>
        <w:spacing w:after="0"/>
      </w:pPr>
    </w:p>
    <w:p>
      <w:pPr>
        <w:spacing w:after="80"/>
      </w:pPr>
      <w:r>
        <w:rPr>
          <w:sz w:val="22"/>
        </w:rPr>
        <w:t xml:space="preserve">This document was last reviewed and updated January 15, 2026.</w:t>
      </w:r>
    </w:p>
    <w:p>
      <w:pPr>
        <w:spacing w:after="80"/>
      </w:pPr>
      <w:r>
        <w:rPr>
          <w:sz w:val="22"/>
        </w:rPr>
        <w:t xml:space="preserve">If information changes, update all copies. Do not let an old version circulate.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