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Brooksville Dermatology</w:t>
      </w:r>
    </w:p>
    <w:p>
      <w:pPr>
        <w:spacing w:after="20"/>
      </w:pPr>
      <w:r>
        <w:rPr>
          <w:b w:val="0"/>
          <w:color w:val="555555"/>
          <w:sz w:val="18"/>
        </w:rPr>
        <w:t>Renee Adams, MD  |  Medical and Surgical Dermatology</w:t>
      </w:r>
    </w:p>
    <w:p>
      <w:pPr>
        <w:spacing w:after="160"/>
      </w:pPr>
      <w:r>
        <w:rPr>
          <w:b w:val="0"/>
          <w:color w:val="555555"/>
          <w:sz w:val="18"/>
        </w:rPr>
        <w:t>815 East Jefferson Street, Brooksville, FL 34601  |  (352) 555-0589</w:t>
      </w:r>
    </w:p>
    <w:p>
      <w:pPr>
        <w:spacing w:after="160"/>
      </w:pPr>
      <w:r>
        <w:rPr>
          <w:b/>
          <w:sz w:val="26"/>
        </w:rPr>
        <w:t>After Visit Summary</w:t>
      </w:r>
    </w:p>
    <w:p>
      <w:pPr>
        <w:spacing w:after="60"/>
      </w:pPr>
      <w:r>
        <w:rPr>
          <w:b/>
          <w:sz w:val="21"/>
        </w:rPr>
        <w:t xml:space="preserve">Patient:  </w:t>
      </w:r>
      <w:r>
        <w:rPr>
          <w:sz w:val="21"/>
        </w:rPr>
        <w:t>Carlos J. Bennett</w:t>
      </w:r>
    </w:p>
    <w:p>
      <w:pPr>
        <w:spacing w:after="60"/>
      </w:pPr>
      <w:r>
        <w:rPr>
          <w:b/>
          <w:sz w:val="21"/>
        </w:rPr>
        <w:t xml:space="preserve">Date of birth:  </w:t>
      </w:r>
      <w:r>
        <w:rPr>
          <w:sz w:val="21"/>
        </w:rPr>
        <w:t>November 17, 1968</w:t>
      </w:r>
    </w:p>
    <w:p>
      <w:pPr>
        <w:spacing w:after="60"/>
      </w:pPr>
      <w:r>
        <w:rPr>
          <w:b/>
          <w:sz w:val="21"/>
        </w:rPr>
        <w:t xml:space="preserve">Date of visit:  </w:t>
      </w:r>
      <w:r>
        <w:rPr>
          <w:sz w:val="21"/>
        </w:rPr>
        <w:t>January 8, 2026</w:t>
      </w:r>
    </w:p>
    <w:p>
      <w:pPr>
        <w:spacing w:after="60"/>
      </w:pPr>
      <w:r>
        <w:rPr>
          <w:b/>
          <w:sz w:val="21"/>
        </w:rPr>
        <w:t xml:space="preserve">Visit type:  </w:t>
      </w:r>
      <w:r>
        <w:rPr>
          <w:sz w:val="21"/>
        </w:rPr>
        <w:t>Annual full body skin examination</w:t>
      </w:r>
    </w:p>
    <w:p>
      <w:pPr>
        <w:spacing w:after="60"/>
      </w:pPr>
      <w:r>
        <w:rPr>
          <w:b/>
          <w:sz w:val="21"/>
        </w:rPr>
        <w:t xml:space="preserve">Provider:  </w:t>
      </w:r>
      <w:r>
        <w:rPr>
          <w:sz w:val="21"/>
        </w:rPr>
        <w:t>Renee Adams, MD</w:t>
      </w:r>
    </w:p>
    <w:p>
      <w:pPr>
        <w:spacing w:after="60"/>
      </w:pPr>
      <w:r>
        <w:rPr>
          <w:b/>
          <w:sz w:val="21"/>
        </w:rPr>
        <w:t xml:space="preserve">MRN:  </w:t>
      </w:r>
      <w:r>
        <w:rPr>
          <w:sz w:val="21"/>
        </w:rPr>
        <w:t>BD-55812</w:t>
      </w:r>
    </w:p>
    <w:p>
      <w:pPr>
        <w:spacing w:after="60"/>
      </w:pPr>
      <w:r>
        <w:rPr>
          <w:b/>
          <w:sz w:val="23"/>
        </w:rPr>
        <w:t>History</w:t>
      </w:r>
    </w:p>
    <w:p>
      <w:pPr>
        <w:spacing w:after="160"/>
      </w:pPr>
      <w:r>
        <w:rPr>
          <w:b w:val="0"/>
          <w:sz w:val="21"/>
        </w:rPr>
        <w:t>Fair skinned, with a long history of sun and water exposure as a Gulf coast charter captain. Basal cell carcinoma removed from the left forearm in 2023, no recurrence since. No personal history of melanoma. Patient reports no new or changing spots.</w:t>
      </w:r>
    </w:p>
    <w:p>
      <w:pPr>
        <w:spacing w:after="60"/>
      </w:pPr>
      <w:r>
        <w:rPr>
          <w:b/>
          <w:sz w:val="23"/>
        </w:rPr>
        <w:t>Examination</w:t>
      </w:r>
    </w:p>
    <w:p>
      <w:pPr>
        <w:spacing w:after="160"/>
      </w:pPr>
      <w:r>
        <w:rPr>
          <w:b w:val="0"/>
          <w:sz w:val="21"/>
        </w:rPr>
        <w:t>Full body skin exam performed. Scattered solar lentigines and mild actinic damage across the face, forearms, and dorsal hands, consistent with chronic sun exposure. The 2023 left forearm surgical site is well healed with no sign of recurrence. No suspicious pigmented lesions. No new basal or squamous cell carcinoma identified today.</w:t>
      </w:r>
    </w:p>
    <w:p>
      <w:pPr>
        <w:spacing w:after="60"/>
      </w:pPr>
      <w:r>
        <w:rPr>
          <w:b/>
          <w:sz w:val="23"/>
        </w:rPr>
        <w:t>Assessment</w:t>
      </w:r>
    </w:p>
    <w:p>
      <w:pPr>
        <w:spacing w:after="160"/>
      </w:pPr>
      <w:r>
        <w:rPr>
          <w:b w:val="0"/>
          <w:sz w:val="21"/>
        </w:rPr>
        <w:t>Skin exam clear. Chronic photodamage, no malignancy at this visit.</w:t>
      </w:r>
    </w:p>
    <w:p>
      <w:pPr>
        <w:spacing w:after="60"/>
      </w:pPr>
      <w:r>
        <w:rPr>
          <w:b/>
          <w:sz w:val="23"/>
        </w:rPr>
        <w:t>Plan and recommendations</w:t>
      </w:r>
    </w:p>
    <w:p>
      <w:pPr>
        <w:pStyle w:val="ListBullet"/>
        <w:spacing w:after="40"/>
      </w:pPr>
      <w:r>
        <w:rPr>
          <w:sz w:val="21"/>
        </w:rPr>
        <w:t>Continue annual full body skin checks. Next exam due January 2027.</w:t>
      </w:r>
    </w:p>
    <w:p>
      <w:pPr>
        <w:pStyle w:val="ListBullet"/>
        <w:spacing w:after="40"/>
      </w:pPr>
      <w:r>
        <w:rPr>
          <w:sz w:val="21"/>
        </w:rPr>
        <w:t>Daily broad spectrum sunscreen, SPF 30 or higher, reapplied on the water.</w:t>
      </w:r>
    </w:p>
    <w:p>
      <w:pPr>
        <w:pStyle w:val="ListBullet"/>
        <w:spacing w:after="40"/>
      </w:pPr>
      <w:r>
        <w:rPr>
          <w:sz w:val="21"/>
        </w:rPr>
        <w:t>Wide brim hat and long sleeves on charter days.</w:t>
      </w:r>
    </w:p>
    <w:p>
      <w:pPr>
        <w:pStyle w:val="ListBullet"/>
        <w:spacing w:after="40"/>
      </w:pPr>
      <w:r>
        <w:rPr>
          <w:sz w:val="21"/>
        </w:rPr>
        <w:t>Return sooner for any new, changing, or non healing spot.</w:t>
      </w:r>
    </w:p>
    <w:p>
      <w:pPr>
        <w:spacing w:after="40"/>
      </w:pPr>
      <w:r>
        <w:rPr>
          <w:b w:val="0"/>
          <w:color w:val="666666"/>
          <w:sz w:val="19"/>
        </w:rPr>
        <w:t>Electronically signed by Renee Adams, MD on January 8,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Visit Summary</dc:title>
  <dc:subject>Annual skin examination</dc:subject>
  <dc:creator>Brooksville Dermatology</dc:creator>
  <cp:keywords/>
  <dc:description>generated by python-docx</dc:description>
  <cp:lastModifiedBy>Brooksville Dermatology</cp:lastModifiedBy>
  <cp:revision>1</cp:revision>
  <dcterms:created xsi:type="dcterms:W3CDTF">2026-01-08T11:00:00Z</dcterms:created>
  <dcterms:modified xsi:type="dcterms:W3CDTF">2026-01-08T11:00:00Z</dcterms:modified>
  <cp:category/>
</cp:coreProperties>
</file>