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0"/>
        </w:rPr>
        <w:t>Quarterly coffee with Ray</w:t>
      </w:r>
    </w:p>
    <w:p>
      <w:r>
        <w:rPr>
          <w:i/>
          <w:color w:val="666666"/>
          <w:sz w:val="19"/>
        </w:rPr>
        <w:t>Portfolio review and rate talk. Saturday, October 17, 2026, 10:30 AM</w:t>
      </w:r>
    </w:p>
    <w:p>
      <w:r>
        <w:rPr>
          <w:b w:val="0"/>
          <w:sz w:val="22"/>
        </w:rPr>
      </w:r>
    </w:p>
    <w:p>
      <w:r>
        <w:rPr>
          <w:b/>
          <w:sz w:val="24"/>
        </w:rPr>
        <w:t>Bring</w:t>
      </w:r>
    </w:p>
    <w:p>
      <w:pPr>
        <w:pStyle w:val="ListBullet"/>
      </w:pPr>
      <w:r>
        <w:t>Three recent projects to walk through, the refresh, the signage package, the seasonal line.</w:t>
      </w:r>
    </w:p>
    <w:p>
      <w:pPr>
        <w:pStyle w:val="ListBullet"/>
      </w:pPr>
      <w:r>
        <w:t>The portfolio link, updated, and two pieces I am unsure about.</w:t>
      </w:r>
    </w:p>
    <w:p>
      <w:pPr>
        <w:pStyle w:val="ListBullet"/>
      </w:pPr>
      <w:r>
        <w:t>The rate plan, to ask him to pressure test it.</w:t>
      </w:r>
    </w:p>
    <w:p>
      <w:r>
        <w:rPr>
          <w:b/>
          <w:sz w:val="24"/>
        </w:rPr>
        <w:t>Ask Ray</w:t>
      </w:r>
    </w:p>
    <w:p>
      <w:pPr>
        <w:pStyle w:val="ListBullet"/>
      </w:pPr>
      <w:r>
        <w:t>Does the signage work read as strongly in the portfolio as it did in person.</w:t>
      </w:r>
    </w:p>
    <w:p>
      <w:pPr>
        <w:pStyle w:val="ListBullet"/>
      </w:pPr>
      <w:r>
        <w:t>Is 90 an hour defensible for the kind of clients I take, or am I underselling again.</w:t>
      </w:r>
    </w:p>
    <w:p>
      <w:pPr>
        <w:pStyle w:val="ListBullet"/>
      </w:pPr>
      <w:r>
        <w:t>Any Bay Area leads worth a warm intro, the way Tomas sometimes sends.</w:t>
      </w:r>
    </w:p>
    <w:p>
      <w:pPr>
        <w:pStyle w:val="ListBullet"/>
      </w:pPr>
      <w:r>
        <w:t>Whether to put the packaging work front and center or keep identity first.</w:t>
      </w:r>
    </w:p>
    <w:p>
      <w:r>
        <w:rPr>
          <w:b/>
          <w:sz w:val="24"/>
        </w:rPr>
        <w:t>Notes</w:t>
      </w:r>
    </w:p>
    <w:p>
      <w:r>
        <w:rPr>
          <w:b w:val="0"/>
          <w:sz w:val="22"/>
        </w:rPr>
        <w:t>He reviews this once a year properly and nudges every quarter. Last time the note was stop apologizing in proposals. Show, do not hedge. Keep that in mind walking 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Quarterly coffee agenda</dc:title>
  <dc:subject/>
  <dc:creator>Jessica Taylor</dc:creator>
  <cp:keywords/>
  <dc:description/>
  <cp:lastModifiedBy>Jessica Taylor</cp:lastModifiedBy>
  <cp:revision>3</cp:revision>
  <dcterms:created xsi:type="dcterms:W3CDTF">2026-02-27T08:30:00Z</dcterms:created>
  <dcterms:modified xsi:type="dcterms:W3CDTF">2026-02-27T08:30:00Z</dcterms:modified>
  <cp:category/>
</cp:coreProperties>
</file>