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DRAFT BRIEFING NOTE</w:t>
      </w:r>
    </w:p>
    <w:p>
      <w:pPr>
        <w:jc w:val="center"/>
      </w:pPr>
      <w:r>
        <w:rPr>
          <w:sz w:val="22"/>
        </w:rPr>
        <w:t>Community Birth Centre for Galway and the West of Ireland</w:t>
      </w:r>
    </w:p>
    <w:p>
      <w:pPr>
        <w:jc w:val="center"/>
      </w:pPr>
      <w:r>
        <w:rPr>
          <w:sz w:val="22"/>
        </w:rPr>
        <w:t>Public Consultation Event</w:t>
      </w:r>
    </w:p>
    <w:p>
      <w:pPr>
        <w:jc w:val="center"/>
      </w:pPr>
      <w:r>
        <w:rPr>
          <w:sz w:val="22"/>
        </w:rPr>
        <w:t>Galway City Hall, Merchants Road, Galway</w:t>
      </w:r>
    </w:p>
    <w:p>
      <w:pPr>
        <w:jc w:val="center"/>
      </w:pPr>
      <w:r>
        <w:rPr>
          <w:sz w:val="22"/>
        </w:rPr>
        <w:t>Saturday 10 October 2026, Opening Session 10.00 AM</w:t>
      </w:r>
    </w:p>
    <w:p>
      <w:pPr>
        <w:spacing w:before="0" w:after="0"/>
      </w:pPr>
    </w:p>
    <w:p>
      <w:r>
        <w:rPr>
          <w:sz w:val="19"/>
        </w:rPr>
        <w:t>Prepared by Joan Hampton, Community Midwife, University Hospital Galway</w:t>
      </w:r>
    </w:p>
    <w:p>
      <w:r>
        <w:rPr>
          <w:sz w:val="19"/>
        </w:rPr>
        <w:t>On behalf of the Community Birth Centre Working Group</w:t>
      </w:r>
    </w:p>
    <w:p>
      <w:r>
        <w:rPr>
          <w:sz w:val="19"/>
        </w:rPr>
        <w:t>Date of preparation: 2 October 2026</w:t>
      </w:r>
    </w:p>
    <w:p>
      <w:pPr>
        <w:spacing w:before="200"/>
      </w:pPr>
      <w:r>
        <w:rPr>
          <w:b/>
          <w:sz w:val="24"/>
        </w:rPr>
        <w:t>PURPOSE OF THIS NOTE</w:t>
      </w:r>
    </w:p>
    <w:p>
      <w:r>
        <w:rPr>
          <w:sz w:val="21"/>
        </w:rPr>
        <w:t>This briefing note is prepared for members of the Community Birth Centre Working Group presenting at the October public consultation. It sets out the core case, anticipated questions from attendees, suggested responses, and the next steps following the event.</w:t>
      </w:r>
    </w:p>
    <w:p>
      <w:pPr>
        <w:spacing w:before="200"/>
      </w:pPr>
      <w:r>
        <w:rPr>
          <w:b/>
          <w:sz w:val="24"/>
        </w:rPr>
        <w:t>BACKGROUND</w:t>
      </w:r>
    </w:p>
    <w:p>
      <w:r>
        <w:rPr>
          <w:sz w:val="21"/>
        </w:rPr>
        <w:t>The proposal for a standalone midwife-led birth centre serving Galway city and county has been in development since January 2025. The centre would offer low-risk birthing families an alternative to the hospital labour ward, with community midwives providing continuity of carer from early pregnancy through the postnatal period. The proposal is currently in the feasibility and public consultation phase and requires HSE West approval before any formal planning application.</w:t>
      </w:r>
    </w:p>
    <w:p>
      <w:pPr>
        <w:spacing w:before="200"/>
      </w:pPr>
      <w:r>
        <w:rPr>
          <w:b/>
          <w:sz w:val="24"/>
        </w:rPr>
        <w:t>THE CASE FOR THE CENTRE</w:t>
      </w:r>
    </w:p>
    <w:p>
      <w:r>
        <w:rPr>
          <w:sz w:val="21"/>
        </w:rPr>
        <w:t>Evidence from similar models in Ireland, the United Kingdom, the Netherlands, and New Zealand consistently shows that midwife-led birth centres for low-risk pregnancies achieve equivalent or better maternal and neonatal outcomes compared to hospital-based settings for the same cohort, with higher rates of normal birth and significantly higher satisfaction among birthing families. Rates of intervention, including epidural use, instrumental delivery, and caesarean section, are lower in midwife-led settings for the cohort they serve.</w:t>
      </w:r>
    </w:p>
    <w:p>
      <w:r>
        <w:rPr>
          <w:sz w:val="21"/>
        </w:rPr>
        <w:t>In the Galway context, the proportion of low-risk bookings at UHG who could safely be offered a birth centre option is estimated at between 28 and 35 percent of the annual caseload. The proposed centre would reduce pressure on the UHG labour ward while offering families a genuine choice.</w:t>
      </w:r>
    </w:p>
    <w:p>
      <w:pPr>
        <w:spacing w:before="200"/>
      </w:pPr>
      <w:r>
        <w:rPr>
          <w:b/>
          <w:sz w:val="24"/>
        </w:rPr>
        <w:t>KEY MESSAGES FOR THE CONSULTATION</w:t>
      </w:r>
    </w:p>
    <w:p>
      <w:pPr>
        <w:ind w:left="567"/>
      </w:pPr>
      <w:r>
        <w:rPr>
          <w:sz w:val="21"/>
        </w:rPr>
        <w:t>The centre is designed for low-risk families who want a calm, community-centred birth environment with full access to emergency transfer protocols.</w:t>
      </w:r>
    </w:p>
    <w:p>
      <w:pPr>
        <w:ind w:left="567"/>
      </w:pPr>
      <w:r>
        <w:rPr>
          <w:sz w:val="21"/>
        </w:rPr>
        <w:t>The midwives staffing the centre are the same community midwives already working across Galway city and county. This is not a new service built from scratch.</w:t>
      </w:r>
    </w:p>
    <w:p>
      <w:pPr>
        <w:ind w:left="567"/>
      </w:pPr>
      <w:r>
        <w:rPr>
          <w:sz w:val="21"/>
        </w:rPr>
        <w:t>The proposal is evidence-based. The working group has completed a structured evidence review drawing on peer-reviewed literature from five countries.</w:t>
      </w:r>
    </w:p>
    <w:p>
      <w:pPr>
        <w:ind w:left="567"/>
      </w:pPr>
      <w:r>
        <w:rPr>
          <w:sz w:val="21"/>
        </w:rPr>
        <w:t>No final site decision has been made. The feasibility study sets out three candidate locations and the public consultation is a genuine part of the decision process.</w:t>
      </w:r>
    </w:p>
    <w:p>
      <w:pPr>
        <w:spacing w:before="200"/>
      </w:pPr>
      <w:r>
        <w:rPr>
          <w:b/>
          <w:sz w:val="24"/>
        </w:rPr>
        <w:t>ANTICIPATED QUESTIONS AND SUGGESTED RESPONSES</w:t>
      </w:r>
    </w:p>
    <w:p>
      <w:r>
        <w:rPr>
          <w:b/>
          <w:sz w:val="21"/>
        </w:rPr>
        <w:t>Q: What happens if something goes wrong?</w:t>
      </w:r>
    </w:p>
    <w:p>
      <w:pPr>
        <w:ind w:left="567"/>
      </w:pPr>
      <w:r>
        <w:rPr>
          <w:sz w:val="21"/>
        </w:rPr>
        <w:t>All birth centres operate with clear escalation and transfer protocols. Transfer times to UHG from the candidate sites are between six and fourteen minutes. A standalone birth centre does not mean isolated. Emergency equipment is present at all times and all midwives hold advanced NRP certification.</w:t>
      </w:r>
    </w:p>
    <w:p>
      <w:r>
        <w:rPr>
          <w:b/>
          <w:sz w:val="21"/>
        </w:rPr>
        <w:t>Q: Will the hospital lose funding if people choose the centre?</w:t>
      </w:r>
    </w:p>
    <w:p>
      <w:pPr>
        <w:ind w:left="567"/>
      </w:pPr>
      <w:r>
        <w:rPr>
          <w:sz w:val="21"/>
        </w:rPr>
        <w:t>No. The centre is proposed as part of the HSE West maternity network, not as a separate provider. Funding follows the caseload within the same system.</w:t>
      </w:r>
    </w:p>
    <w:p>
      <w:r>
        <w:rPr>
          <w:b/>
          <w:sz w:val="21"/>
        </w:rPr>
        <w:t>Q: Who decides whether a family is suitable for the centre?</w:t>
      </w:r>
    </w:p>
    <w:p>
      <w:pPr>
        <w:ind w:left="567"/>
      </w:pPr>
      <w:r>
        <w:rPr>
          <w:sz w:val="21"/>
        </w:rPr>
        <w:t>Eligibility is determined by the community midwife and consultant obstetrician together, using the nationally agreed criteria for low-risk pregnancy. Families with any complicating factors are booked into the hospital maternity unit as normal.</w:t>
      </w:r>
    </w:p>
    <w:p>
      <w:r>
        <w:rPr>
          <w:b/>
          <w:sz w:val="21"/>
        </w:rPr>
        <w:t>Q: Is this similar to what other Irish hospitals have done?</w:t>
      </w:r>
    </w:p>
    <w:p>
      <w:pPr>
        <w:ind w:left="567"/>
      </w:pPr>
      <w:r>
        <w:rPr>
          <w:sz w:val="21"/>
        </w:rPr>
        <w:t>The National Maternity Hospital in Dublin has operated a midwife-led unit since 2004. Cork University Maternity Hospital opened its alongside birth centre in 2019. Galway would be the first standalone community-based centre in the west of Ireland.</w:t>
      </w:r>
    </w:p>
    <w:p>
      <w:pPr>
        <w:spacing w:before="200"/>
      </w:pPr>
      <w:r>
        <w:rPr>
          <w:b/>
          <w:sz w:val="24"/>
        </w:rPr>
        <w:t>NEXT STEPS AFTER THE CONSULTATION</w:t>
      </w:r>
    </w:p>
    <w:p>
      <w:pPr>
        <w:ind w:left="567"/>
      </w:pPr>
      <w:r>
        <w:rPr>
          <w:sz w:val="21"/>
        </w:rPr>
        <w:t>Collate attendee feedback forms and online survey responses by 24 October 2026.</w:t>
      </w:r>
    </w:p>
    <w:p>
      <w:pPr>
        <w:ind w:left="567"/>
      </w:pPr>
      <w:r>
        <w:rPr>
          <w:sz w:val="21"/>
        </w:rPr>
        <w:t>Prepare a summary report of consultation findings for the Director of Midwifery, UHG by 14 November 2026.</w:t>
      </w:r>
    </w:p>
    <w:p>
      <w:pPr>
        <w:ind w:left="567"/>
      </w:pPr>
      <w:r>
        <w:rPr>
          <w:sz w:val="21"/>
        </w:rPr>
        <w:t>Present the feasibility and consultation findings to the HSE West Maternity Services steering group in December 2026.</w:t>
      </w:r>
    </w:p>
    <w:p>
      <w:pPr>
        <w:ind w:left="567"/>
      </w:pPr>
      <w:r>
        <w:rPr>
          <w:sz w:val="21"/>
        </w:rPr>
        <w:t>Circulate minutes and next steps to working group members within five working days of the event.</w:t>
      </w:r>
    </w:p>
    <w:p>
      <w:pPr>
        <w:spacing w:before="200"/>
      </w:pPr>
      <w:r>
        <w:rPr>
          <w:b/>
          <w:sz w:val="24"/>
        </w:rPr>
        <w:t>CONTACT</w:t>
      </w:r>
    </w:p>
    <w:p>
      <w:r>
        <w:rPr>
          <w:b/>
          <w:sz w:val="21"/>
        </w:rPr>
        <w:t xml:space="preserve">Name: </w:t>
      </w:r>
      <w:r>
        <w:rPr>
          <w:sz w:val="21"/>
        </w:rPr>
        <w:t>Joan Hampton</w:t>
      </w:r>
    </w:p>
    <w:p>
      <w:r>
        <w:rPr>
          <w:b/>
          <w:sz w:val="21"/>
        </w:rPr>
        <w:t xml:space="preserve">Role: </w:t>
      </w:r>
      <w:r>
        <w:rPr>
          <w:sz w:val="21"/>
        </w:rPr>
        <w:t>Community Midwife, UHG</w:t>
      </w:r>
    </w:p>
    <w:p>
      <w:r>
        <w:rPr>
          <w:b/>
          <w:sz w:val="21"/>
        </w:rPr>
        <w:t xml:space="preserve">Phone: </w:t>
      </w:r>
      <w:r>
        <w:rPr>
          <w:sz w:val="21"/>
        </w:rPr>
        <w:t>+353 87 555 7744</w:t>
      </w:r>
    </w:p>
    <w:p>
      <w:r>
        <w:rPr>
          <w:b/>
          <w:sz w:val="21"/>
        </w:rPr>
        <w:t xml:space="preserve">Email: </w:t>
      </w:r>
      <w:r>
        <w:rPr>
          <w:sz w:val="21"/>
        </w:rPr>
        <w:t>joan.hampton@Finthesiss.ai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xmlns:dc="http://purl.org/dc/elements/1.1/">Joan Hampton</dc:creator>
  <dc:title/>
  <dc:subject/>
  <cp:keywords/>
  <dc:description/>
  <cp:lastModifiedBy>Joan Hampton</cp:lastModifiedBy>
  <cp:revision>1</cp:revision>
  <dcterms:created xsi:type="dcterms:W3CDTF">2026-02-15T09:00:00Z</dcterms:created>
  <dcterms:modified xsi:type="dcterms:W3CDTF">2026-02-15T09:00:00Z</dcterms:modified>
  <cp:category/>
</cp:coreProperties>
</file>