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MARIE CERRONE - BRIDGEPORT VISITS</w:t>
      </w:r>
    </w:p>
    <w:p>
      <w:r>
        <w:t xml:space="preserve">Marie is 72, Nicole's mother, widowed since 2021, in Bridgeport. At least one visit a month with Nicole; I join for the project days roughly monthly.</w:t>
      </w:r>
    </w:p>
    <w:p/>
    <w:p>
      <w:r>
        <w:t xml:space="preserve">SCHEDULE (keep to non-shift Saturdays)</w:t>
      </w:r>
    </w:p>
    <w:p>
      <w:r>
        <w:t xml:space="preserve">- October 2026: gutter clear and a look at the back step that is loose.</w:t>
      </w:r>
    </w:p>
    <w:p>
      <w:r>
        <w:t xml:space="preserve">- November 2026: Thanksgiving is at ours on 26 November, Marie travels to Stamford; the monthly visit folds into bringing her over and back.</w:t>
      </w:r>
    </w:p>
    <w:p>
      <w:r>
        <w:t xml:space="preserve">- December 2026: short pre-Christmas visit, swap the smoke-alarm batteries.</w:t>
      </w:r>
    </w:p>
    <w:p>
      <w:r>
        <w:t xml:space="preserve">- January 2027: winter check, restock and a grocery run.</w:t>
      </w:r>
    </w:p>
    <w:p>
      <w:r>
        <w:t xml:space="preserve">- February 2027: birthday is early March, start planning the brunch this month.</w:t>
      </w:r>
    </w:p>
    <w:p/>
    <w:p>
      <w:r>
        <w:t xml:space="preserve">NOTES</w:t>
      </w:r>
    </w:p>
    <w:p>
      <w:r>
        <w:t xml:space="preserve">- Marie's birthday is 8 March; plan the Bridgeport brunch for 2027 ahead of time.</w:t>
      </w:r>
    </w:p>
    <w:p>
      <w:r>
        <w:t xml:space="preserve">- Keep finance out of her loop; schedule, health context relevant to her, and transport only.</w:t>
      </w:r>
    </w:p>
    <w:sectPr>
      <w:pgSz w:w="12240" w:h="15840"/>
      <w:pgMar w:top="1440" w:bottom="1440" w:left="1440" w:right="1440"/>
    </w:sectPr>
  </w:body>
</w:document>
</file>