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2E4D"/>
        </w:rPr>
        <w:t>Porter and Koval Plumbing LLC</w:t>
      </w:r>
    </w:p>
    <w:p>
      <w:pPr>
        <w:pStyle w:val="Heading2"/>
      </w:pPr>
      <w:r>
        <w:rPr>
          <w:color w:val="3A4A6B"/>
        </w:rPr>
        <w:t>Seasonal Callout Summary, Fall and Winter 2026</w:t>
      </w:r>
    </w:p>
    <w:p>
      <w:r>
        <w:t>Operations reference summary of the seasonal callout pattern for the fall and winter window in the Philadelphia rowhouse and small commercial book of business. The intent is to give the dispatcher and the on call crew a one page reference for the call mix that is typical between October and February and the staffing implications.</w:t>
      </w:r>
    </w:p>
    <w:p>
      <w:pPr>
        <w:pStyle w:val="Heading2"/>
      </w:pPr>
      <w:r>
        <w:rPr>
          <w:color w:val="3A4A6B"/>
        </w:rPr>
        <w:t>Top callout categories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Category</w:t>
            </w:r>
          </w:p>
        </w:tc>
        <w:tc>
          <w:tcPr>
            <w:tcW w:type="dxa" w:w="2340"/>
          </w:tcPr>
          <w:p>
            <w:r>
              <w:rPr>
                <w:b/>
              </w:rPr>
              <w:t>Typical share</w:t>
            </w:r>
          </w:p>
        </w:tc>
        <w:tc>
          <w:tcPr>
            <w:tcW w:type="dxa" w:w="2340"/>
          </w:tcPr>
          <w:p>
            <w:r>
              <w:rPr>
                <w:b/>
              </w:rPr>
              <w:t>Average response window</w:t>
            </w:r>
          </w:p>
        </w:tc>
        <w:tc>
          <w:tcPr>
            <w:tcW w:type="dxa" w:w="2340"/>
          </w:tcPr>
          <w:p>
            <w:r>
              <w:rPr>
                <w:b/>
              </w:rPr>
              <w:t>Crew sizing</w:t>
            </w:r>
          </w:p>
        </w:tc>
      </w:tr>
      <w:tr>
        <w:tc>
          <w:tcPr>
            <w:tcW w:type="dxa" w:w="2340"/>
          </w:tcPr>
          <w:p>
            <w:r>
              <w:t>Frozen pipe burst</w:t>
            </w:r>
          </w:p>
        </w:tc>
        <w:tc>
          <w:tcPr>
            <w:tcW w:type="dxa" w:w="2340"/>
          </w:tcPr>
          <w:p>
            <w:r>
              <w:t>22 percent</w:t>
            </w:r>
          </w:p>
        </w:tc>
        <w:tc>
          <w:tcPr>
            <w:tcW w:type="dxa" w:w="2340"/>
          </w:tcPr>
          <w:p>
            <w:r>
              <w:t>Same day, two hour window</w:t>
            </w:r>
          </w:p>
        </w:tc>
        <w:tc>
          <w:tcPr>
            <w:tcW w:type="dxa" w:w="2340"/>
          </w:tcPr>
          <w:p>
            <w:r>
              <w:t>Two crew, lead and apprentice</w:t>
            </w:r>
          </w:p>
        </w:tc>
      </w:tr>
      <w:tr>
        <w:tc>
          <w:tcPr>
            <w:tcW w:type="dxa" w:w="2340"/>
          </w:tcPr>
          <w:p>
            <w:r>
              <w:t>Boiler no heat call</w:t>
            </w:r>
          </w:p>
        </w:tc>
        <w:tc>
          <w:tcPr>
            <w:tcW w:type="dxa" w:w="2340"/>
          </w:tcPr>
          <w:p>
            <w:r>
              <w:t>18 percent</w:t>
            </w:r>
          </w:p>
        </w:tc>
        <w:tc>
          <w:tcPr>
            <w:tcW w:type="dxa" w:w="2340"/>
          </w:tcPr>
          <w:p>
            <w:r>
              <w:t>Same day, four hour window</w:t>
            </w:r>
          </w:p>
        </w:tc>
        <w:tc>
          <w:tcPr>
            <w:tcW w:type="dxa" w:w="2340"/>
          </w:tcPr>
          <w:p>
            <w:r>
              <w:t>Two crew, lead with experience</w:t>
            </w:r>
          </w:p>
        </w:tc>
      </w:tr>
      <w:tr>
        <w:tc>
          <w:tcPr>
            <w:tcW w:type="dxa" w:w="2340"/>
          </w:tcPr>
          <w:p>
            <w:r>
              <w:t>Water heater failure</w:t>
            </w:r>
          </w:p>
        </w:tc>
        <w:tc>
          <w:tcPr>
            <w:tcW w:type="dxa" w:w="2340"/>
          </w:tcPr>
          <w:p>
            <w:r>
              <w:t>14 percent</w:t>
            </w:r>
          </w:p>
        </w:tc>
        <w:tc>
          <w:tcPr>
            <w:tcW w:type="dxa" w:w="2340"/>
          </w:tcPr>
          <w:p>
            <w:r>
              <w:t>Same day, four hour window</w:t>
            </w:r>
          </w:p>
        </w:tc>
        <w:tc>
          <w:tcPr>
            <w:tcW w:type="dxa" w:w="2340"/>
          </w:tcPr>
          <w:p>
            <w:r>
              <w:t>One crew, journeyman</w:t>
            </w:r>
          </w:p>
        </w:tc>
      </w:tr>
      <w:tr>
        <w:tc>
          <w:tcPr>
            <w:tcW w:type="dxa" w:w="2340"/>
          </w:tcPr>
          <w:p>
            <w:r>
              <w:t>Sewer backup or main line clog</w:t>
            </w:r>
          </w:p>
        </w:tc>
        <w:tc>
          <w:tcPr>
            <w:tcW w:type="dxa" w:w="2340"/>
          </w:tcPr>
          <w:p>
            <w:r>
              <w:t>11 percent</w:t>
            </w:r>
          </w:p>
        </w:tc>
        <w:tc>
          <w:tcPr>
            <w:tcW w:type="dxa" w:w="2340"/>
          </w:tcPr>
          <w:p>
            <w:r>
              <w:t>Same day, two hour window</w:t>
            </w:r>
          </w:p>
        </w:tc>
        <w:tc>
          <w:tcPr>
            <w:tcW w:type="dxa" w:w="2340"/>
          </w:tcPr>
          <w:p>
            <w:r>
              <w:t>Two crew with camera and snake</w:t>
            </w:r>
          </w:p>
        </w:tc>
      </w:tr>
      <w:tr>
        <w:tc>
          <w:tcPr>
            <w:tcW w:type="dxa" w:w="2340"/>
          </w:tcPr>
          <w:p>
            <w:r>
              <w:t>Slab leak or hidden leak detection</w:t>
            </w:r>
          </w:p>
        </w:tc>
        <w:tc>
          <w:tcPr>
            <w:tcW w:type="dxa" w:w="2340"/>
          </w:tcPr>
          <w:p>
            <w:r>
              <w:t>8 percent</w:t>
            </w:r>
          </w:p>
        </w:tc>
        <w:tc>
          <w:tcPr>
            <w:tcW w:type="dxa" w:w="2340"/>
          </w:tcPr>
          <w:p>
            <w:r>
              <w:t>Next business day</w:t>
            </w:r>
          </w:p>
        </w:tc>
        <w:tc>
          <w:tcPr>
            <w:tcW w:type="dxa" w:w="2340"/>
          </w:tcPr>
          <w:p>
            <w:r>
              <w:t>Two crew, leak detection kit</w:t>
            </w:r>
          </w:p>
        </w:tc>
      </w:tr>
      <w:tr>
        <w:tc>
          <w:tcPr>
            <w:tcW w:type="dxa" w:w="2340"/>
          </w:tcPr>
          <w:p>
            <w:r>
              <w:t>Garbage disposal jam or seal</w:t>
            </w:r>
          </w:p>
        </w:tc>
        <w:tc>
          <w:tcPr>
            <w:tcW w:type="dxa" w:w="2340"/>
          </w:tcPr>
          <w:p>
            <w:r>
              <w:t>7 percent</w:t>
            </w:r>
          </w:p>
        </w:tc>
        <w:tc>
          <w:tcPr>
            <w:tcW w:type="dxa" w:w="2340"/>
          </w:tcPr>
          <w:p>
            <w:r>
              <w:t>Next business day</w:t>
            </w:r>
          </w:p>
        </w:tc>
        <w:tc>
          <w:tcPr>
            <w:tcW w:type="dxa" w:w="2340"/>
          </w:tcPr>
          <w:p>
            <w:r>
              <w:t>One crew, journeyman</w:t>
            </w:r>
          </w:p>
        </w:tc>
      </w:tr>
      <w:tr>
        <w:tc>
          <w:tcPr>
            <w:tcW w:type="dxa" w:w="2340"/>
          </w:tcPr>
          <w:p>
            <w:r>
              <w:t>Toilet flange repair</w:t>
            </w:r>
          </w:p>
        </w:tc>
        <w:tc>
          <w:tcPr>
            <w:tcW w:type="dxa" w:w="2340"/>
          </w:tcPr>
          <w:p>
            <w:r>
              <w:t>6 percent</w:t>
            </w:r>
          </w:p>
        </w:tc>
        <w:tc>
          <w:tcPr>
            <w:tcW w:type="dxa" w:w="2340"/>
          </w:tcPr>
          <w:p>
            <w:r>
              <w:t>Next business day</w:t>
            </w:r>
          </w:p>
        </w:tc>
        <w:tc>
          <w:tcPr>
            <w:tcW w:type="dxa" w:w="2340"/>
          </w:tcPr>
          <w:p>
            <w:r>
              <w:t>One crew, journeyman</w:t>
            </w:r>
          </w:p>
        </w:tc>
      </w:tr>
      <w:tr>
        <w:tc>
          <w:tcPr>
            <w:tcW w:type="dxa" w:w="2340"/>
          </w:tcPr>
          <w:p>
            <w:r>
              <w:t>Outdoor hose bib or spigot freeze damage</w:t>
            </w:r>
          </w:p>
        </w:tc>
        <w:tc>
          <w:tcPr>
            <w:tcW w:type="dxa" w:w="2340"/>
          </w:tcPr>
          <w:p>
            <w:r>
              <w:t>5 percent</w:t>
            </w:r>
          </w:p>
        </w:tc>
        <w:tc>
          <w:tcPr>
            <w:tcW w:type="dxa" w:w="2340"/>
          </w:tcPr>
          <w:p>
            <w:r>
              <w:t>Three day window</w:t>
            </w:r>
          </w:p>
        </w:tc>
        <w:tc>
          <w:tcPr>
            <w:tcW w:type="dxa" w:w="2340"/>
          </w:tcPr>
          <w:p>
            <w:r>
              <w:t>One crew, apprentice ready</w:t>
            </w:r>
          </w:p>
        </w:tc>
      </w:tr>
      <w:tr>
        <w:tc>
          <w:tcPr>
            <w:tcW w:type="dxa" w:w="2340"/>
          </w:tcPr>
          <w:p>
            <w:r>
              <w:t>Sump pump replacement</w:t>
            </w:r>
          </w:p>
        </w:tc>
        <w:tc>
          <w:tcPr>
            <w:tcW w:type="dxa" w:w="2340"/>
          </w:tcPr>
          <w:p>
            <w:r>
              <w:t>5 percent</w:t>
            </w:r>
          </w:p>
        </w:tc>
        <w:tc>
          <w:tcPr>
            <w:tcW w:type="dxa" w:w="2340"/>
          </w:tcPr>
          <w:p>
            <w:r>
              <w:t>Same day if storm window</w:t>
            </w:r>
          </w:p>
        </w:tc>
        <w:tc>
          <w:tcPr>
            <w:tcW w:type="dxa" w:w="2340"/>
          </w:tcPr>
          <w:p>
            <w:r>
              <w:t>One crew, journeyman</w:t>
            </w:r>
          </w:p>
        </w:tc>
      </w:tr>
      <w:tr>
        <w:tc>
          <w:tcPr>
            <w:tcW w:type="dxa" w:w="2340"/>
          </w:tcPr>
          <w:p>
            <w:r>
              <w:t>Routine seasonal winterization for vacant property</w:t>
            </w:r>
          </w:p>
        </w:tc>
        <w:tc>
          <w:tcPr>
            <w:tcW w:type="dxa" w:w="2340"/>
          </w:tcPr>
          <w:p>
            <w:r>
              <w:t>4 percent</w:t>
            </w:r>
          </w:p>
        </w:tc>
        <w:tc>
          <w:tcPr>
            <w:tcW w:type="dxa" w:w="2340"/>
          </w:tcPr>
          <w:p>
            <w:r>
              <w:t>Scheduled in advance</w:t>
            </w:r>
          </w:p>
        </w:tc>
        <w:tc>
          <w:tcPr>
            <w:tcW w:type="dxa" w:w="2340"/>
          </w:tcPr>
          <w:p>
            <w:r>
              <w:t>One crew, two hour visit</w:t>
            </w:r>
          </w:p>
        </w:tc>
      </w:tr>
    </w:tbl>
    <w:p>
      <w:pPr>
        <w:pStyle w:val="Heading2"/>
      </w:pPr>
      <w:r>
        <w:rPr>
          <w:color w:val="3A4A6B"/>
        </w:rPr>
        <w:t>Staffing notes</w:t>
      </w:r>
    </w:p>
    <w:p>
      <w:r>
        <w:t>The on call rotation across the four person field crew runs on a one week rotation with a partner backup. The on call crew member carries the dispatch line and the after hours service fee on Square is the standard ninety five dollar trip charge that posts at the start of the visit. The trip charge is waived on routine maintenance contract calls.</w:t>
      </w:r>
    </w:p>
    <w:p>
      <w:r>
        <w:t>Holiday windows. The shop does not staff a holiday rotation for Thanksgiving day, Christmas day, or New Year's day. The recorded line directs the caller to the Philadelphia water department emergency line for water main breaks and to the local fire and rescue for any active leak that has triggered a smoke detector or a structural concern. The shop returns calls on the first business day after the holiday.</w:t>
      </w:r>
    </w:p>
    <w:p>
      <w:r>
        <w:t>Inventory implications. The truck inventory should carry a doubled count on the standard frozen pipe repair fittings between October 15 and March 15. The standard count of half inch and three quarter inch copper repair couplings doubles from four to eight per truck and the PEX repair kit count doubles from one to two per truck. The leaf rake and the contractor bag count on the supply pickup goes up by one of each for the fall workday and the yard cleanup window.</w:t>
      </w:r>
    </w:p>
    <w:p>
      <w:pPr>
        <w:pStyle w:val="Heading2"/>
      </w:pPr>
      <w:r>
        <w:rPr>
          <w:color w:val="3A4A6B"/>
        </w:rPr>
        <w:t>Marketing notes</w:t>
      </w:r>
    </w:p>
    <w:p>
      <w:r>
        <w:t>The Klaviyo seasonal SMS campaign for the freeze warning window is set to fire automatically when the local forecast drops below twenty five degrees Fahrenheit overnight. The SMS reminder covers the standard winterization checklist of insulating exposed pipes, disconnecting outdoor hoses, and leaving a pencil width of warm water running at the kitchen faucet overnight. The campaign list is the seasonal SMS reminder list of about five homeowners and the open rate on the prior fire was around seventy eight percent.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Porter &amp; Koval Plumbing LLC  |  Seasonal callout summary  |  Operations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