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Illustration Commission Agreement</w:t>
      </w:r>
    </w:p>
    <w:p>
      <w:r>
        <w:rPr>
          <w:rFonts w:ascii="Times New Roman" w:hAnsi="Times New Roman"/>
          <w:b w:val="0"/>
          <w:sz w:val="22"/>
        </w:rPr>
        <w:t>Date: June 2, 2025</w:t>
      </w:r>
    </w:p>
    <w:p>
      <w:r>
        <w:rPr>
          <w:rFonts w:ascii="Times New Roman" w:hAnsi="Times New Roman"/>
          <w:b w:val="0"/>
          <w:sz w:val="22"/>
        </w:rPr>
      </w:r>
    </w:p>
    <w:p>
      <w:r>
        <w:rPr>
          <w:rFonts w:ascii="Times New Roman" w:hAnsi="Times New Roman"/>
          <w:b w:val="0"/>
          <w:sz w:val="22"/>
        </w:rPr>
        <w:t>This agreement is between Henry Dillard, the Artist, and Dawnstone Labs Records, the Client, represented by Benny Crawford. It covers original cover artwork for the upcoming Night Ferry LP.</w:t>
      </w:r>
    </w:p>
    <w:p>
      <w:r>
        <w:rPr>
          <w:rFonts w:ascii="Times New Roman" w:hAnsi="Times New Roman"/>
          <w:b/>
          <w:sz w:val="26"/>
        </w:rPr>
        <w:t>Scope of work</w:t>
      </w:r>
    </w:p>
    <w:p>
      <w:r>
        <w:rPr>
          <w:rFonts w:ascii="Times New Roman" w:hAnsi="Times New Roman"/>
          <w:b w:val="0"/>
          <w:sz w:val="22"/>
        </w:rPr>
        <w:t>The Artist will create one original cover illustration for the Night Ferry LP in ink with digital color. The piece will be delivered at print resolution suitable for a twelve inch vinyl jacket and for streaming thumbnails. Two rounds of revisions are included.</w:t>
      </w:r>
    </w:p>
    <w:p>
      <w:r>
        <w:rPr>
          <w:rFonts w:ascii="Times New Roman" w:hAnsi="Times New Roman"/>
          <w:b/>
          <w:sz w:val="26"/>
        </w:rPr>
        <w:t>Fee and schedule</w:t>
      </w:r>
    </w:p>
    <w:p>
      <w:r>
        <w:rPr>
          <w:rFonts w:ascii="Times New Roman" w:hAnsi="Times New Roman"/>
          <w:b w:val="0"/>
          <w:sz w:val="22"/>
        </w:rPr>
        <w:t>Total fee: $600.00. A deposit of $300.00 is due on signing and the balance of $300.00 is due on final delivery. The rough sketch is due June 18, 2025. Final files are due July 4, 2025.</w:t>
      </w:r>
    </w:p>
    <w:p>
      <w:r>
        <w:rPr>
          <w:rFonts w:ascii="Times New Roman" w:hAnsi="Times New Roman"/>
          <w:b/>
          <w:sz w:val="26"/>
        </w:rPr>
        <w:t>Rights and credit</w:t>
      </w:r>
    </w:p>
    <w:p>
      <w:r>
        <w:rPr>
          <w:rFonts w:ascii="Times New Roman" w:hAnsi="Times New Roman"/>
          <w:b w:val="0"/>
          <w:sz w:val="22"/>
        </w:rPr>
        <w:t>On final payment the Client receives the right to use the artwork for the album cover, related single art, and promotion. The Artist keeps the original files and the right to show the work in his portfolio. Art credit will read art by Henry Dillard.</w:t>
      </w:r>
    </w:p>
    <w:p>
      <w:r>
        <w:rPr>
          <w:rFonts w:ascii="Times New Roman" w:hAnsi="Times New Roman"/>
          <w:b/>
          <w:sz w:val="26"/>
        </w:rPr>
        <w:t>Terms</w:t>
      </w:r>
    </w:p>
    <w:p>
      <w:r>
        <w:rPr>
          <w:rFonts w:ascii="Times New Roman" w:hAnsi="Times New Roman"/>
          <w:b w:val="0"/>
          <w:sz w:val="22"/>
        </w:rPr>
        <w:t>If the project is canceled after work begins, the deposit is not refundable. Late payment past thirty days may pause future work. Both parties agree to keep communication in writing.</w:t>
      </w:r>
    </w:p>
    <w:p>
      <w:r>
        <w:rPr>
          <w:rFonts w:ascii="Times New Roman" w:hAnsi="Times New Roman"/>
          <w:b w:val="0"/>
          <w:sz w:val="22"/>
        </w:rPr>
      </w:r>
    </w:p>
    <w:p>
      <w:r>
        <w:rPr>
          <w:rFonts w:ascii="Times New Roman" w:hAnsi="Times New Roman"/>
          <w:b w:val="0"/>
          <w:sz w:val="22"/>
        </w:rPr>
        <w:t>Agreed by Henry Dillard, June 2, 2025</w:t>
      </w:r>
    </w:p>
    <w:p>
      <w:r>
        <w:rPr>
          <w:rFonts w:ascii="Times New Roman" w:hAnsi="Times New Roman"/>
          <w:b w:val="0"/>
          <w:sz w:val="22"/>
        </w:rPr>
        <w:t>Agreed by Benny Crawford for Dawnstone Labs Records, June 2,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