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Letter to Mama</w:t>
      </w:r>
    </w:p>
    <w:p>
      <w:r>
        <w:t>7 December 2025</w:t>
      </w:r>
    </w:p>
    <w:p>
      <w:r>
        <w:t>Dear Mama,</w:t>
      </w:r>
    </w:p>
    <w:p>
      <w:r>
        <w:t>I am writing this one by hand and typing it up so I have a copy, because you always say my letters disappear into your handbag and are never seen again. The harmattan has started here. The mornings are cool and dusty and the light goes flat and golden by four o'clock. You would like it.</w:t>
      </w:r>
    </w:p>
    <w:p>
      <w:r>
        <w:t>The children are well. Sophia came first in Creative Arts again and has decided she is an artist now, which means every wall in the flat is a gallery. Elijah talks without stopping and is fixated on the generator, of all things. He calls it the big fan. Marcus is buried in a road project but surfaces for dinner most nights, which is more than I can say for myself during grant season.</w:t>
      </w:r>
    </w:p>
    <w:p>
      <w:r>
        <w:t>Work is full. The cassava trial is going well and I have a paper nearly ready. I will spare you the details since the last time I explained beta-carotene to you on the phone you fell asleep, and I do not blame you.</w:t>
      </w:r>
    </w:p>
    <w:p>
      <w:r>
        <w:t>Nadia came down from Abuja in November as she always does and we cooked for two days straight. We made Teta's kunafa and I thought of her the whole time, and of you in her kitchen when you were small. I have sent your December support as usual. Please do not argue with me about it.</w:t>
      </w:r>
    </w:p>
    <w:p>
      <w:r>
        <w:t>Give my love to Daddy. I will call on Sunday as always. Tell him the corolla is still running and I have not killed it yet.</w:t>
      </w:r>
    </w:p>
    <w:p>
      <w:r>
        <w:t>Your daughter, Layla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