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DECATUR FAMILY MEDICINE</w:t>
      </w:r>
    </w:p>
    <w:p>
      <w:r>
        <w:t>1801 Beltline Road SW, Decatur, AL 35601</w:t>
      </w:r>
    </w:p>
    <w:p>
      <w:r>
        <w:t>Phone: 256-555-0701</w:t>
      </w:r>
    </w:p>
    <w:p/>
    <w:p>
      <w:r>
        <w:t>PHYSICAL THERAPY REFERRAL AND VISIT SUMMARY</w:t>
      </w:r>
    </w:p>
    <w:p>
      <w:r>
        <w:t>Patient: Leah Marie Pierce</w:t>
      </w:r>
    </w:p>
    <w:p>
      <w:r>
        <w:t>DOB: March 9, 1999</w:t>
      </w:r>
    </w:p>
    <w:p>
      <w:r>
        <w:t>Provider: Dr. Kevin Pham</w:t>
      </w:r>
    </w:p>
    <w:p>
      <w:r>
        <w:t>Summary prepared: February 3, 2026</w:t>
      </w:r>
    </w:p>
    <w:p/>
    <w:p>
      <w:r>
        <w:t>REASON FOR REFERRAL</w:t>
      </w:r>
    </w:p>
    <w:p>
      <w:r>
        <w:t>Chronic lower back pain, present since about age 23, tied to repetitive heavy lifting and</w:t>
      </w:r>
    </w:p>
    <w:p>
      <w:r>
        <w:t>crawl space work on the job. Flares two to three times a month after demanding days.</w:t>
      </w:r>
    </w:p>
    <w:p>
      <w:r>
        <w:t>Currently managed with ibuprofen, a heating pad, and inconsistent stretching.</w:t>
      </w:r>
    </w:p>
    <w:p/>
    <w:p>
      <w:r>
        <w:t>PT COURSE</w:t>
      </w:r>
    </w:p>
    <w:p>
      <w:r>
        <w:t>Referred to Decatur Physical Therapy. Patient attended 4 of the recommended 8 sessions</w:t>
      </w:r>
    </w:p>
    <w:p>
      <w:r>
        <w:t>(November 2025 to January 2026), then stopped due to schedule and feeling improved.</w:t>
      </w:r>
    </w:p>
    <w:p/>
    <w:p>
      <w:r>
        <w:t>FINDINGS FROM COMPLETED SESSIONS</w:t>
      </w:r>
    </w:p>
    <w:p>
      <w:r>
        <w:t>- Tight hip flexors and hamstrings, limited core endurance.</w:t>
      </w:r>
    </w:p>
    <w:p>
      <w:r>
        <w:t>- Lifting mechanics reviewed. Patient lifts with back more than legs under time pressure.</w:t>
      </w:r>
    </w:p>
    <w:p>
      <w:r>
        <w:t>- Home program issued: pelvic tilts, cat camel, glute bridges, hamstring stretch, daily.</w:t>
      </w:r>
    </w:p>
    <w:p/>
    <w:p>
      <w:r>
        <w:t>RECOMMENDATIONS</w:t>
      </w:r>
    </w:p>
    <w:p>
      <w:r>
        <w:t>1. Resume and finish the remaining PT sessions if flares continue.</w:t>
      </w:r>
    </w:p>
    <w:p>
      <w:r>
        <w:t>2. Daily home stretches, not just on flare days. Consistency matters more than intensity.</w:t>
      </w:r>
    </w:p>
    <w:p>
      <w:r>
        <w:t>3. Reduce reliance on ibuprofen. Frequent use noted. Use the heating pad and stretching first.</w:t>
      </w:r>
    </w:p>
    <w:p>
      <w:r>
        <w:t>4. Consider a back support belt for heavy crawl space jobs.</w:t>
      </w:r>
    </w:p>
    <w:p/>
    <w:p>
      <w:r>
        <w:t>This is a summary for the patient record. It is not a substitute for an in person visit.</w:t>
      </w:r>
    </w:p>
    <w:p>
      <w:r>
        <w:t>Call the office to schedule a follow up if symptoms worsen.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