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Design Brief: Ashford and Bello</w:t>
      </w:r>
    </w:p>
    <w:p>
      <w:r>
        <w:rPr>
          <w:b/>
        </w:rPr>
        <w:t xml:space="preserve">Event: </w:t>
      </w:r>
      <w:r>
        <w:t>Ashford and Bello Wedding</w:t>
      </w:r>
    </w:p>
    <w:p>
      <w:r>
        <w:rPr>
          <w:b/>
        </w:rPr>
        <w:t xml:space="preserve">Date: </w:t>
      </w:r>
      <w:r>
        <w:t>December 5, 2026</w:t>
      </w:r>
    </w:p>
    <w:p>
      <w:r>
        <w:rPr>
          <w:b/>
        </w:rPr>
        <w:t xml:space="preserve">Venue: </w:t>
      </w:r>
      <w:r>
        <w:t>Riverside Estate, Gladwyne</w:t>
      </w:r>
    </w:p>
    <w:p>
      <w:r>
        <w:rPr>
          <w:b/>
        </w:rPr>
        <w:t xml:space="preserve">Prepared: </w:t>
      </w:r>
      <w:r>
        <w:t>January 25, 2026</w:t>
      </w:r>
    </w:p>
    <w:p>
      <w:r>
        <w:rPr>
          <w:b/>
          <w:sz w:val="24"/>
        </w:rPr>
        <w:t>The Feeling</w:t>
      </w:r>
    </w:p>
    <w:p>
      <w:r>
        <w:t>Diana and Marcus asked for a winter wedding that feels like a warm room on a cold night: candlelight, deep color, and food that takes its time. The design leans into the Riverside Estate stone interior rather than fighting the season. Nothing should look forced. The room should feel like it was always meant to look this way.</w:t>
      </w:r>
    </w:p>
    <w:p>
      <w:r>
        <w:rPr>
          <w:b/>
          <w:sz w:val="24"/>
        </w:rPr>
        <w:t>Palette and Materials</w:t>
      </w:r>
    </w:p>
    <w:p>
      <w:pPr>
        <w:pStyle w:val="ListBullet"/>
      </w:pPr>
      <w:r>
        <w:t>Cranberry, forest green, oxblood and warm ivory, with brass and aged wood.</w:t>
      </w:r>
    </w:p>
    <w:p>
      <w:pPr>
        <w:pStyle w:val="ListBullet"/>
      </w:pPr>
      <w:r>
        <w:t>Textured linen runners, not synthetic, confirmed with the rental house.</w:t>
      </w:r>
    </w:p>
    <w:p>
      <w:pPr>
        <w:pStyle w:val="ListBullet"/>
      </w:pPr>
      <w:r>
        <w:t>Taper candles in amber glass; low florals so guests can see across the table.</w:t>
      </w:r>
    </w:p>
    <w:p>
      <w:pPr>
        <w:pStyle w:val="ListBullet"/>
      </w:pPr>
      <w:r>
        <w:t>Hand-lettered menus on heavy stock; no acrylic and no mirror surfaces.</w:t>
      </w:r>
    </w:p>
    <w:p>
      <w:r>
        <w:rPr>
          <w:b/>
          <w:sz w:val="24"/>
        </w:rPr>
        <w:t>Spatial Flow</w:t>
      </w:r>
    </w:p>
    <w:p>
      <w:pPr>
        <w:pStyle w:val="ListBullet"/>
      </w:pPr>
      <w:r>
        <w:t>Ceremony in the great room, guests facing the tall windows.</w:t>
      </w:r>
    </w:p>
    <w:p>
      <w:pPr>
        <w:pStyle w:val="ListBullet"/>
      </w:pPr>
      <w:r>
        <w:t>Cocktails by the stone fireplace with a grazing table as the centerpiece.</w:t>
      </w:r>
    </w:p>
    <w:p>
      <w:pPr>
        <w:pStyle w:val="ListBullet"/>
      </w:pPr>
      <w:r>
        <w:t>Dinner at long tables seating twelve to fourteen each.</w:t>
      </w:r>
    </w:p>
    <w:p>
      <w:pPr>
        <w:pStyle w:val="ListBullet"/>
      </w:pPr>
      <w:r>
        <w:t>Dancing opens after dessert with bistro lighting overhead.</w:t>
      </w:r>
    </w:p>
    <w:p>
      <w:r>
        <w:rPr>
          <w:b/>
          <w:sz w:val="24"/>
        </w:rPr>
        <w:t>Open Questions for the Couple</w:t>
      </w:r>
    </w:p>
    <w:p>
      <w:pPr>
        <w:pStyle w:val="ListBullet"/>
      </w:pPr>
      <w:r>
        <w:t>Family-style service or plated for the entree, with the cost and flow tradeoffs that follow.</w:t>
      </w:r>
    </w:p>
    <w:p>
      <w:pPr>
        <w:pStyle w:val="ListBullet"/>
      </w:pPr>
      <w:r>
        <w:t>A live trio for the ceremony and cocktails, or a DJ throughout.</w:t>
      </w:r>
    </w:p>
    <w:p>
      <w:pPr>
        <w:pStyle w:val="ListBullet"/>
      </w:pPr>
      <w:r>
        <w:t>A late-night snack; a wood-fired option from Pellegrini is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