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Search - Emily Turner</w:t>
      </w:r>
    </w:p>
    <w:p>
      <w:r>
        <w:t>Shared workspace: Emily Turner and Grandma Megan</w:t>
      </w:r>
    </w:p>
    <w:p>
      <w:r>
        <w:t>Last updated: February 10, 2026</w:t>
      </w:r>
    </w:p>
    <w:p>
      <w:r>
        <w:t>Emily DOB: April 12, 2009 | Current grade: Junior, Hartford High School</w:t>
      </w:r>
    </w:p>
    <w:p>
      <w:r>
        <w:t>Intended major: Psychology or Social Work</w:t>
      </w:r>
    </w:p>
    <w:p/>
    <w:p>
      <w:pPr>
        <w:pStyle w:val="Heading2"/>
      </w:pPr>
      <w:r>
        <w:t>Application Deadlines (Fall 2027 Entry)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School</w:t>
            </w:r>
          </w:p>
        </w:tc>
        <w:tc>
          <w:tcPr>
            <w:tcW w:type="dxa" w:w="1728"/>
          </w:tcPr>
          <w:p>
            <w:r>
              <w:t>Location</w:t>
            </w:r>
          </w:p>
        </w:tc>
        <w:tc>
          <w:tcPr>
            <w:tcW w:type="dxa" w:w="1728"/>
          </w:tcPr>
          <w:p>
            <w:r>
              <w:t>Type</w:t>
            </w:r>
          </w:p>
        </w:tc>
        <w:tc>
          <w:tcPr>
            <w:tcW w:type="dxa" w:w="1728"/>
          </w:tcPr>
          <w:p>
            <w:r>
              <w:t>Application Deadline</w:t>
            </w:r>
          </w:p>
        </w:tc>
        <w:tc>
          <w:tcPr>
            <w:tcW w:type="dxa" w:w="1728"/>
          </w:tcPr>
          <w:p>
            <w:r>
              <w:t>Notes</w:t>
            </w:r>
          </w:p>
        </w:tc>
      </w:tr>
      <w:tr>
        <w:tc>
          <w:tcPr>
            <w:tcW w:type="dxa" w:w="1728"/>
          </w:tcPr>
          <w:p>
            <w:r>
              <w:t>University of Connecticut</w:t>
            </w:r>
          </w:p>
        </w:tc>
        <w:tc>
          <w:tcPr>
            <w:tcW w:type="dxa" w:w="1728"/>
          </w:tcPr>
          <w:p>
            <w:r>
              <w:t>Storrs, CT</w:t>
            </w:r>
          </w:p>
        </w:tc>
        <w:tc>
          <w:tcPr>
            <w:tcW w:type="dxa" w:w="1728"/>
          </w:tcPr>
          <w:p>
            <w:r>
              <w:t>Public</w:t>
            </w:r>
          </w:p>
        </w:tc>
        <w:tc>
          <w:tcPr>
            <w:tcW w:type="dxa" w:w="1728"/>
          </w:tcPr>
          <w:p>
            <w:r>
              <w:t>November 1, 2026 (EA)</w:t>
            </w:r>
          </w:p>
        </w:tc>
        <w:tc>
          <w:tcPr>
            <w:tcW w:type="dxa" w:w="1728"/>
          </w:tcPr>
          <w:p>
            <w:r>
              <w:t>Emily's top in-state choice. Close enough for visits.</w:t>
            </w:r>
          </w:p>
        </w:tc>
      </w:tr>
      <w:tr>
        <w:tc>
          <w:tcPr>
            <w:tcW w:type="dxa" w:w="1728"/>
          </w:tcPr>
          <w:p>
            <w:r>
              <w:t>Southern Connecticut State University</w:t>
            </w:r>
          </w:p>
        </w:tc>
        <w:tc>
          <w:tcPr>
            <w:tcW w:type="dxa" w:w="1728"/>
          </w:tcPr>
          <w:p>
            <w:r>
              <w:t>New Haven, CT</w:t>
            </w:r>
          </w:p>
        </w:tc>
        <w:tc>
          <w:tcPr>
            <w:tcW w:type="dxa" w:w="1728"/>
          </w:tcPr>
          <w:p>
            <w:r>
              <w:t>Public</w:t>
            </w:r>
          </w:p>
        </w:tc>
        <w:tc>
          <w:tcPr>
            <w:tcW w:type="dxa" w:w="1728"/>
          </w:tcPr>
          <w:p>
            <w:r>
              <w:t>Rolling</w:t>
            </w:r>
          </w:p>
        </w:tc>
        <w:tc>
          <w:tcPr>
            <w:tcW w:type="dxa" w:w="1728"/>
          </w:tcPr>
          <w:p>
            <w:r>
              <w:t>Strong social work program. Affordable.</w:t>
            </w:r>
          </w:p>
        </w:tc>
      </w:tr>
      <w:tr>
        <w:tc>
          <w:tcPr>
            <w:tcW w:type="dxa" w:w="1728"/>
          </w:tcPr>
          <w:p>
            <w:r>
              <w:t>Quinnipiac University</w:t>
            </w:r>
          </w:p>
        </w:tc>
        <w:tc>
          <w:tcPr>
            <w:tcW w:type="dxa" w:w="1728"/>
          </w:tcPr>
          <w:p>
            <w:r>
              <w:t>Hamden, CT</w:t>
            </w:r>
          </w:p>
        </w:tc>
        <w:tc>
          <w:tcPr>
            <w:tcW w:type="dxa" w:w="1728"/>
          </w:tcPr>
          <w:p>
            <w:r>
              <w:t>Private</w:t>
            </w:r>
          </w:p>
        </w:tc>
        <w:tc>
          <w:tcPr>
            <w:tcW w:type="dxa" w:w="1728"/>
          </w:tcPr>
          <w:p>
            <w:r>
              <w:t>February 1, 2027</w:t>
            </w:r>
          </w:p>
        </w:tc>
        <w:tc>
          <w:tcPr>
            <w:tcW w:type="dxa" w:w="1728"/>
          </w:tcPr>
          <w:p>
            <w:r>
              <w:t>Good campus, strong health sciences. Pricier.</w:t>
            </w:r>
          </w:p>
        </w:tc>
      </w:tr>
      <w:tr>
        <w:tc>
          <w:tcPr>
            <w:tcW w:type="dxa" w:w="1728"/>
          </w:tcPr>
          <w:p>
            <w:r>
              <w:t>Providence College</w:t>
            </w:r>
          </w:p>
        </w:tc>
        <w:tc>
          <w:tcPr>
            <w:tcW w:type="dxa" w:w="1728"/>
          </w:tcPr>
          <w:p>
            <w:r>
              <w:t>Providence, RI</w:t>
            </w:r>
          </w:p>
        </w:tc>
        <w:tc>
          <w:tcPr>
            <w:tcW w:type="dxa" w:w="1728"/>
          </w:tcPr>
          <w:p>
            <w:r>
              <w:t>Private</w:t>
            </w:r>
          </w:p>
        </w:tc>
        <w:tc>
          <w:tcPr>
            <w:tcW w:type="dxa" w:w="1728"/>
          </w:tcPr>
          <w:p>
            <w:r>
              <w:t>January 15, 2027</w:t>
            </w:r>
          </w:p>
        </w:tc>
        <w:tc>
          <w:tcPr>
            <w:tcW w:type="dxa" w:w="1728"/>
          </w:tcPr>
          <w:p>
            <w:r>
              <w:t>Grandma notes: good New England school, solid reputation.</w:t>
            </w:r>
          </w:p>
        </w:tc>
      </w:tr>
      <w:tr>
        <w:tc>
          <w:tcPr>
            <w:tcW w:type="dxa" w:w="1728"/>
          </w:tcPr>
          <w:p>
            <w:r>
              <w:t>Assumption University</w:t>
            </w:r>
          </w:p>
        </w:tc>
        <w:tc>
          <w:tcPr>
            <w:tcW w:type="dxa" w:w="1728"/>
          </w:tcPr>
          <w:p>
            <w:r>
              <w:t>Worcester, MA</w:t>
            </w:r>
          </w:p>
        </w:tc>
        <w:tc>
          <w:tcPr>
            <w:tcW w:type="dxa" w:w="1728"/>
          </w:tcPr>
          <w:p>
            <w:r>
              <w:t>Private</w:t>
            </w:r>
          </w:p>
        </w:tc>
        <w:tc>
          <w:tcPr>
            <w:tcW w:type="dxa" w:w="1728"/>
          </w:tcPr>
          <w:p>
            <w:r>
              <w:t>February 15, 2027</w:t>
            </w:r>
          </w:p>
        </w:tc>
        <w:tc>
          <w:tcPr>
            <w:tcW w:type="dxa" w:w="1728"/>
          </w:tcPr>
          <w:p>
            <w:r>
              <w:t>Small, Catholic, strong counseling program.</w:t>
            </w:r>
          </w:p>
        </w:tc>
      </w:tr>
      <w:tr>
        <w:tc>
          <w:tcPr>
            <w:tcW w:type="dxa" w:w="1728"/>
          </w:tcPr>
          <w:p>
            <w:r>
              <w:t>Western Connecticut State University</w:t>
            </w:r>
          </w:p>
        </w:tc>
        <w:tc>
          <w:tcPr>
            <w:tcW w:type="dxa" w:w="1728"/>
          </w:tcPr>
          <w:p>
            <w:r>
              <w:t>Danbury, CT</w:t>
            </w:r>
          </w:p>
        </w:tc>
        <w:tc>
          <w:tcPr>
            <w:tcW w:type="dxa" w:w="1728"/>
          </w:tcPr>
          <w:p>
            <w:r>
              <w:t>Public</w:t>
            </w:r>
          </w:p>
        </w:tc>
        <w:tc>
          <w:tcPr>
            <w:tcW w:type="dxa" w:w="1728"/>
          </w:tcPr>
          <w:p>
            <w:r>
              <w:t>Rolling</w:t>
            </w:r>
          </w:p>
        </w:tc>
        <w:tc>
          <w:tcPr>
            <w:tcW w:type="dxa" w:w="1728"/>
          </w:tcPr>
          <w:p>
            <w:r>
              <w:t>Backup. Good value, close to family.</w:t>
            </w:r>
          </w:p>
        </w:tc>
      </w:tr>
      <w:tr>
        <w:tc>
          <w:tcPr>
            <w:tcW w:type="dxa" w:w="1728"/>
          </w:tcPr>
          <w:p>
            <w:r>
              <w:t>Keene State College</w:t>
            </w:r>
          </w:p>
        </w:tc>
        <w:tc>
          <w:tcPr>
            <w:tcW w:type="dxa" w:w="1728"/>
          </w:tcPr>
          <w:p>
            <w:r>
              <w:t>Keene, NH</w:t>
            </w:r>
          </w:p>
        </w:tc>
        <w:tc>
          <w:tcPr>
            <w:tcW w:type="dxa" w:w="1728"/>
          </w:tcPr>
          <w:p>
            <w:r>
              <w:t>Public</w:t>
            </w:r>
          </w:p>
        </w:tc>
        <w:tc>
          <w:tcPr>
            <w:tcW w:type="dxa" w:w="1728"/>
          </w:tcPr>
          <w:p>
            <w:r>
              <w:t>Rolling</w:t>
            </w:r>
          </w:p>
        </w:tc>
        <w:tc>
          <w:tcPr>
            <w:tcW w:type="dxa" w:w="1728"/>
          </w:tcPr>
          <w:p>
            <w:r>
              <w:t>Grandma looked this up. Small, quiet campus, New England feel.</w:t>
            </w:r>
          </w:p>
        </w:tc>
      </w:tr>
      <w:tr>
        <w:tc>
          <w:tcPr>
            <w:tcW w:type="dxa" w:w="1728"/>
          </w:tcPr>
          <w:p>
            <w:r>
              <w:t>Rhode Island College</w:t>
            </w:r>
          </w:p>
        </w:tc>
        <w:tc>
          <w:tcPr>
            <w:tcW w:type="dxa" w:w="1728"/>
          </w:tcPr>
          <w:p>
            <w:r>
              <w:t>Providence, RI</w:t>
            </w:r>
          </w:p>
        </w:tc>
        <w:tc>
          <w:tcPr>
            <w:tcW w:type="dxa" w:w="1728"/>
          </w:tcPr>
          <w:p>
            <w:r>
              <w:t>Public</w:t>
            </w:r>
          </w:p>
        </w:tc>
        <w:tc>
          <w:tcPr>
            <w:tcW w:type="dxa" w:w="1728"/>
          </w:tcPr>
          <w:p>
            <w:r>
              <w:t>March 1, 2027</w:t>
            </w:r>
          </w:p>
        </w:tc>
        <w:tc>
          <w:tcPr>
            <w:tcW w:type="dxa" w:w="1728"/>
          </w:tcPr>
          <w:p>
            <w:r>
              <w:t>Strong social work, affordable out-of-state.</w:t>
            </w:r>
          </w:p>
        </w:tc>
      </w:tr>
    </w:tbl>
    <w:p/>
    <w:p>
      <w:pPr>
        <w:pStyle w:val="Heading2"/>
      </w:pPr>
      <w:r>
        <w:t>Test Scores and Academics</w:t>
      </w:r>
    </w:p>
    <w:p>
      <w:r>
        <w:t>SAT (October 2025 sitting): 1210 (590 Reading/Writing, 620 Math)</w:t>
      </w:r>
    </w:p>
    <w:p>
      <w:r>
        <w:t>GPA (unweighted): 3.6</w:t>
      </w:r>
    </w:p>
    <w:p>
      <w:r>
        <w:t>AP courses: AP Psychology (in progress), AP English Language (junior year)</w:t>
      </w:r>
    </w:p>
    <w:p>
      <w:r>
        <w:t>Extracurriculars: Peer mediation coordinator, volunteer at Hartford area food pantry (2 years)</w:t>
      </w:r>
    </w:p>
    <w:p/>
    <w:p>
      <w:pPr>
        <w:pStyle w:val="Heading2"/>
      </w:pPr>
      <w:r>
        <w:t>Financial Notes</w:t>
      </w:r>
    </w:p>
    <w:p>
      <w:r>
        <w:t>Mom and Dad (David and Susan) are handling financial aid forms.</w:t>
      </w:r>
    </w:p>
    <w:p>
      <w:r>
        <w:t>Emily is interested in work-study programs.</w:t>
      </w:r>
    </w:p>
    <w:p>
      <w:r>
        <w:t>UConn in-state tuition approx $16,000 per year (2025 figures) - most realistic option.</w:t>
      </w:r>
    </w:p>
    <w:p>
      <w:r>
        <w:t>Grandma note: I looked into it and the UConn financial aid office is helpful. Emily should call them directly and not be shy about it.</w:t>
      </w:r>
    </w:p>
    <w:p/>
    <w:p>
      <w:pPr>
        <w:pStyle w:val="Heading2"/>
      </w:pPr>
      <w:r>
        <w:t>Grandma Megan Notes</w:t>
      </w:r>
    </w:p>
    <w:p>
      <w:r>
        <w:t>February 2026: UConn still looks like the right fit to me. Good name, Connecticut, and you can come home when you need to. The Providence options are fine if the money works out.</w:t>
      </w:r>
    </w:p>
    <w:p>
      <w:r>
        <w:t>January 2026: Called the library reference desk and asked about Quinnipiac vs. SCSU social work rankings. Librarian said SCSU has a strong program and the state certification is easier in-state.</w:t>
      </w:r>
    </w:p>
    <w:p>
      <w:r>
        <w:t>December 2025: Emily, you should visit WCSU before crossing it off. It is not glamorous but the people seemed decent when I drove through Danbury.</w:t>
      </w:r>
    </w:p>
    <w:p>
      <w:r>
        <w:t>November 2025: Read about UConn's psych department in the Hartford Courant. They mentioned a new behavioral health clinic on campus. Ask about that when you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2026-02-10T09:12:00Z</dcterms:created>
  <dcterms:modified xsi:type="dcterms:W3CDTF">2026-02-10T09:12:00Z</dcterms:modified>
  <cp:category/>
</cp:coreProperties>
</file>