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DRAFT for Denise review - Gala Partner Outreach Email</w:t>
      </w:r>
    </w:p>
    <w:p>
      <w:r>
        <w:t>Drafted by Sarah Patterson, February 25, 2026. Do not send until approved.</w:t>
      </w:r>
    </w:p>
    <w:p/>
    <w:p>
      <w:r>
        <w:t>Subject: Rising Voices ATL Annual Gala - November 14, partnership and coverage</w:t>
      </w:r>
    </w:p>
    <w:p/>
    <w:p>
      <w:r>
        <w:t>Hi there,</w:t>
      </w:r>
    </w:p>
    <w:p>
      <w:r>
        <w:t>We are getting ready for the Rising Voices ATL annual gala on Friday, November 14, 2026, at Cornerstone Event Hall, and I wanted to reach out early about coverage and visibility for our partners.</w:t>
      </w:r>
    </w:p>
    <w:p>
      <w:r>
        <w:t>This year the gala anchors our Voices Unheard community-story campaign, so the night is built around the people we serve telling their own stories. We will have live social coverage across all of our channels, and partner organizations who join us will be featured in our pre-event and night-of content.</w:t>
      </w:r>
    </w:p>
    <w:p>
      <w:r>
        <w:t>If you are open to it, I would love to set up a short call to talk through what partnership looks like this year and how we can highlight your team. Either way, we hope to see you on the 14th.</w:t>
      </w:r>
    </w:p>
    <w:p>
      <w:r>
        <w:t>Warmly,</w:t>
        <w:br/>
        <w:t>Sarah Patterson</w:t>
        <w:br/>
        <w:t>Social Media Coordinator, Rising Voices ATL</w:t>
      </w:r>
    </w:p>
    <w:p/>
    <w:p>
      <w:r>
        <w:t>Note to Denise: keeping the ask soft in this version. Flag if you want me to add the sponsorship tiers or hold those for a follow-up. I will not send to any partner or donor until you sign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Patterson</dc:creator>
  <cp:keywords/>
  <dc:description/>
  <cp:lastModifiedBy>Sarah Patterson</cp:lastModifiedBy>
  <cp:revision>1</cp:revision>
  <dcterms:created xsi:type="dcterms:W3CDTF">2026-02-20T10:00:00Z</dcterms:created>
  <dcterms:modified xsi:type="dcterms:W3CDTF">2026-02-20T10:00:00Z</dcterms:modified>
  <cp:category/>
</cp:coreProperties>
</file>