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Naomi 14th birthday planning</w:t>
      </w:r>
    </w:p>
    <w:p>
      <w:r>
        <w:t>Naomi is turning fourteen in February, this is the early planning doc, I will revise closer to the date.</w:t>
      </w:r>
    </w:p>
    <w:p>
      <w:r>
        <w:t>Theme she wants: nothing too kid like, definitely not a princess theme like Marcus jokes about. She floated a brunch with a small group, not a big party. I like that direction.</w:t>
      </w:r>
    </w:p>
    <w:p>
      <w:r>
        <w:t>Guest list draft: Maya, Aisha, Imani, Talia, Sasha, Olivia, and Brooke. Seven friends. If she wants to add Lily that is fine, eight is still small.</w:t>
      </w:r>
    </w:p>
    <w:p>
      <w:r>
        <w:t>Venue idea: at the house, do brunch in the dining room, set the long table. Backup if I am too overwhelmed: book the small back room at the new cafe on Cedar.</w:t>
      </w:r>
    </w:p>
    <w:p>
      <w:r>
        <w:t>Cake: Mama is offering to make it. Naomi specifically asked for lemon with raspberry filling. Tell Mama not to put almond extract in this one, Imani is allergic.</w:t>
      </w:r>
    </w:p>
    <w:p>
      <w:r>
        <w:t>Activity portion: Naomi wants to do a movie night the day before with a smaller group, and the brunch on the actual Saturday. That is two events, two days. I am okay with that if she does the work of the invites herself.</w:t>
      </w:r>
    </w:p>
    <w:p>
      <w:r>
        <w:t>Gift suggestions for anyone who asks: new violin shoulder rest, sheet music gift card, art supplies, the boots she has been eyeing at the mall (I will send the link).</w:t>
      </w:r>
    </w:p>
    <w:p>
      <w:r>
        <w:t>Budget: keep the whole thing under one hundred fifty dollars household contribution. Mama doing the cake is huge. The brunch food itself I can do for about sixty dollars with a few choice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