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DOOR COUNTY, PRELIMINARY RECONNAISSANCE</w:t>
      </w:r>
    </w:p>
    <w:p>
      <w:r>
        <w:rPr>
          <w:b w:val="0"/>
          <w:i/>
        </w:rPr>
        <w:t>Drafted February 2026. Target window: mid October 2027, after the summer crowds, before the snow. Held loosely. Not booked, not promised, not yet mentioned past a certain point. A.R.</w:t>
      </w:r>
    </w:p>
    <w:p>
      <w:r>
        <w:rPr>
          <w:b/>
          <w:sz w:val="24"/>
        </w:rPr>
        <w:t>The Shape of It</w:t>
      </w:r>
    </w:p>
    <w:p>
      <w:r>
        <w:rPr>
          <w:b w:val="0"/>
          <w:i w:val="0"/>
        </w:rPr>
        <w:t>Five days, four nights. Drive up, no schedule worth the name. Naperville to Fish Creek is about 240 miles, four and a half hours with a sensible lunch stop in Milwaukee, which conveniently is where Tom lives, so the lunch stop may grow a dinner attached to it on the way north, to be negotiated.</w:t>
      </w:r>
    </w:p>
    <w:p>
      <w:r>
        <w:rPr>
          <w:b/>
          <w:sz w:val="24"/>
        </w:rPr>
        <w:t>Lodging Candidates</w:t>
      </w:r>
    </w:p>
    <w:p>
      <w:pPr>
        <w:pStyle w:val="ListBullet"/>
      </w:pPr>
      <w:r>
        <w:t>White Gull Inn, Fish Creek. Historic, quiet, walkable to the harbor. J. flagged the porch in the photos. Front-runner.</w:t>
      </w:r>
    </w:p>
    <w:p>
      <w:pPr>
        <w:pStyle w:val="ListBullet"/>
      </w:pPr>
      <w:r>
        <w:t>Eagle Harbor Inn, Ephraim. Larger rooms, garden grounds, off the main road. Strong second.</w:t>
      </w:r>
    </w:p>
    <w:p>
      <w:pPr>
        <w:pStyle w:val="ListBullet"/>
      </w:pPr>
      <w:r>
        <w:t>Cottage rental near Peninsula State Park. More privacy, requires more planning of meals, which is either a feature or a bug depending on the day.</w:t>
      </w:r>
    </w:p>
    <w:p>
      <w:r>
        <w:rPr>
          <w:b/>
          <w:sz w:val="24"/>
        </w:rPr>
        <w:t>The Itinerary, Loosely</w:t>
      </w:r>
    </w:p>
    <w:p>
      <w:pPr>
        <w:pStyle w:val="ListBullet"/>
      </w:pPr>
      <w:r>
        <w:t>Peninsula State Park: Eagle Bluff Lighthouse tour, the shore drive, an unhurried walk on the Sentinel Trail. Flat enough for my knees, pretty enough for her camera.</w:t>
      </w:r>
    </w:p>
    <w:p>
      <w:pPr>
        <w:pStyle w:val="ListBullet"/>
      </w:pPr>
      <w:r>
        <w:t>Cana Island Lighthouse: the wagon ride across the causeway. J. has wanted this since she read about it, and a man should know what the trip is actually for.</w:t>
      </w:r>
    </w:p>
    <w:p>
      <w:pPr>
        <w:pStyle w:val="ListBullet"/>
      </w:pPr>
      <w:r>
        <w:t>Washington Island ferry, weather permitting: the stavkirke and the stone beach. All day affair, plan the knees accordingly.</w:t>
      </w:r>
    </w:p>
    <w:p>
      <w:pPr>
        <w:pStyle w:val="ListBullet"/>
      </w:pPr>
      <w:r>
        <w:t>Galleries and bookshops in Fish Creek and Ephraim at whatever pace a retired librarian sets, which I am given to understand is not fast.</w:t>
      </w:r>
    </w:p>
    <w:p>
      <w:pPr>
        <w:pStyle w:val="ListBullet"/>
      </w:pPr>
      <w:r>
        <w:t>One fish boil, because it is the law up there. Whitefish is a moderate purine item: small portion, extra potatoes for show, water all evening, no exceptions that week so the budget for the boil is clean.</w:t>
      </w:r>
    </w:p>
    <w:p>
      <w:r>
        <w:rPr>
          <w:b/>
          <w:sz w:val="24"/>
        </w:rPr>
        <w:t>Logistics and Budget</w:t>
      </w:r>
    </w:p>
    <w:p>
      <w:pPr>
        <w:pStyle w:val="ListBullet"/>
      </w:pPr>
      <w:r>
        <w:t>Budget: roughly $1,800 to $2,200 all in (lodging, meals, fuel, the ferry). Travel fund stands at $4,696 as of February 1, so the math is not the obstacle.</w:t>
      </w:r>
    </w:p>
    <w:p>
      <w:pPr>
        <w:pStyle w:val="ListBullet"/>
      </w:pPr>
      <w:r>
        <w:t>The Camry gets its oil change before any trip of this length. Due around 45,000 miles regardless.</w:t>
      </w:r>
    </w:p>
    <w:p>
      <w:pPr>
        <w:pStyle w:val="ListBullet"/>
      </w:pPr>
      <w:r>
        <w:t>Medications travel in the kit bag, full week's supply plus the flare kit. Hydration discipline doubles on travel days; the 2021 ankle has a long memory.</w:t>
      </w:r>
    </w:p>
    <w:p>
      <w:pPr>
        <w:pStyle w:val="ListBullet"/>
      </w:pPr>
      <w:r>
        <w:t>Pack the good binoculars and the small toolkit, because the one time I left it home a cabinet hinge needed me.</w:t>
      </w:r>
    </w:p>
    <w:p>
      <w:r>
        <w:rPr>
          <w:b w:val="0"/>
          <w:i/>
        </w:rPr>
        <w:t>Next step: float the October 2027 window with J. over dinner, casually, as though I have not written a document about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Roberts</dc:creator>
  <cp:keywords/>
  <dc:description>generated by python-docx</dc:description>
  <cp:lastModifiedBy>Andrew Roberts</cp:lastModifiedBy>
  <cp:revision>1</cp:revision>
  <dcterms:created xsi:type="dcterms:W3CDTF">2026-02-07T15:30:00Z</dcterms:created>
  <dcterms:modified xsi:type="dcterms:W3CDTF">2026-02-25T20:05:00Z</dcterms:modified>
  <cp:category/>
</cp:coreProperties>
</file>