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February 1, 2026</w:t>
      </w:r>
    </w:p>
    <w:p/>
    <w:p>
      <w:r>
        <w:rPr>
          <w:sz w:val="22"/>
        </w:rPr>
        <w:t>Pop,</w:t>
      </w:r>
    </w:p>
    <w:p>
      <w:r>
        <w:rPr>
          <w:sz w:val="22"/>
        </w:rPr>
        <w:t>I put a few things in the box with this letter. Some of the dry rub you like, a warm shirt because I know the house gets cold, and the foot cream the doctor mentioned for your circulation. Use it, do not let it sit in the drawer. The transfer went through on the first like always, check your account when you get a minute.</w:t>
      </w:r>
    </w:p>
    <w:p>
      <w:r>
        <w:rPr>
          <w:sz w:val="22"/>
        </w:rPr>
        <w:t>The restaurant is holding steady. Devon is coming along, I trust that young man more every month. Zaria has been helping on Sundays, charming every table she touches, you would laugh. Jaylen picked up the bass last week and actually stuck with it for an hour. I did not say much, did not want to scare him off, but I have been grinning about it all week.</w:t>
      </w:r>
    </w:p>
    <w:p>
      <w:r>
        <w:rPr>
          <w:sz w:val="22"/>
        </w:rPr>
        <w:t>I am watching my pressure, before you ask. Monique has me on the fish oil and the walks. The salt is the hard part, you know my line of work.</w:t>
      </w:r>
    </w:p>
    <w:p>
      <w:r>
        <w:rPr>
          <w:sz w:val="22"/>
        </w:rPr>
        <w:t>I am going to try to get out to Memphis before the summer heat. I will call Sunday like always. Take care of yourself for me. Eat something real, not just coffee.</w:t>
      </w:r>
    </w:p>
    <w:p/>
    <w:p>
      <w:r>
        <w:rPr>
          <w:sz w:val="22"/>
        </w:rPr>
        <w:t>Love,</w:t>
      </w:r>
    </w:p>
    <w:p>
      <w:r>
        <w:rPr>
          <w:sz w:val="22"/>
        </w:rPr>
        <w:t>Darius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