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Ring Doorbell Access Confirmation</w:t>
      </w:r>
    </w:p>
    <w:p>
      <w:r>
        <w:t>RING SMART HOME SECURITY - SHARED ACCESS CONFIRMATION</w:t>
      </w:r>
    </w:p>
    <w:p>
      <w:r>
        <w:t>Invitation Date: October 2, 2026</w:t>
      </w:r>
    </w:p>
    <w:p>
      <w:r>
        <w:t>Device Owner: Meera Mooney (Iselin)</w:t>
      </w:r>
    </w:p>
    <w:p>
      <w:r>
        <w:t>Authorized Guest User: Hari Mooney (hari.mooney@greenrider.co)</w:t>
      </w:r>
    </w:p>
    <w:p>
      <w:r>
        <w:t>Shared Device: Ring Video Doorbell (Front Door)</w:t>
      </w:r>
    </w:p>
    <w:p>
      <w:r>
        <w:t>Location: 42 Oak Tree Rd, Iselin, NJ 08830</w:t>
      </w:r>
    </w:p>
    <w:p>
      <w:r>
        <w:t>Access Level: Standard Guest User (Live View, Motion History, and Doorbell Ring Notifications)</w:t>
      </w:r>
    </w:p>
    <w:p>
      <w:r>
        <w:t>Status: Active. Connection established on October 2,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