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Backyard Container Garden, Season Plan</w:t>
      </w:r>
    </w:p>
    <w:p>
      <w:r>
        <w:rPr>
          <w:i/>
        </w:rPr>
        <w:t>Fairmount patio, herbs and tomatoes</w:t>
      </w:r>
    </w:p>
    <w:p>
      <w:r>
        <w:rPr>
          <w:b w:val="0"/>
          <w:i w:val="0"/>
        </w:rPr>
        <w:t>The patio gets strong afternoon sun and not much morning light, so everything heat loving goes against the south wall. Small space, so it is containers only. No bed to dig in a rowhouse yard.</w:t>
      </w:r>
    </w:p>
    <w:p>
      <w:r>
        <w:rPr>
          <w:b/>
          <w:i w:val="0"/>
        </w:rPr>
        <w:t>Tomatoes</w:t>
      </w:r>
    </w:p>
    <w:p>
      <w:r>
        <w:rPr>
          <w:b w:val="0"/>
          <w:i w:val="0"/>
        </w:rPr>
        <w:t>Two determinate varieties in fifteen gallon fabric pots against the wall: an early slicer and a paste type for sauce. Cage at planting, not later. Water deep every other day at the height of summer or the skins split.</w:t>
      </w:r>
    </w:p>
    <w:p>
      <w:r>
        <w:rPr>
          <w:b/>
          <w:i w:val="0"/>
        </w:rPr>
        <w:t>Herbs</w:t>
      </w:r>
    </w:p>
    <w:p>
      <w:pPr>
        <w:pStyle w:val="ListBullet"/>
      </w:pPr>
      <w:r>
        <w:t>Basil in the warmest spot, pinched weekly so it never flowers.</w:t>
      </w:r>
    </w:p>
    <w:p>
      <w:pPr>
        <w:pStyle w:val="ListBullet"/>
      </w:pPr>
      <w:r>
        <w:t>Rosemary and thyme in terracotta. They want to dry out between waterings.</w:t>
      </w:r>
    </w:p>
    <w:p>
      <w:pPr>
        <w:pStyle w:val="ListBullet"/>
      </w:pPr>
      <w:r>
        <w:t>Flat leaf parsley and chives in part shade by the door, close to the kitchen.</w:t>
      </w:r>
    </w:p>
    <w:p>
      <w:pPr>
        <w:pStyle w:val="ListBullet"/>
      </w:pPr>
      <w:r>
        <w:t>Mint in its own pot, always, or it eats everything.</w:t>
      </w:r>
    </w:p>
    <w:p>
      <w:r>
        <w:rPr>
          <w:b/>
          <w:i w:val="0"/>
        </w:rPr>
        <w:t>Kids' row</w:t>
      </w:r>
    </w:p>
    <w:p>
      <w:r>
        <w:rPr>
          <w:b w:val="0"/>
          <w:i w:val="0"/>
        </w:rPr>
        <w:t>One cherry tomato plant that is officially Tyler's, and a strawberry pot that is officially Emily's, which means I water both. The point is not the harvest. The point is that they watch something grow that they did not 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Cooper</dc:creator>
  <cp:keywords/>
  <dc:description>generated by python-docx</dc:description>
  <cp:lastModifiedBy>Jason Cooper</cp:lastModifiedBy>
  <cp:revision>1</cp:revision>
  <dcterms:created xsi:type="dcterms:W3CDTF">2026-02-20T09:15:00Z</dcterms:created>
  <dcterms:modified xsi:type="dcterms:W3CDTF">2026-02-20T09:15:00Z</dcterms:modified>
  <cp:category/>
</cp:coreProperties>
</file>