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Journal: Friday, October 3, 2025, 10:34 PM</w:t>
      </w:r>
    </w:p>
    <w:p/>
    <w:p>
      <w:r>
        <w:t>Seven years today. Lit the candle at the counter before the dark roast even finished</w:t>
      </w:r>
    </w:p>
    <w:p>
      <w:r>
        <w:t>brewing, which is backwards, but that is how the morning wanted to go.</w:t>
      </w:r>
    </w:p>
    <w:p/>
    <w:p>
      <w:r>
        <w:t>Walked Bushnell Park before work. Cold enough for the good coat. The light through the</w:t>
      </w:r>
    </w:p>
    <w:p>
      <w:r>
        <w:t>trees did the thing it does in October and I let myself stand there a minute longer than</w:t>
      </w:r>
    </w:p>
    <w:p>
      <w:r>
        <w:t>the schedule allowed. Dad would have called it a waste of a perfectly good walk to stop</w:t>
      </w:r>
    </w:p>
    <w:p>
      <w:r>
        <w:t>moving. He also would have stopped.</w:t>
      </w:r>
    </w:p>
    <w:p/>
    <w:p>
      <w:r>
        <w:t>Dinner at Carmen's tonight. Luis brought the boys, Diana brought the flowers, and we did</w:t>
      </w:r>
    </w:p>
    <w:p>
      <w:r>
        <w:t>not talk about the hospital, we talked about Mateo's science fair and Andres deciding he</w:t>
      </w:r>
    </w:p>
    <w:p>
      <w:r>
        <w:t>is going to space. Mom held it together until the dishes, the way she does. I held the</w:t>
      </w:r>
    </w:p>
    <w:p>
      <w:r>
        <w:t>dish towel.</w:t>
      </w:r>
    </w:p>
    <w:p/>
    <w:p>
      <w:r>
        <w:t>Tired in the bones tonight. Two reunifications moving and one that is not, and I cannot</w:t>
      </w:r>
    </w:p>
    <w:p>
      <w:r>
        <w:t>carry that home, so I am writing this instead and then the lights go out.</w:t>
      </w:r>
    </w:p>
    <w:p/>
    <w:p>
      <w:r>
        <w:t>Tomorrow: Saturday class 11 to 1, prep at 10:30, then Mom in the West End at 3.</w:t>
      </w:r>
    </w:p>
    <w:p>
      <w:r>
        <w:t>Show up. That is the whole job.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Kemp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