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Journal: Monday, January 12, 2026, 10:41 PM</w:t>
      </w:r>
    </w:p>
    <w:p/>
    <w:p>
      <w:r>
        <w:t>Renewal brain. The MSW continuing-ed hours are due January 23 and I am sitting at twelve</w:t>
      </w:r>
    </w:p>
    <w:p>
      <w:r>
        <w:t>of fifteen, which is not a crisis but it is a Sunday-afternoon problem I keep moving to</w:t>
      </w:r>
    </w:p>
    <w:p>
      <w:r>
        <w:t>next Sunday. Booked the last ethics module on Google Classroom tonight so it stops living</w:t>
      </w:r>
    </w:p>
    <w:p>
      <w:r>
        <w:t>rent-free in my head.</w:t>
      </w:r>
    </w:p>
    <w:p/>
    <w:p>
      <w:r>
        <w:t>Cold snap this week. Right foot complained on the morning walk, so I cut it short and did</w:t>
      </w:r>
    </w:p>
    <w:p>
      <w:r>
        <w:t>the stretches Dr. Petrov's note says to do and I usually skip. Orthotics back in the good</w:t>
      </w:r>
    </w:p>
    <w:p>
      <w:r>
        <w:t>sneakers before Tuesday class.</w:t>
      </w:r>
    </w:p>
    <w:p/>
    <w:p>
      <w:r>
        <w:t>Talked to Valentina on the phone. She is deep in pharmacology and a little homesick and</w:t>
      </w:r>
    </w:p>
    <w:p>
      <w:r>
        <w:t>pretending she is not. Told her the casserole will keep. She laughed. Good enough.</w:t>
      </w:r>
    </w:p>
    <w:p/>
    <w:p>
      <w:r>
        <w:t>Studio fund ticked over today. Slow, but it is moving, and eighteen months of slow is</w:t>
      </w:r>
    </w:p>
    <w:p>
      <w:r>
        <w:t>still eighteen months. Toured nothing this month. February I want to walk the Parkville</w:t>
      </w:r>
    </w:p>
    <w:p>
      <w:r>
        <w:t>space again before someone else signs it.</w:t>
      </w:r>
    </w:p>
    <w:p/>
    <w:p>
      <w:r>
        <w:t>Lights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